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72187" w14:textId="77777777" w:rsidR="007D2480" w:rsidRDefault="007D2480" w:rsidP="007D2480">
      <w:pPr>
        <w:spacing w:after="0" w:line="294" w:lineRule="exact"/>
        <w:jc w:val="both"/>
        <w:rPr>
          <w:rFonts w:ascii="StobiSans" w:eastAsia="StobiSans" w:hAnsi="StobiSans" w:cs="StobiSans"/>
          <w:spacing w:val="-1"/>
        </w:rPr>
      </w:pPr>
      <w:r>
        <w:rPr>
          <w:noProof/>
        </w:rPr>
        <mc:AlternateContent>
          <mc:Choice Requires="wpg">
            <w:drawing>
              <wp:anchor distT="0" distB="0" distL="114300" distR="114300" simplePos="0" relativeHeight="251659264" behindDoc="0" locked="0" layoutInCell="1" allowOverlap="1" wp14:anchorId="60D87F15" wp14:editId="6C903379">
                <wp:simplePos x="0" y="0"/>
                <wp:positionH relativeFrom="margin">
                  <wp:posOffset>1857375</wp:posOffset>
                </wp:positionH>
                <wp:positionV relativeFrom="margin">
                  <wp:posOffset>-193675</wp:posOffset>
                </wp:positionV>
                <wp:extent cx="2657475" cy="889635"/>
                <wp:effectExtent l="0" t="0" r="0" b="5715"/>
                <wp:wrapSquare wrapText="bothSides"/>
                <wp:docPr id="3" name="Group 3"/>
                <wp:cNvGraphicFramePr/>
                <a:graphic xmlns:a="http://schemas.openxmlformats.org/drawingml/2006/main">
                  <a:graphicData uri="http://schemas.microsoft.com/office/word/2010/wordprocessingGroup">
                    <wpg:wgp>
                      <wpg:cNvGrpSpPr/>
                      <wpg:grpSpPr>
                        <a:xfrm>
                          <a:off x="0" y="0"/>
                          <a:ext cx="2657475" cy="889635"/>
                          <a:chOff x="472440" y="335280"/>
                          <a:chExt cx="2279650" cy="889635"/>
                        </a:xfrm>
                      </wpg:grpSpPr>
                      <pic:pic xmlns:pic="http://schemas.openxmlformats.org/drawingml/2006/picture">
                        <pic:nvPicPr>
                          <pic:cNvPr id="4"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01040" y="335280"/>
                            <a:ext cx="1836420" cy="513080"/>
                          </a:xfrm>
                          <a:prstGeom prst="rect">
                            <a:avLst/>
                          </a:prstGeom>
                          <a:noFill/>
                          <a:ln>
                            <a:noFill/>
                          </a:ln>
                        </pic:spPr>
                      </pic:pic>
                      <wps:wsp>
                        <wps:cNvPr id="5" name="Text Box 2"/>
                        <wps:cNvSpPr txBox="1">
                          <a:spLocks noChangeArrowheads="1"/>
                        </wps:cNvSpPr>
                        <wps:spPr bwMode="auto">
                          <a:xfrm>
                            <a:off x="472440" y="830580"/>
                            <a:ext cx="2279650" cy="3943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76DD084" w14:textId="77777777" w:rsidR="00940863" w:rsidRPr="00831D08" w:rsidRDefault="00940863" w:rsidP="001150E2">
                              <w:pPr>
                                <w:pStyle w:val="HeaderTXT"/>
                                <w:rPr>
                                  <w:sz w:val="20"/>
                                  <w:szCs w:val="20"/>
                                  <w:lang w:val="en-US"/>
                                </w:rPr>
                              </w:pPr>
                              <w:r w:rsidRPr="00831D08">
                                <w:rPr>
                                  <w:sz w:val="20"/>
                                  <w:szCs w:val="20"/>
                                </w:rPr>
                                <w:t>РЕПУБЛИКА СЕВЕРНА МАКЕДОНИЈА</w:t>
                              </w:r>
                            </w:p>
                            <w:p w14:paraId="3AE52BA6" w14:textId="77777777" w:rsidR="00940863" w:rsidRDefault="00940863" w:rsidP="0057286B">
                              <w:pPr>
                                <w:pStyle w:val="HeaderTXT"/>
                                <w:rPr>
                                  <w:sz w:val="20"/>
                                  <w:szCs w:val="20"/>
                                </w:rPr>
                              </w:pPr>
                              <w:r w:rsidRPr="00831D08">
                                <w:rPr>
                                  <w:sz w:val="20"/>
                                  <w:szCs w:val="20"/>
                                  <w:lang w:val="en-US"/>
                                </w:rPr>
                                <w:t>REPUBLIKA E MAQEDONISË SË VERIUT</w:t>
                              </w:r>
                            </w:p>
                            <w:p w14:paraId="04C85507" w14:textId="77777777" w:rsidR="00940863" w:rsidRDefault="00940863" w:rsidP="007D2480"/>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D87F15" id="Group 3" o:spid="_x0000_s1026" style="position:absolute;left:0;text-align:left;margin-left:146.25pt;margin-top:-15.25pt;width:209.25pt;height:70.05pt;z-index:251659264;mso-position-horizontal-relative:margin;mso-position-vertical-relative:margin;mso-width-relative:margin;mso-height-relative:margin" coordorigin="4724,3352" coordsize="2279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OQWRvYmUAZEAAAAAB/9sAhAACAgICAgICAgICAwICAgMEAwICAwQF&#10;BAQEBAQFBgUFBQUFBQYGBwcIBwcGCQkKCgkJDAwMDAwMDAwMDAwMDAwMAQMDAwUEBQkGBgkNCgkK&#10;DQ8ODg4ODw8MDAwMDA8PDAwMDAwMDwwMDAwMDAwMDAwMDAwMDAwMDAwMDAwMDAwMDAz/wAARCABf&#10;AVQDAREAAhEBAxEB/90ABAAr/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010;top:3352;width:18364;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724;top:8305;width:22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276DD084" w14:textId="77777777" w:rsidR="00940863" w:rsidRPr="00831D08" w:rsidRDefault="00940863" w:rsidP="001150E2">
                        <w:pPr>
                          <w:pStyle w:val="HeaderTXT"/>
                          <w:rPr>
                            <w:sz w:val="20"/>
                            <w:szCs w:val="20"/>
                            <w:lang w:val="en-US"/>
                          </w:rPr>
                        </w:pPr>
                        <w:r w:rsidRPr="00831D08">
                          <w:rPr>
                            <w:sz w:val="20"/>
                            <w:szCs w:val="20"/>
                          </w:rPr>
                          <w:t>РЕПУБЛИКА СЕВЕРНА МАКЕДОНИЈА</w:t>
                        </w:r>
                      </w:p>
                      <w:p w14:paraId="3AE52BA6" w14:textId="77777777" w:rsidR="00940863" w:rsidRDefault="00940863" w:rsidP="0057286B">
                        <w:pPr>
                          <w:pStyle w:val="HeaderTXT"/>
                          <w:rPr>
                            <w:sz w:val="20"/>
                            <w:szCs w:val="20"/>
                          </w:rPr>
                        </w:pPr>
                        <w:r w:rsidRPr="00831D08">
                          <w:rPr>
                            <w:sz w:val="20"/>
                            <w:szCs w:val="20"/>
                            <w:lang w:val="en-US"/>
                          </w:rPr>
                          <w:t>REPUBLIKA E MAQEDONISË SË VERIUT</w:t>
                        </w:r>
                      </w:p>
                      <w:p w14:paraId="04C85507" w14:textId="77777777" w:rsidR="00940863" w:rsidRDefault="00940863" w:rsidP="007D2480"/>
                    </w:txbxContent>
                  </v:textbox>
                </v:shape>
                <w10:wrap type="square" anchorx="margin" anchory="margin"/>
              </v:group>
            </w:pict>
          </mc:Fallback>
        </mc:AlternateContent>
      </w:r>
    </w:p>
    <w:p w14:paraId="3FAE0153" w14:textId="77777777" w:rsidR="007D2480" w:rsidRDefault="007D2480" w:rsidP="007D2480">
      <w:pPr>
        <w:spacing w:after="0" w:line="294" w:lineRule="exact"/>
        <w:jc w:val="both"/>
        <w:rPr>
          <w:rFonts w:ascii="StobiSans" w:eastAsia="StobiSans" w:hAnsi="StobiSans" w:cs="StobiSans"/>
          <w:spacing w:val="-1"/>
        </w:rPr>
      </w:pPr>
    </w:p>
    <w:p w14:paraId="1175995C" w14:textId="77777777" w:rsidR="007D2480" w:rsidRDefault="007D2480" w:rsidP="007D2480">
      <w:pPr>
        <w:spacing w:after="0" w:line="294" w:lineRule="exact"/>
        <w:jc w:val="both"/>
        <w:rPr>
          <w:rFonts w:ascii="StobiSans" w:eastAsia="StobiSans" w:hAnsi="StobiSans" w:cs="StobiSans"/>
          <w:spacing w:val="-1"/>
        </w:rPr>
      </w:pPr>
    </w:p>
    <w:p w14:paraId="6789077B" w14:textId="77777777" w:rsidR="007D2480" w:rsidRDefault="002F648A" w:rsidP="007D2480">
      <w:pPr>
        <w:spacing w:after="0" w:line="294" w:lineRule="exact"/>
        <w:jc w:val="both"/>
        <w:rPr>
          <w:rFonts w:ascii="StobiSans" w:eastAsia="StobiSans" w:hAnsi="StobiSans" w:cs="StobiSans"/>
          <w:spacing w:val="-1"/>
        </w:rPr>
      </w:pPr>
      <w:r>
        <w:rPr>
          <w:noProof/>
        </w:rPr>
        <w:drawing>
          <wp:anchor distT="0" distB="0" distL="114300" distR="114300" simplePos="0" relativeHeight="251661312" behindDoc="0" locked="0" layoutInCell="1" allowOverlap="1" wp14:anchorId="7313A9E8" wp14:editId="546A1A59">
            <wp:simplePos x="0" y="0"/>
            <wp:positionH relativeFrom="margin">
              <wp:posOffset>1666875</wp:posOffset>
            </wp:positionH>
            <wp:positionV relativeFrom="paragraph">
              <wp:posOffset>267970</wp:posOffset>
            </wp:positionV>
            <wp:extent cx="2914015" cy="846455"/>
            <wp:effectExtent l="0" t="0" r="635" b="0"/>
            <wp:wrapTopAndBottom/>
            <wp:docPr id="2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401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F0E835"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4B08E9A8"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2FF8B8E9" w14:textId="77777777" w:rsidR="00AB23FE" w:rsidRDefault="001419F1" w:rsidP="007D2480">
      <w:pPr>
        <w:spacing w:after="0" w:line="294" w:lineRule="exact"/>
        <w:jc w:val="both"/>
        <w:rPr>
          <w:rFonts w:ascii="StobiSans" w:eastAsia="StobiSans" w:hAnsi="StobiSans" w:cs="StobiSans"/>
          <w:b/>
          <w:bCs/>
          <w:spacing w:val="-1"/>
          <w:sz w:val="44"/>
          <w:szCs w:val="44"/>
          <w:lang w:val="mk-MK"/>
        </w:rPr>
      </w:pPr>
      <w:r>
        <w:rPr>
          <w:noProof/>
        </w:rPr>
        <w:drawing>
          <wp:anchor distT="0" distB="0" distL="114300" distR="114300" simplePos="0" relativeHeight="251658239" behindDoc="1" locked="0" layoutInCell="1" allowOverlap="1" wp14:anchorId="0581A5EC" wp14:editId="59C6FD30">
            <wp:simplePos x="0" y="0"/>
            <wp:positionH relativeFrom="margin">
              <wp:posOffset>3421380</wp:posOffset>
            </wp:positionH>
            <wp:positionV relativeFrom="margin">
              <wp:posOffset>2075180</wp:posOffset>
            </wp:positionV>
            <wp:extent cx="3166110" cy="26720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6110" cy="26720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3DA852E"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21341AF1"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66FA524F" w14:textId="77777777" w:rsidR="00AB23FE" w:rsidRDefault="001419F1" w:rsidP="001419F1">
      <w:pPr>
        <w:tabs>
          <w:tab w:val="left" w:pos="8100"/>
        </w:tabs>
        <w:spacing w:after="0" w:line="294" w:lineRule="exact"/>
        <w:jc w:val="both"/>
        <w:rPr>
          <w:rFonts w:ascii="StobiSans" w:eastAsia="StobiSans" w:hAnsi="StobiSans" w:cs="StobiSans"/>
          <w:b/>
          <w:bCs/>
          <w:spacing w:val="-1"/>
          <w:sz w:val="44"/>
          <w:szCs w:val="44"/>
          <w:lang w:val="mk-MK"/>
        </w:rPr>
      </w:pPr>
      <w:r>
        <w:rPr>
          <w:rFonts w:ascii="StobiSans" w:eastAsia="StobiSans" w:hAnsi="StobiSans" w:cs="StobiSans"/>
          <w:b/>
          <w:bCs/>
          <w:spacing w:val="-1"/>
          <w:sz w:val="44"/>
          <w:szCs w:val="44"/>
          <w:lang w:val="mk-MK"/>
        </w:rPr>
        <w:tab/>
      </w:r>
    </w:p>
    <w:p w14:paraId="2C349AD5" w14:textId="77777777" w:rsidR="00730569" w:rsidRDefault="00730569" w:rsidP="007D2480">
      <w:pPr>
        <w:spacing w:after="0" w:line="294" w:lineRule="exact"/>
        <w:jc w:val="both"/>
        <w:rPr>
          <w:rFonts w:ascii="StobiSans" w:eastAsia="StobiSans" w:hAnsi="StobiSans" w:cs="StobiSans"/>
          <w:b/>
          <w:bCs/>
          <w:spacing w:val="-1"/>
          <w:sz w:val="44"/>
          <w:szCs w:val="44"/>
          <w:lang w:val="mk-MK"/>
        </w:rPr>
      </w:pPr>
    </w:p>
    <w:p w14:paraId="7924BA10" w14:textId="77777777" w:rsidR="00730569" w:rsidRDefault="00730569" w:rsidP="007D2480">
      <w:pPr>
        <w:spacing w:after="0" w:line="294" w:lineRule="exact"/>
        <w:jc w:val="both"/>
        <w:rPr>
          <w:rFonts w:ascii="StobiSans" w:eastAsia="StobiSans" w:hAnsi="StobiSans" w:cs="StobiSans"/>
          <w:b/>
          <w:bCs/>
          <w:spacing w:val="-1"/>
          <w:sz w:val="44"/>
          <w:szCs w:val="44"/>
          <w:lang w:val="mk-MK"/>
        </w:rPr>
      </w:pPr>
    </w:p>
    <w:p w14:paraId="1102EC1B"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382877B0" w14:textId="77777777" w:rsidR="00AB23FE" w:rsidRDefault="00AB23FE" w:rsidP="007D2480">
      <w:pPr>
        <w:spacing w:after="0" w:line="294" w:lineRule="exact"/>
        <w:jc w:val="both"/>
        <w:rPr>
          <w:rFonts w:ascii="StobiSans" w:eastAsia="StobiSans" w:hAnsi="StobiSans" w:cs="StobiSans"/>
          <w:b/>
          <w:bCs/>
          <w:spacing w:val="-1"/>
          <w:sz w:val="44"/>
          <w:szCs w:val="44"/>
          <w:lang w:val="mk-MK"/>
        </w:rPr>
      </w:pPr>
    </w:p>
    <w:p w14:paraId="03847767" w14:textId="77777777" w:rsidR="00FA2F2E" w:rsidRPr="00AB0099" w:rsidRDefault="007D2480" w:rsidP="00AB23FE">
      <w:pPr>
        <w:spacing w:after="0" w:line="240" w:lineRule="auto"/>
        <w:jc w:val="cente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r w:rsidRPr="00AB0099">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 xml:space="preserve">ПРОГРАМА ЗА РАБОТА </w:t>
      </w:r>
    </w:p>
    <w:p w14:paraId="0BE56371" w14:textId="77777777" w:rsidR="00FA2F2E" w:rsidRPr="00AB0099" w:rsidRDefault="007D2480" w:rsidP="00AB23FE">
      <w:pPr>
        <w:spacing w:after="0" w:line="240" w:lineRule="auto"/>
        <w:jc w:val="cente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r w:rsidRPr="00AB0099">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 xml:space="preserve">НА ДРЖАВНАТА КОМИСИЈА </w:t>
      </w:r>
    </w:p>
    <w:p w14:paraId="7A24A24A" w14:textId="77777777" w:rsidR="00AB23FE" w:rsidRPr="00AB0099" w:rsidRDefault="007D2480" w:rsidP="00AB23FE">
      <w:pPr>
        <w:spacing w:after="0" w:line="240" w:lineRule="auto"/>
        <w:jc w:val="cente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r w:rsidRPr="00AB0099">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 xml:space="preserve">ЗА СПРЕЧУВАЊЕ НА КОРУПЦИЈАТА </w:t>
      </w:r>
    </w:p>
    <w:p w14:paraId="6A72F295" w14:textId="1722F8E4" w:rsidR="007D2480" w:rsidRDefault="0082540A" w:rsidP="00AB23FE">
      <w:pPr>
        <w:spacing w:after="0" w:line="240" w:lineRule="auto"/>
        <w:jc w:val="cente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r w:rsidRPr="00AB0099">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ЗА 202</w:t>
      </w:r>
      <w:r w:rsidR="007479B5">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3</w:t>
      </w:r>
      <w:r w:rsidR="007D2480" w:rsidRPr="00AB0099">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 xml:space="preserve"> ГОДИНА</w:t>
      </w:r>
    </w:p>
    <w:p w14:paraId="33B2F542" w14:textId="5F42D3FD" w:rsidR="007E1AAD" w:rsidRDefault="007E1AAD" w:rsidP="00AB23FE">
      <w:pPr>
        <w:spacing w:after="0" w:line="240" w:lineRule="auto"/>
        <w:jc w:val="cente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PROGRAMI I PUN</w:t>
      </w:r>
      <w:r>
        <w:rPr>
          <w:rFonts w:ascii="StobiSans" w:eastAsia="StobiSans" w:hAnsi="StobiSans" w:cs="StobiSans"/>
          <w:bCs/>
          <w:color w:val="E36C0A" w:themeColor="accent6" w:themeShade="BF"/>
          <w:sz w:val="44"/>
          <w:szCs w:val="44"/>
          <w:lang w:val="sq-AL"/>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Ë</w:t>
      </w:r>
      <w: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S SË</w:t>
      </w:r>
      <w:r w:rsidRPr="007E1AAD">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 xml:space="preserve"> KOMISIONIT SHTETEROR PE</w:t>
      </w:r>
      <w:r>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R PARANDALIMIN E KORRUPSIONIT PË</w:t>
      </w:r>
      <w:r w:rsidRPr="007E1AAD">
        <w:rPr>
          <w:rFonts w:ascii="StobiSans" w:eastAsia="StobiSans" w:hAnsi="StobiSans" w:cs="StobiSans"/>
          <w:bCs/>
          <w:color w:val="E36C0A" w:themeColor="accent6" w:themeShade="BF"/>
          <w:sz w:val="44"/>
          <w:szCs w:val="44"/>
          <w:lang w:val="mk-MK"/>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t>R VITIN 2023</w:t>
      </w:r>
    </w:p>
    <w:p w14:paraId="28AAD367" w14:textId="77777777" w:rsidR="007E1AAD" w:rsidRPr="00AB0099" w:rsidRDefault="007E1AAD" w:rsidP="00AB23FE">
      <w:pPr>
        <w:spacing w:after="0" w:line="240" w:lineRule="auto"/>
        <w:jc w:val="center"/>
        <w:rPr>
          <w:rFonts w:ascii="StobiSans" w:eastAsia="StobiSans" w:hAnsi="StobiSans" w:cs="StobiSans"/>
          <w:bCs/>
          <w:color w:val="E36C0A" w:themeColor="accent6" w:themeShade="BF"/>
          <w:sz w:val="44"/>
          <w:szCs w:val="44"/>
          <w14:shadow w14:blurRad="63500" w14:dist="50800" w14:dir="8100000" w14:sx="0" w14:sy="0" w14:kx="0" w14:ky="0" w14:algn="none">
            <w14:srgbClr w14:val="000000">
              <w14:alpha w14:val="50000"/>
            </w14:srgbClr>
          </w14:shadow>
          <w14:textOutline w14:w="12700" w14:cap="flat" w14:cmpd="sng" w14:algn="ctr">
            <w14:noFill/>
            <w14:prstDash w14:val="solid"/>
            <w14:round/>
          </w14:textOutline>
        </w:rPr>
      </w:pPr>
    </w:p>
    <w:p w14:paraId="56D12827" w14:textId="77777777" w:rsidR="007D2480" w:rsidRDefault="007D2480" w:rsidP="007D2480">
      <w:pPr>
        <w:spacing w:after="0" w:line="294" w:lineRule="exact"/>
        <w:jc w:val="both"/>
        <w:rPr>
          <w:rFonts w:ascii="StobiSans" w:eastAsia="StobiSans" w:hAnsi="StobiSans" w:cs="StobiSans"/>
          <w:spacing w:val="-1"/>
        </w:rPr>
      </w:pPr>
    </w:p>
    <w:p w14:paraId="30FE3AD5" w14:textId="77777777" w:rsidR="007D2480" w:rsidRDefault="007D2480" w:rsidP="007D2480">
      <w:pPr>
        <w:spacing w:after="0" w:line="294" w:lineRule="exact"/>
        <w:jc w:val="both"/>
        <w:rPr>
          <w:rFonts w:ascii="StobiSans" w:eastAsia="StobiSans" w:hAnsi="StobiSans" w:cs="StobiSans"/>
          <w:spacing w:val="-1"/>
        </w:rPr>
      </w:pPr>
    </w:p>
    <w:p w14:paraId="2423CEFA" w14:textId="77777777" w:rsidR="007D2480" w:rsidRDefault="007D2480" w:rsidP="007D2480">
      <w:pPr>
        <w:spacing w:after="0" w:line="294" w:lineRule="exact"/>
        <w:jc w:val="both"/>
        <w:rPr>
          <w:rFonts w:ascii="StobiSans" w:eastAsia="StobiSans" w:hAnsi="StobiSans" w:cs="StobiSans"/>
          <w:spacing w:val="-1"/>
        </w:rPr>
      </w:pPr>
    </w:p>
    <w:p w14:paraId="0CC81F3F" w14:textId="77777777" w:rsidR="007D2480" w:rsidRDefault="007D2480" w:rsidP="007D2480">
      <w:pPr>
        <w:spacing w:after="0" w:line="294" w:lineRule="exact"/>
        <w:jc w:val="both"/>
        <w:rPr>
          <w:rFonts w:ascii="StobiSans" w:eastAsia="StobiSans" w:hAnsi="StobiSans" w:cs="StobiSans"/>
          <w:spacing w:val="-1"/>
        </w:rPr>
      </w:pPr>
    </w:p>
    <w:p w14:paraId="74635FDE" w14:textId="77777777" w:rsidR="007D2480" w:rsidRDefault="00730569" w:rsidP="007D2480">
      <w:pPr>
        <w:spacing w:after="0" w:line="294" w:lineRule="exact"/>
        <w:jc w:val="both"/>
        <w:rPr>
          <w:rFonts w:ascii="StobiSans" w:eastAsia="StobiSans" w:hAnsi="StobiSans" w:cs="StobiSans"/>
          <w:spacing w:val="-1"/>
        </w:rPr>
      </w:pPr>
      <w:r>
        <w:rPr>
          <w:noProof/>
        </w:rPr>
        <w:drawing>
          <wp:anchor distT="0" distB="0" distL="114300" distR="114300" simplePos="0" relativeHeight="251663360" behindDoc="1" locked="0" layoutInCell="1" allowOverlap="1" wp14:anchorId="41EC0BF4" wp14:editId="1793709A">
            <wp:simplePos x="0" y="0"/>
            <wp:positionH relativeFrom="page">
              <wp:posOffset>-205740</wp:posOffset>
            </wp:positionH>
            <wp:positionV relativeFrom="paragraph">
              <wp:posOffset>295910</wp:posOffset>
            </wp:positionV>
            <wp:extent cx="7854315" cy="3665220"/>
            <wp:effectExtent l="0" t="0" r="0" b="0"/>
            <wp:wrapNone/>
            <wp:docPr id="2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54315"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61B964" w14:textId="77777777" w:rsidR="007D2480" w:rsidRDefault="007D2480" w:rsidP="007D2480">
      <w:pPr>
        <w:spacing w:after="0" w:line="294" w:lineRule="exact"/>
        <w:jc w:val="both"/>
        <w:rPr>
          <w:rFonts w:ascii="StobiSans" w:eastAsia="StobiSans" w:hAnsi="StobiSans" w:cs="StobiSans"/>
          <w:spacing w:val="-1"/>
        </w:rPr>
      </w:pPr>
    </w:p>
    <w:p w14:paraId="771200F9" w14:textId="77777777" w:rsidR="007D2480" w:rsidRDefault="007D2480" w:rsidP="007D2480">
      <w:pPr>
        <w:spacing w:after="0" w:line="294" w:lineRule="exact"/>
        <w:jc w:val="both"/>
        <w:rPr>
          <w:rFonts w:ascii="StobiSans" w:eastAsia="StobiSans" w:hAnsi="StobiSans" w:cs="StobiSans"/>
          <w:spacing w:val="-1"/>
        </w:rPr>
      </w:pPr>
    </w:p>
    <w:p w14:paraId="08BC53E3" w14:textId="77777777" w:rsidR="007D2480" w:rsidRDefault="007D2480" w:rsidP="007D2480">
      <w:pPr>
        <w:spacing w:after="0" w:line="294" w:lineRule="exact"/>
        <w:jc w:val="both"/>
        <w:rPr>
          <w:rFonts w:ascii="StobiSans" w:eastAsia="StobiSans" w:hAnsi="StobiSans" w:cs="StobiSans"/>
          <w:spacing w:val="-1"/>
        </w:rPr>
      </w:pPr>
    </w:p>
    <w:p w14:paraId="3BEACFA8" w14:textId="77777777" w:rsidR="007D2480" w:rsidRDefault="007D2480" w:rsidP="007D2480">
      <w:pPr>
        <w:spacing w:after="0" w:line="294" w:lineRule="exact"/>
        <w:jc w:val="both"/>
        <w:rPr>
          <w:rFonts w:ascii="StobiSans" w:eastAsia="StobiSans" w:hAnsi="StobiSans" w:cs="StobiSans"/>
          <w:spacing w:val="-1"/>
        </w:rPr>
      </w:pPr>
    </w:p>
    <w:p w14:paraId="3A2D2F9B" w14:textId="77777777" w:rsidR="007D2480" w:rsidRDefault="007D2480" w:rsidP="007D2480">
      <w:pPr>
        <w:spacing w:after="0" w:line="294" w:lineRule="exact"/>
        <w:jc w:val="both"/>
        <w:rPr>
          <w:rFonts w:ascii="StobiSans" w:eastAsia="StobiSans" w:hAnsi="StobiSans" w:cs="StobiSans"/>
          <w:spacing w:val="-1"/>
        </w:rPr>
      </w:pPr>
    </w:p>
    <w:p w14:paraId="72882366" w14:textId="77777777" w:rsidR="007D2480" w:rsidRDefault="007D2480" w:rsidP="007D2480">
      <w:pPr>
        <w:spacing w:after="0" w:line="294" w:lineRule="exact"/>
        <w:jc w:val="both"/>
        <w:rPr>
          <w:rFonts w:ascii="StobiSans" w:eastAsia="StobiSans" w:hAnsi="StobiSans" w:cs="StobiSans"/>
          <w:spacing w:val="-1"/>
        </w:rPr>
      </w:pPr>
    </w:p>
    <w:p w14:paraId="6BC2F4F1" w14:textId="77777777" w:rsidR="007D2480" w:rsidRDefault="007D2480" w:rsidP="007D2480">
      <w:pPr>
        <w:spacing w:after="0" w:line="294" w:lineRule="exact"/>
        <w:jc w:val="both"/>
        <w:rPr>
          <w:rFonts w:ascii="StobiSans" w:eastAsia="StobiSans" w:hAnsi="StobiSans" w:cs="StobiSans"/>
          <w:spacing w:val="-1"/>
        </w:rPr>
      </w:pPr>
    </w:p>
    <w:p w14:paraId="313BA92E" w14:textId="77777777" w:rsidR="007D2480" w:rsidRDefault="007D2480" w:rsidP="007D2480">
      <w:pPr>
        <w:spacing w:after="0" w:line="294" w:lineRule="exact"/>
        <w:jc w:val="both"/>
        <w:rPr>
          <w:rFonts w:ascii="StobiSans" w:eastAsia="StobiSans" w:hAnsi="StobiSans" w:cs="StobiSans"/>
          <w:spacing w:val="-1"/>
        </w:rPr>
      </w:pPr>
    </w:p>
    <w:p w14:paraId="58D60547" w14:textId="77777777" w:rsidR="007D2480" w:rsidRDefault="007D2480" w:rsidP="007D2480">
      <w:pPr>
        <w:spacing w:after="0" w:line="294" w:lineRule="exact"/>
        <w:jc w:val="both"/>
        <w:rPr>
          <w:rFonts w:ascii="StobiSans" w:eastAsia="StobiSans" w:hAnsi="StobiSans" w:cs="StobiSans"/>
          <w:spacing w:val="-1"/>
        </w:rPr>
      </w:pPr>
    </w:p>
    <w:p w14:paraId="25955E25" w14:textId="77777777" w:rsidR="007D2480" w:rsidRDefault="007D2480" w:rsidP="007D2480">
      <w:pPr>
        <w:spacing w:after="0" w:line="294" w:lineRule="exact"/>
        <w:jc w:val="both"/>
        <w:rPr>
          <w:rFonts w:ascii="StobiSans" w:eastAsia="StobiSans" w:hAnsi="StobiSans" w:cs="StobiSans"/>
          <w:spacing w:val="-1"/>
        </w:rPr>
      </w:pPr>
    </w:p>
    <w:p w14:paraId="6E4973C0" w14:textId="77777777" w:rsidR="007D2480" w:rsidRDefault="007D2480" w:rsidP="007D2480">
      <w:pPr>
        <w:spacing w:after="0" w:line="294" w:lineRule="exact"/>
        <w:jc w:val="both"/>
        <w:rPr>
          <w:rFonts w:ascii="StobiSans" w:eastAsia="StobiSans" w:hAnsi="StobiSans" w:cs="StobiSans"/>
          <w:spacing w:val="-1"/>
        </w:rPr>
      </w:pPr>
    </w:p>
    <w:p w14:paraId="12EA8371" w14:textId="77777777" w:rsidR="007D2480" w:rsidRDefault="007D2480" w:rsidP="007D2480">
      <w:pPr>
        <w:spacing w:after="0" w:line="294" w:lineRule="exact"/>
        <w:jc w:val="both"/>
        <w:rPr>
          <w:rFonts w:ascii="StobiSans" w:eastAsia="StobiSans" w:hAnsi="StobiSans" w:cs="StobiSans"/>
          <w:spacing w:val="-1"/>
        </w:rPr>
      </w:pPr>
    </w:p>
    <w:p w14:paraId="49C12EBD" w14:textId="77777777" w:rsidR="007D2480" w:rsidRDefault="007D2480" w:rsidP="007D2480">
      <w:pPr>
        <w:spacing w:after="0" w:line="294" w:lineRule="exact"/>
        <w:jc w:val="both"/>
        <w:rPr>
          <w:rFonts w:ascii="StobiSans" w:eastAsia="StobiSans" w:hAnsi="StobiSans" w:cs="StobiSans"/>
          <w:spacing w:val="-1"/>
        </w:rPr>
      </w:pPr>
    </w:p>
    <w:p w14:paraId="132AD457" w14:textId="77777777" w:rsidR="00730569" w:rsidRDefault="00730569" w:rsidP="00FA2F2E">
      <w:pPr>
        <w:spacing w:after="0" w:line="294" w:lineRule="exact"/>
        <w:jc w:val="center"/>
        <w:rPr>
          <w:rFonts w:ascii="StobiSans" w:eastAsia="StobiSans" w:hAnsi="StobiSans" w:cs="StobiSans"/>
          <w:b/>
          <w:bCs/>
          <w:iCs/>
          <w:color w:val="FFFFFF" w:themeColor="background1"/>
          <w:spacing w:val="-1"/>
          <w:lang w:val="mk-MK"/>
        </w:rPr>
      </w:pPr>
    </w:p>
    <w:p w14:paraId="6D20D29D" w14:textId="77777777" w:rsidR="00730569" w:rsidRDefault="00730569" w:rsidP="00FA2F2E">
      <w:pPr>
        <w:spacing w:after="0" w:line="294" w:lineRule="exact"/>
        <w:jc w:val="center"/>
        <w:rPr>
          <w:rFonts w:ascii="StobiSans" w:eastAsia="StobiSans" w:hAnsi="StobiSans" w:cs="StobiSans"/>
          <w:b/>
          <w:bCs/>
          <w:iCs/>
          <w:color w:val="FFFFFF" w:themeColor="background1"/>
          <w:spacing w:val="-1"/>
          <w:lang w:val="mk-MK"/>
        </w:rPr>
      </w:pPr>
    </w:p>
    <w:p w14:paraId="1F3CB60A" w14:textId="77777777" w:rsidR="00AB23FE" w:rsidRPr="0070312C" w:rsidRDefault="0082540A" w:rsidP="00FA2F2E">
      <w:pPr>
        <w:spacing w:after="0" w:line="294" w:lineRule="exact"/>
        <w:jc w:val="center"/>
        <w:rPr>
          <w:rFonts w:ascii="StobiSans" w:eastAsia="StobiSans" w:hAnsi="StobiSans" w:cs="StobiSans"/>
          <w:b/>
          <w:bCs/>
          <w:iCs/>
          <w:color w:val="FFFFFF" w:themeColor="background1"/>
          <w:spacing w:val="-1"/>
          <w:lang w:val="mk-MK"/>
        </w:rPr>
      </w:pPr>
      <w:r w:rsidRPr="0070312C">
        <w:rPr>
          <w:rFonts w:ascii="StobiSans" w:eastAsia="StobiSans" w:hAnsi="StobiSans" w:cs="StobiSans"/>
          <w:b/>
          <w:bCs/>
          <w:iCs/>
          <w:color w:val="FFFFFF" w:themeColor="background1"/>
          <w:spacing w:val="-1"/>
          <w:lang w:val="mk-MK"/>
        </w:rPr>
        <w:t>Декември 202</w:t>
      </w:r>
      <w:r w:rsidR="00D60949">
        <w:rPr>
          <w:rFonts w:ascii="StobiSans" w:eastAsia="StobiSans" w:hAnsi="StobiSans" w:cs="StobiSans"/>
          <w:b/>
          <w:bCs/>
          <w:iCs/>
          <w:color w:val="FFFFFF" w:themeColor="background1"/>
          <w:spacing w:val="-1"/>
          <w:lang w:val="mk-MK"/>
        </w:rPr>
        <w:t>2</w:t>
      </w:r>
      <w:r w:rsidR="00AB23FE" w:rsidRPr="0070312C">
        <w:rPr>
          <w:rFonts w:ascii="StobiSans" w:eastAsia="StobiSans" w:hAnsi="StobiSans" w:cs="StobiSans"/>
          <w:b/>
          <w:bCs/>
          <w:iCs/>
          <w:color w:val="FFFFFF" w:themeColor="background1"/>
          <w:spacing w:val="-1"/>
          <w:lang w:val="mk-MK"/>
        </w:rPr>
        <w:t xml:space="preserve"> година, Скопје</w:t>
      </w:r>
    </w:p>
    <w:p w14:paraId="772071C6" w14:textId="77777777" w:rsidR="00AB23FE" w:rsidRDefault="00AB23FE" w:rsidP="007D2480">
      <w:pPr>
        <w:spacing w:after="0" w:line="294" w:lineRule="exact"/>
        <w:jc w:val="both"/>
        <w:rPr>
          <w:rFonts w:ascii="StobiSans" w:eastAsia="StobiSans" w:hAnsi="StobiSans" w:cs="StobiSans"/>
          <w:spacing w:val="-1"/>
        </w:rPr>
        <w:sectPr w:rsidR="00AB23FE">
          <w:headerReference w:type="default" r:id="rId13"/>
          <w:footerReference w:type="default" r:id="rId14"/>
          <w:pgSz w:w="11920" w:h="16840"/>
          <w:pgMar w:top="1400" w:right="1020" w:bottom="1060" w:left="1020" w:header="0" w:footer="863"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E1AAD" w:rsidRPr="00737E47" w14:paraId="7403ABB2" w14:textId="2798EC61" w:rsidTr="00B1573A">
        <w:tc>
          <w:tcPr>
            <w:tcW w:w="5103" w:type="dxa"/>
          </w:tcPr>
          <w:p w14:paraId="022C2E95" w14:textId="77777777" w:rsidR="007E1AAD" w:rsidRPr="00BF5E1E" w:rsidRDefault="007E1AAD" w:rsidP="007E1AAD">
            <w:pPr>
              <w:spacing w:line="294" w:lineRule="exact"/>
              <w:jc w:val="both"/>
              <w:rPr>
                <w:rFonts w:ascii="StobiSans" w:eastAsia="StobiSans" w:hAnsi="StobiSans" w:cs="StobiSans"/>
                <w:spacing w:val="-1"/>
                <w:lang w:val="sq-AL"/>
              </w:rPr>
            </w:pPr>
            <w:r w:rsidRPr="00BF5E1E">
              <w:rPr>
                <w:rFonts w:ascii="StobiSans" w:eastAsia="StobiSans" w:hAnsi="StobiSans" w:cs="StobiSans"/>
                <w:spacing w:val="-1"/>
                <w:lang w:val="sq-AL"/>
              </w:rPr>
              <w:lastRenderedPageBreak/>
              <w:t xml:space="preserve">Поаѓајќи од стратешките определби за целосно исполнување на надлежностите утврдени со Законот за спречување на корупцијата и судирот на интереси (во натамошниот текст ЗСКСИ), Законот за заштита на укажувачите и Законот за лобирање, имајќи ги во предвид препораките од Извештајот на ЕУ за напредокот на Република Северна Македонија за 2022 година, </w:t>
            </w:r>
            <w:r w:rsidRPr="00BF5E1E">
              <w:rPr>
                <w:rFonts w:ascii="StobiSans" w:hAnsi="StobiSans"/>
                <w:lang w:val="sq-AL"/>
              </w:rPr>
              <w:t>активностите поврзани со К</w:t>
            </w:r>
            <w:r w:rsidRPr="00BF5E1E">
              <w:rPr>
                <w:rStyle w:val="Emphasis"/>
                <w:rFonts w:ascii="StobiSans" w:hAnsi="StobiSans"/>
                <w:i w:val="0"/>
                <w:iCs w:val="0"/>
                <w:shd w:val="clear" w:color="auto" w:fill="FFFFFF"/>
                <w:lang w:val="sq-AL"/>
              </w:rPr>
              <w:t xml:space="preserve">онвенцијата на Обединетите нации против корупцијата, </w:t>
            </w:r>
            <w:r w:rsidRPr="00BF5E1E">
              <w:rPr>
                <w:rFonts w:ascii="StobiSans" w:hAnsi="StobiSans"/>
                <w:bCs/>
                <w:lang w:val="sq-AL"/>
              </w:rPr>
              <w:t>Препораките на ГРЕКО од IV круг на евалуација на тема “Превенција на корупцијата кај членовите на парламентот, судиите и обвинителите“ , како и препораките од последниот - V круг на евалуација на тема “Спречување на корупција и промовирање на интегритет кај централната власт (највисоките извршни функции) и органите за спроведување на законот, мерките и активностите во Националната стратегија за спречување на корупцијата и судирот на интереси 2021-2025</w:t>
            </w:r>
            <w:r w:rsidRPr="00BF5E1E">
              <w:rPr>
                <w:rFonts w:ascii="StobiSans" w:eastAsia="StobiSans" w:hAnsi="StobiSans" w:cs="StobiSans"/>
                <w:spacing w:val="-1"/>
                <w:lang w:val="sq-AL"/>
              </w:rPr>
              <w:t>, Државната комисија за спречување на корупцијата (во натамошниот текст: ДКСК) согласно членот 17 точка 24  од Законот за спречување на корупцијата и судирот на интереси, ја носи следната</w:t>
            </w:r>
          </w:p>
        </w:tc>
        <w:tc>
          <w:tcPr>
            <w:tcW w:w="5103" w:type="dxa"/>
          </w:tcPr>
          <w:p w14:paraId="30B11304" w14:textId="2C633ACA" w:rsidR="007E1AAD" w:rsidRPr="00BF5E1E" w:rsidRDefault="007E1AAD" w:rsidP="00AE569B">
            <w:pPr>
              <w:spacing w:line="294" w:lineRule="exact"/>
              <w:jc w:val="both"/>
              <w:rPr>
                <w:rFonts w:ascii="StobiSans" w:eastAsia="StobiSans" w:hAnsi="StobiSans" w:cs="StobiSans"/>
                <w:spacing w:val="-1"/>
                <w:lang w:val="sq-AL"/>
              </w:rPr>
            </w:pPr>
            <w:r w:rsidRPr="00BF5E1E">
              <w:rPr>
                <w:rFonts w:ascii="StobiSans" w:eastAsia="StobiSans" w:hAnsi="StobiSans" w:cs="StobiSans"/>
                <w:spacing w:val="-1"/>
                <w:lang w:val="sq-AL"/>
              </w:rPr>
              <w:t>Duke u nisur nga përcaktimet strategjike për përmbushjen e plotë të kompetencave të përcaktuara me Ligjin për Parandalimin e Korrupsionit dhe Konfliktit të Interesit (në tekstin e mëtejmë Ligji për Parandalimin e Korrupsionit dhe Konfliktit të Interesit), Ligji për Mbrojtjen e Denoncuesve dhe Ligji për Lobim, duke marrë parasysh rekomandimet nga Raporti i BE-së për progresin e Republikës së Maqedonisë së Veriut për vitin 2022, aktivitetet në lidhje me Konventën e Kombeve të Bashkuara kundër Korrupsionit, rekomandimet e GRECO-s nga raundi IV i vlerësimit me temën "</w:t>
            </w:r>
            <w:r w:rsidR="00AE569B" w:rsidRPr="00BF5E1E">
              <w:rPr>
                <w:lang w:val="sq-AL"/>
              </w:rPr>
              <w:t xml:space="preserve"> </w:t>
            </w:r>
            <w:r w:rsidR="00AE569B" w:rsidRPr="00BF5E1E">
              <w:rPr>
                <w:rFonts w:ascii="StobiSans" w:eastAsia="StobiSans" w:hAnsi="StobiSans" w:cs="StobiSans"/>
                <w:spacing w:val="-1"/>
                <w:lang w:val="sq-AL"/>
              </w:rPr>
              <w:t>Parandalimi i korrupsionit tek anëtarët e Parlamentit, gjyqtarët dhe prokurorët</w:t>
            </w:r>
            <w:r w:rsidRPr="00BF5E1E">
              <w:rPr>
                <w:rFonts w:ascii="StobiSans" w:eastAsia="StobiSans" w:hAnsi="StobiSans" w:cs="StobiSans"/>
                <w:spacing w:val="-1"/>
                <w:lang w:val="sq-AL"/>
              </w:rPr>
              <w:t>”, si dhe rekomandimet nga raundi i fundit – V i vlerësimit me temën “Parandalimi i korrupsionit dhe promovimi i integritetit në pushtetin qendror (funksionet më të larta ekzekutive) dhe organet ligjzbatuese, masat. dhe aktivitetet në Strategjinë Kombëtare për Parandalimin e Korrupsionit dhe Konfliktin e Interesit 2021-2025, Komisioni Shtetëror për Parandalimin e Korrupsionit (në tekstin e mëtejmë: K</w:t>
            </w:r>
            <w:r w:rsidR="00AE569B" w:rsidRPr="00BF5E1E">
              <w:rPr>
                <w:rFonts w:ascii="StobiSans" w:eastAsia="StobiSans" w:hAnsi="StobiSans" w:cs="StobiSans"/>
                <w:spacing w:val="-1"/>
                <w:lang w:val="sq-AL"/>
              </w:rPr>
              <w:t>SHPK</w:t>
            </w:r>
            <w:r w:rsidRPr="00BF5E1E">
              <w:rPr>
                <w:rFonts w:ascii="StobiSans" w:eastAsia="StobiSans" w:hAnsi="StobiSans" w:cs="StobiSans"/>
                <w:spacing w:val="-1"/>
                <w:lang w:val="sq-AL"/>
              </w:rPr>
              <w:t>) në përputhje me nenin 17 pika 24 të Ligjit. për parandalimin e korrupsionit dhe konfliktit të interesave, mbart si më poshtë</w:t>
            </w:r>
          </w:p>
        </w:tc>
      </w:tr>
      <w:tr w:rsidR="007E1AAD" w:rsidRPr="00737E47" w14:paraId="39A815B5" w14:textId="143348C3" w:rsidTr="00B1573A">
        <w:tc>
          <w:tcPr>
            <w:tcW w:w="5103" w:type="dxa"/>
          </w:tcPr>
          <w:p w14:paraId="4BDEB3E4" w14:textId="77777777" w:rsidR="007E1AAD" w:rsidRPr="00737E47" w:rsidRDefault="007E1AAD" w:rsidP="007E1AAD">
            <w:pPr>
              <w:spacing w:before="5" w:line="100" w:lineRule="exact"/>
              <w:jc w:val="both"/>
              <w:rPr>
                <w:rFonts w:ascii="StobiSans" w:eastAsia="StobiSans" w:hAnsi="StobiSans" w:cs="StobiSans"/>
                <w:spacing w:val="-1"/>
                <w:lang w:val="sq-AL"/>
              </w:rPr>
            </w:pPr>
          </w:p>
        </w:tc>
        <w:tc>
          <w:tcPr>
            <w:tcW w:w="5103" w:type="dxa"/>
          </w:tcPr>
          <w:p w14:paraId="0E7B1F2F" w14:textId="77777777" w:rsidR="007E1AAD" w:rsidRPr="00737E47" w:rsidRDefault="007E1AAD" w:rsidP="007E1AAD">
            <w:pPr>
              <w:spacing w:before="5" w:line="100" w:lineRule="exact"/>
              <w:jc w:val="both"/>
              <w:rPr>
                <w:rFonts w:ascii="StobiSans" w:eastAsia="StobiSans" w:hAnsi="StobiSans" w:cs="StobiSans"/>
                <w:spacing w:val="-1"/>
                <w:lang w:val="sq-AL"/>
              </w:rPr>
            </w:pPr>
          </w:p>
        </w:tc>
      </w:tr>
      <w:tr w:rsidR="007E1AAD" w:rsidRPr="00737E47" w14:paraId="6FD3627B" w14:textId="24680659" w:rsidTr="00B1573A">
        <w:tc>
          <w:tcPr>
            <w:tcW w:w="5103" w:type="dxa"/>
          </w:tcPr>
          <w:p w14:paraId="00559F78" w14:textId="77777777" w:rsidR="007E1AAD" w:rsidRPr="00737E47" w:rsidRDefault="007E1AAD" w:rsidP="007E1AAD">
            <w:pPr>
              <w:spacing w:line="294" w:lineRule="exact"/>
              <w:jc w:val="both"/>
              <w:rPr>
                <w:rFonts w:ascii="StobiSans" w:eastAsia="StobiSans" w:hAnsi="StobiSans" w:cs="StobiSans"/>
                <w:spacing w:val="-1"/>
                <w:lang w:val="sq-AL"/>
              </w:rPr>
            </w:pPr>
          </w:p>
        </w:tc>
        <w:tc>
          <w:tcPr>
            <w:tcW w:w="5103" w:type="dxa"/>
          </w:tcPr>
          <w:p w14:paraId="45C8479E" w14:textId="77777777" w:rsidR="007E1AAD" w:rsidRPr="00737E47" w:rsidRDefault="007E1AAD" w:rsidP="007E1AAD">
            <w:pPr>
              <w:spacing w:line="294" w:lineRule="exact"/>
              <w:jc w:val="both"/>
              <w:rPr>
                <w:rFonts w:ascii="StobiSans" w:eastAsia="StobiSans" w:hAnsi="StobiSans" w:cs="StobiSans"/>
                <w:spacing w:val="-1"/>
                <w:lang w:val="sq-AL"/>
              </w:rPr>
            </w:pPr>
          </w:p>
        </w:tc>
      </w:tr>
      <w:tr w:rsidR="007E1AAD" w:rsidRPr="00737E47" w14:paraId="1A486C23" w14:textId="2F705696" w:rsidTr="00B1573A">
        <w:tc>
          <w:tcPr>
            <w:tcW w:w="5103" w:type="dxa"/>
          </w:tcPr>
          <w:p w14:paraId="1B76091D" w14:textId="77777777" w:rsidR="007E1AAD" w:rsidRPr="00737E47" w:rsidRDefault="007E1AAD" w:rsidP="007E1AAD">
            <w:pPr>
              <w:spacing w:line="294" w:lineRule="exact"/>
              <w:jc w:val="both"/>
              <w:rPr>
                <w:rFonts w:ascii="StobiSans" w:eastAsia="StobiSans" w:hAnsi="StobiSans" w:cs="StobiSans"/>
                <w:spacing w:val="-1"/>
                <w:lang w:val="sq-AL"/>
              </w:rPr>
            </w:pPr>
          </w:p>
        </w:tc>
        <w:tc>
          <w:tcPr>
            <w:tcW w:w="5103" w:type="dxa"/>
          </w:tcPr>
          <w:p w14:paraId="03B67856" w14:textId="77777777" w:rsidR="007E1AAD" w:rsidRPr="00737E47" w:rsidRDefault="007E1AAD" w:rsidP="007E1AAD">
            <w:pPr>
              <w:spacing w:line="294" w:lineRule="exact"/>
              <w:jc w:val="both"/>
              <w:rPr>
                <w:rFonts w:ascii="StobiSans" w:eastAsia="StobiSans" w:hAnsi="StobiSans" w:cs="StobiSans"/>
                <w:spacing w:val="-1"/>
                <w:lang w:val="sq-AL"/>
              </w:rPr>
            </w:pPr>
          </w:p>
        </w:tc>
      </w:tr>
      <w:tr w:rsidR="007E1AAD" w:rsidRPr="00737E47" w14:paraId="4C3A1BA6" w14:textId="0A33256E" w:rsidTr="00B1573A">
        <w:tc>
          <w:tcPr>
            <w:tcW w:w="5103" w:type="dxa"/>
          </w:tcPr>
          <w:p w14:paraId="676942F2" w14:textId="77777777" w:rsidR="007E1AAD" w:rsidRPr="00737E47" w:rsidRDefault="007E1AAD" w:rsidP="007E1AAD">
            <w:pPr>
              <w:spacing w:line="294" w:lineRule="exact"/>
              <w:jc w:val="both"/>
              <w:rPr>
                <w:rFonts w:ascii="StobiSans" w:eastAsia="StobiSans" w:hAnsi="StobiSans" w:cs="StobiSans"/>
                <w:spacing w:val="-1"/>
                <w:lang w:val="sq-AL"/>
              </w:rPr>
            </w:pPr>
          </w:p>
        </w:tc>
        <w:tc>
          <w:tcPr>
            <w:tcW w:w="5103" w:type="dxa"/>
          </w:tcPr>
          <w:p w14:paraId="672FAA8D" w14:textId="77777777" w:rsidR="007E1AAD" w:rsidRPr="00737E47" w:rsidRDefault="007E1AAD" w:rsidP="007E1AAD">
            <w:pPr>
              <w:spacing w:line="294" w:lineRule="exact"/>
              <w:jc w:val="both"/>
              <w:rPr>
                <w:rFonts w:ascii="StobiSans" w:eastAsia="StobiSans" w:hAnsi="StobiSans" w:cs="StobiSans"/>
                <w:spacing w:val="-1"/>
                <w:lang w:val="sq-AL"/>
              </w:rPr>
            </w:pPr>
          </w:p>
        </w:tc>
      </w:tr>
      <w:tr w:rsidR="007E1AAD" w:rsidRPr="00737E47" w14:paraId="774732B8" w14:textId="2AAEC8E7" w:rsidTr="00B1573A">
        <w:tc>
          <w:tcPr>
            <w:tcW w:w="5103" w:type="dxa"/>
          </w:tcPr>
          <w:p w14:paraId="6C43920F" w14:textId="77777777" w:rsidR="007E1AAD" w:rsidRPr="00737E47" w:rsidRDefault="007E1AAD" w:rsidP="007E1AAD">
            <w:pPr>
              <w:jc w:val="center"/>
              <w:rPr>
                <w:rFonts w:ascii="StobiSans" w:eastAsia="StobiSans" w:hAnsi="StobiSans" w:cs="StobiSans"/>
                <w:b/>
                <w:spacing w:val="-1"/>
                <w:lang w:val="sq-AL"/>
              </w:rPr>
            </w:pPr>
            <w:r w:rsidRPr="00737E47">
              <w:rPr>
                <w:rFonts w:ascii="StobiSans" w:eastAsia="StobiSans" w:hAnsi="StobiSans" w:cs="StobiSans"/>
                <w:b/>
                <w:spacing w:val="-1"/>
                <w:lang w:val="sq-AL"/>
              </w:rPr>
              <w:t>ПРОГРАМА ЗА РАБОТА</w:t>
            </w:r>
          </w:p>
        </w:tc>
        <w:tc>
          <w:tcPr>
            <w:tcW w:w="5103" w:type="dxa"/>
          </w:tcPr>
          <w:p w14:paraId="0E5E0C0E" w14:textId="3F9FA73A" w:rsidR="007E1AAD" w:rsidRPr="00737E47" w:rsidRDefault="007E1AAD" w:rsidP="007E1AAD">
            <w:pPr>
              <w:jc w:val="center"/>
              <w:rPr>
                <w:rFonts w:ascii="StobiSans" w:eastAsia="StobiSans" w:hAnsi="StobiSans" w:cs="StobiSans"/>
                <w:b/>
                <w:spacing w:val="-1"/>
                <w:lang w:val="sq-AL"/>
              </w:rPr>
            </w:pPr>
            <w:r w:rsidRPr="00737E47">
              <w:rPr>
                <w:rFonts w:ascii="StobiSans" w:eastAsia="StobiSans" w:hAnsi="StobiSans" w:cs="StobiSans"/>
                <w:b/>
                <w:spacing w:val="-1"/>
                <w:lang w:val="sq-AL"/>
              </w:rPr>
              <w:t>PROGRAMI I PUNËS</w:t>
            </w:r>
          </w:p>
        </w:tc>
      </w:tr>
      <w:tr w:rsidR="007E1AAD" w:rsidRPr="00737E47" w14:paraId="049EF967" w14:textId="49012929" w:rsidTr="00B1573A">
        <w:tc>
          <w:tcPr>
            <w:tcW w:w="5103" w:type="dxa"/>
          </w:tcPr>
          <w:p w14:paraId="0171C4FE" w14:textId="77777777" w:rsidR="007E1AAD" w:rsidRPr="00737E47" w:rsidRDefault="007E1AAD" w:rsidP="007E1AAD">
            <w:pPr>
              <w:spacing w:before="6" w:line="304" w:lineRule="exact"/>
              <w:jc w:val="center"/>
              <w:rPr>
                <w:rFonts w:ascii="StobiSans" w:eastAsia="StobiSans" w:hAnsi="StobiSans" w:cs="StobiSans"/>
                <w:b/>
                <w:spacing w:val="-1"/>
                <w:lang w:val="sq-AL"/>
              </w:rPr>
            </w:pPr>
            <w:r w:rsidRPr="00737E47">
              <w:rPr>
                <w:rFonts w:ascii="StobiSans" w:eastAsia="StobiSans" w:hAnsi="StobiSans" w:cs="StobiSans"/>
                <w:b/>
                <w:spacing w:val="-1"/>
                <w:lang w:val="sq-AL"/>
              </w:rPr>
              <w:t xml:space="preserve">НА ДРЖАВНАТА КОМИСИЈА ЗА СПРЕЧУВАЊЕ НА КОРУПЦИЈАТА </w:t>
            </w:r>
          </w:p>
        </w:tc>
        <w:tc>
          <w:tcPr>
            <w:tcW w:w="5103" w:type="dxa"/>
          </w:tcPr>
          <w:p w14:paraId="4C94ECF3" w14:textId="53F8B092" w:rsidR="007E1AAD" w:rsidRPr="00737E47" w:rsidRDefault="007E1AAD" w:rsidP="007E1AAD">
            <w:pPr>
              <w:spacing w:before="6" w:line="304" w:lineRule="exact"/>
              <w:jc w:val="center"/>
              <w:rPr>
                <w:rFonts w:ascii="StobiSans" w:eastAsia="StobiSans" w:hAnsi="StobiSans" w:cs="StobiSans"/>
                <w:b/>
                <w:spacing w:val="-1"/>
                <w:lang w:val="sq-AL"/>
              </w:rPr>
            </w:pPr>
            <w:r w:rsidRPr="00737E47">
              <w:rPr>
                <w:rFonts w:ascii="StobiSans" w:eastAsia="StobiSans" w:hAnsi="StobiSans" w:cs="StobiSans"/>
                <w:b/>
                <w:spacing w:val="-1"/>
                <w:lang w:val="sq-AL"/>
              </w:rPr>
              <w:t xml:space="preserve">SË KOMISIONIT SHTETËRORË PËR PARANDALIMIN E KORRUPSIONIT </w:t>
            </w:r>
          </w:p>
        </w:tc>
      </w:tr>
      <w:tr w:rsidR="007E1AAD" w:rsidRPr="00737E47" w14:paraId="65DAF7B7" w14:textId="08530511" w:rsidTr="00B1573A">
        <w:tc>
          <w:tcPr>
            <w:tcW w:w="5103" w:type="dxa"/>
          </w:tcPr>
          <w:p w14:paraId="61D28F93" w14:textId="77777777" w:rsidR="007E1AAD" w:rsidRPr="00737E47" w:rsidRDefault="007E1AAD" w:rsidP="007E1AAD">
            <w:pPr>
              <w:spacing w:before="6" w:line="304" w:lineRule="exact"/>
              <w:jc w:val="center"/>
              <w:rPr>
                <w:rFonts w:ascii="StobiSans" w:eastAsia="StobiSans" w:hAnsi="StobiSans" w:cs="StobiSans"/>
                <w:b/>
                <w:spacing w:val="-1"/>
                <w:lang w:val="sq-AL"/>
              </w:rPr>
            </w:pPr>
            <w:r w:rsidRPr="00737E47">
              <w:rPr>
                <w:rFonts w:ascii="StobiSans" w:eastAsia="StobiSans" w:hAnsi="StobiSans" w:cs="StobiSans"/>
                <w:b/>
                <w:spacing w:val="-1"/>
                <w:lang w:val="sq-AL"/>
              </w:rPr>
              <w:t>ЗА 2023 ГОДИНА</w:t>
            </w:r>
          </w:p>
        </w:tc>
        <w:tc>
          <w:tcPr>
            <w:tcW w:w="5103" w:type="dxa"/>
          </w:tcPr>
          <w:p w14:paraId="73F60808" w14:textId="6D5A41B2" w:rsidR="007E1AAD" w:rsidRPr="00737E47" w:rsidRDefault="007E1AAD" w:rsidP="007E1AAD">
            <w:pPr>
              <w:spacing w:before="6" w:line="304" w:lineRule="exact"/>
              <w:jc w:val="center"/>
              <w:rPr>
                <w:rFonts w:ascii="StobiSans" w:eastAsia="StobiSans" w:hAnsi="StobiSans" w:cs="StobiSans"/>
                <w:b/>
                <w:spacing w:val="-1"/>
                <w:lang w:val="sq-AL"/>
              </w:rPr>
            </w:pPr>
            <w:r w:rsidRPr="00737E47">
              <w:rPr>
                <w:rFonts w:ascii="StobiSans" w:eastAsia="StobiSans" w:hAnsi="StobiSans" w:cs="StobiSans"/>
                <w:b/>
                <w:spacing w:val="-1"/>
                <w:lang w:val="sq-AL"/>
              </w:rPr>
              <w:t>PËR VITIN 2023</w:t>
            </w:r>
          </w:p>
        </w:tc>
      </w:tr>
      <w:tr w:rsidR="007E1AAD" w:rsidRPr="00737E47" w14:paraId="5DF2521F" w14:textId="409F1736" w:rsidTr="00B1573A">
        <w:tc>
          <w:tcPr>
            <w:tcW w:w="5103" w:type="dxa"/>
          </w:tcPr>
          <w:p w14:paraId="1C5E04FE" w14:textId="77777777" w:rsidR="007E1AAD" w:rsidRPr="00737E47" w:rsidRDefault="007E1AAD" w:rsidP="007E1AAD">
            <w:pPr>
              <w:spacing w:before="6" w:line="100" w:lineRule="exact"/>
              <w:rPr>
                <w:rFonts w:ascii="StobiSans" w:eastAsia="StobiSans" w:hAnsi="StobiSans" w:cs="StobiSans"/>
                <w:spacing w:val="-1"/>
                <w:lang w:val="sq-AL"/>
              </w:rPr>
            </w:pPr>
          </w:p>
        </w:tc>
        <w:tc>
          <w:tcPr>
            <w:tcW w:w="5103" w:type="dxa"/>
          </w:tcPr>
          <w:p w14:paraId="324A59A5" w14:textId="77777777" w:rsidR="007E1AAD" w:rsidRPr="00737E47" w:rsidRDefault="007E1AAD" w:rsidP="007E1AAD">
            <w:pPr>
              <w:spacing w:before="6" w:line="100" w:lineRule="exact"/>
              <w:rPr>
                <w:rFonts w:ascii="StobiSans" w:eastAsia="StobiSans" w:hAnsi="StobiSans" w:cs="StobiSans"/>
                <w:spacing w:val="-1"/>
                <w:lang w:val="sq-AL"/>
              </w:rPr>
            </w:pPr>
          </w:p>
        </w:tc>
      </w:tr>
      <w:tr w:rsidR="007E1AAD" w:rsidRPr="00737E47" w14:paraId="653CAC23" w14:textId="695DDF6A" w:rsidTr="00B1573A">
        <w:tc>
          <w:tcPr>
            <w:tcW w:w="5103" w:type="dxa"/>
          </w:tcPr>
          <w:p w14:paraId="344564E6" w14:textId="77777777" w:rsidR="007E1AAD" w:rsidRPr="00737E47" w:rsidRDefault="007E1AAD" w:rsidP="007E1AAD">
            <w:pPr>
              <w:spacing w:line="200" w:lineRule="exact"/>
              <w:rPr>
                <w:rFonts w:ascii="StobiSans" w:eastAsia="StobiSans" w:hAnsi="StobiSans" w:cs="StobiSans"/>
                <w:spacing w:val="-1"/>
                <w:lang w:val="sq-AL"/>
              </w:rPr>
            </w:pPr>
          </w:p>
        </w:tc>
        <w:tc>
          <w:tcPr>
            <w:tcW w:w="5103" w:type="dxa"/>
          </w:tcPr>
          <w:p w14:paraId="5150C27E" w14:textId="77777777" w:rsidR="007E1AAD" w:rsidRPr="00737E47" w:rsidRDefault="007E1AAD" w:rsidP="007E1AAD">
            <w:pPr>
              <w:spacing w:line="200" w:lineRule="exact"/>
              <w:rPr>
                <w:rFonts w:ascii="StobiSans" w:eastAsia="StobiSans" w:hAnsi="StobiSans" w:cs="StobiSans"/>
                <w:spacing w:val="-1"/>
                <w:lang w:val="sq-AL"/>
              </w:rPr>
            </w:pPr>
          </w:p>
        </w:tc>
      </w:tr>
      <w:tr w:rsidR="007E1AAD" w:rsidRPr="00737E47" w14:paraId="3CAA3456" w14:textId="22424593" w:rsidTr="00B1573A">
        <w:tc>
          <w:tcPr>
            <w:tcW w:w="5103" w:type="dxa"/>
          </w:tcPr>
          <w:p w14:paraId="63A499B9" w14:textId="77777777" w:rsidR="007E1AAD" w:rsidRPr="00737E47" w:rsidRDefault="007E1AAD" w:rsidP="007E1AAD">
            <w:pPr>
              <w:rPr>
                <w:rFonts w:ascii="StobiSans" w:hAnsi="StobiSans"/>
                <w:i/>
                <w:u w:val="single"/>
                <w:lang w:val="sq-AL"/>
              </w:rPr>
            </w:pPr>
            <w:r w:rsidRPr="00737E47">
              <w:rPr>
                <w:rFonts w:ascii="StobiSans" w:hAnsi="StobiSans"/>
                <w:i/>
                <w:u w:val="single"/>
                <w:lang w:val="sq-AL"/>
              </w:rPr>
              <w:t>Мисија:</w:t>
            </w:r>
          </w:p>
        </w:tc>
        <w:tc>
          <w:tcPr>
            <w:tcW w:w="5103" w:type="dxa"/>
          </w:tcPr>
          <w:p w14:paraId="6373DE29" w14:textId="23AB2D6C" w:rsidR="007E1AAD" w:rsidRPr="00737E47" w:rsidRDefault="00AE569B" w:rsidP="007E1AAD">
            <w:pPr>
              <w:rPr>
                <w:rFonts w:ascii="StobiSans" w:hAnsi="StobiSans"/>
                <w:i/>
                <w:u w:val="single"/>
                <w:lang w:val="sq-AL"/>
              </w:rPr>
            </w:pPr>
            <w:r w:rsidRPr="00737E47">
              <w:rPr>
                <w:rFonts w:ascii="StobiSans" w:hAnsi="StobiSans"/>
                <w:i/>
                <w:u w:val="single"/>
                <w:lang w:val="sq-AL"/>
              </w:rPr>
              <w:t>Misioni:</w:t>
            </w:r>
          </w:p>
        </w:tc>
      </w:tr>
      <w:tr w:rsidR="007E1AAD" w:rsidRPr="00737E47" w14:paraId="590EB05D" w14:textId="6F1EA8DA" w:rsidTr="00B1573A">
        <w:tc>
          <w:tcPr>
            <w:tcW w:w="5103" w:type="dxa"/>
          </w:tcPr>
          <w:p w14:paraId="68A690D2" w14:textId="77777777" w:rsidR="007E1AAD" w:rsidRPr="00737E47" w:rsidRDefault="007E1AAD" w:rsidP="007E1AAD">
            <w:pPr>
              <w:jc w:val="both"/>
              <w:rPr>
                <w:rFonts w:ascii="StobiSans" w:hAnsi="StobiSans"/>
                <w:i/>
                <w:lang w:val="sq-AL"/>
              </w:rPr>
            </w:pPr>
            <w:r w:rsidRPr="00737E47">
              <w:rPr>
                <w:rFonts w:ascii="StobiSans" w:hAnsi="StobiSans"/>
                <w:i/>
                <w:lang w:val="sq-AL"/>
              </w:rPr>
              <w:t>Државната комисија за спречување на корупцијата креира антикорупциски политики и мерки, применува и иницира примена на законите, поттикнува нормативно и институционално јакнење, промовира меѓуинституционална и меѓународна соработка и развива</w:t>
            </w:r>
            <w:r w:rsidRPr="00737E47">
              <w:rPr>
                <w:rFonts w:ascii="StobiSans" w:hAnsi="StobiSans"/>
                <w:lang w:val="sq-AL"/>
              </w:rPr>
              <w:t xml:space="preserve"> </w:t>
            </w:r>
            <w:r w:rsidRPr="00737E47">
              <w:rPr>
                <w:rFonts w:ascii="StobiSans" w:hAnsi="StobiSans"/>
                <w:i/>
                <w:lang w:val="sq-AL"/>
              </w:rPr>
              <w:t>правна култура на владеење на правото и добро управување.</w:t>
            </w:r>
          </w:p>
        </w:tc>
        <w:tc>
          <w:tcPr>
            <w:tcW w:w="5103" w:type="dxa"/>
          </w:tcPr>
          <w:p w14:paraId="0640AADC" w14:textId="40671379" w:rsidR="007E1AAD" w:rsidRPr="00737E47" w:rsidRDefault="00AE569B" w:rsidP="007E1AAD">
            <w:pPr>
              <w:jc w:val="both"/>
              <w:rPr>
                <w:rFonts w:ascii="StobiSans" w:hAnsi="StobiSans"/>
                <w:i/>
                <w:lang w:val="sq-AL"/>
              </w:rPr>
            </w:pPr>
            <w:r w:rsidRPr="00737E47">
              <w:rPr>
                <w:rFonts w:ascii="StobiSans" w:hAnsi="StobiSans"/>
                <w:i/>
                <w:lang w:val="sq-AL"/>
              </w:rPr>
              <w:t>Komisioni Shtetëror për Parandalimin e Korrupsionit krijon politika dhe masa kundër korrupsionit, zbaton dhe inicon zbatimin e ligjeve, inkurajon forcimin normativ dhe institucional, promovon bashkëpunimin ndërinstitucional dhe ndërkombëtar dhe zhvillon kulturën juridike të shtetit të së d</w:t>
            </w:r>
            <w:r w:rsidR="004743F5" w:rsidRPr="00737E47">
              <w:rPr>
                <w:rFonts w:ascii="StobiSans" w:hAnsi="StobiSans"/>
                <w:i/>
                <w:lang w:val="sq-AL"/>
              </w:rPr>
              <w:t xml:space="preserve">rejtës dhe qeverisjes së mirë. </w:t>
            </w:r>
          </w:p>
        </w:tc>
      </w:tr>
      <w:tr w:rsidR="007E1AAD" w:rsidRPr="00737E47" w14:paraId="03E5CD04" w14:textId="79E7708B" w:rsidTr="00B1573A">
        <w:tc>
          <w:tcPr>
            <w:tcW w:w="5103" w:type="dxa"/>
          </w:tcPr>
          <w:p w14:paraId="2390C517" w14:textId="77777777" w:rsidR="007E1AAD" w:rsidRPr="00737E47" w:rsidRDefault="007E1AAD" w:rsidP="007E1AAD">
            <w:pPr>
              <w:jc w:val="both"/>
              <w:rPr>
                <w:rFonts w:ascii="StobiSans" w:hAnsi="StobiSans"/>
                <w:i/>
                <w:u w:val="single"/>
                <w:lang w:val="sq-AL"/>
              </w:rPr>
            </w:pPr>
            <w:r w:rsidRPr="00737E47">
              <w:rPr>
                <w:rFonts w:ascii="StobiSans" w:hAnsi="StobiSans"/>
                <w:i/>
                <w:u w:val="single"/>
                <w:lang w:val="sq-AL"/>
              </w:rPr>
              <w:t>Визија:</w:t>
            </w:r>
          </w:p>
        </w:tc>
        <w:tc>
          <w:tcPr>
            <w:tcW w:w="5103" w:type="dxa"/>
          </w:tcPr>
          <w:p w14:paraId="3ED56E4C" w14:textId="3EF7B9FE" w:rsidR="007E1AAD" w:rsidRPr="00737E47" w:rsidRDefault="00AE569B" w:rsidP="007E1AAD">
            <w:pPr>
              <w:jc w:val="both"/>
              <w:rPr>
                <w:rFonts w:ascii="StobiSans" w:hAnsi="StobiSans"/>
                <w:i/>
                <w:u w:val="single"/>
                <w:lang w:val="sq-AL"/>
              </w:rPr>
            </w:pPr>
            <w:r w:rsidRPr="00737E47">
              <w:rPr>
                <w:rFonts w:ascii="StobiSans" w:hAnsi="StobiSans"/>
                <w:i/>
                <w:u w:val="single"/>
                <w:lang w:val="sq-AL"/>
              </w:rPr>
              <w:t>Vizioni:</w:t>
            </w:r>
          </w:p>
        </w:tc>
      </w:tr>
      <w:tr w:rsidR="007E1AAD" w:rsidRPr="00737E47" w14:paraId="1081CAC0" w14:textId="1CF51F5F" w:rsidTr="00B1573A">
        <w:tc>
          <w:tcPr>
            <w:tcW w:w="5103" w:type="dxa"/>
          </w:tcPr>
          <w:p w14:paraId="21F6B4C6" w14:textId="77777777" w:rsidR="007E1AAD" w:rsidRPr="00737E47" w:rsidRDefault="007E1AAD" w:rsidP="007E1AAD">
            <w:pPr>
              <w:jc w:val="both"/>
              <w:rPr>
                <w:rFonts w:ascii="StobiSans" w:hAnsi="StobiSans"/>
                <w:lang w:val="sq-AL"/>
              </w:rPr>
            </w:pPr>
            <w:r w:rsidRPr="00737E47">
              <w:rPr>
                <w:rFonts w:ascii="StobiSans" w:hAnsi="StobiSans"/>
                <w:i/>
                <w:lang w:val="sq-AL"/>
              </w:rPr>
              <w:t>Воспоставен ефикасен систем за превенција и репресија на корупцијата и судирот на интереси</w:t>
            </w:r>
          </w:p>
        </w:tc>
        <w:tc>
          <w:tcPr>
            <w:tcW w:w="5103" w:type="dxa"/>
          </w:tcPr>
          <w:p w14:paraId="02C1371D" w14:textId="5CE523D3" w:rsidR="007E1AAD" w:rsidRPr="00737E47" w:rsidRDefault="00AE569B" w:rsidP="007E1AAD">
            <w:pPr>
              <w:jc w:val="both"/>
              <w:rPr>
                <w:rFonts w:ascii="StobiSans" w:hAnsi="StobiSans"/>
                <w:i/>
                <w:lang w:val="sq-AL"/>
              </w:rPr>
            </w:pPr>
            <w:r w:rsidRPr="00737E47">
              <w:rPr>
                <w:rFonts w:ascii="StobiSans" w:hAnsi="StobiSans"/>
                <w:i/>
                <w:lang w:val="sq-AL"/>
              </w:rPr>
              <w:t>Është krijuar një sistem efikas për parandalimin dhe shtypjen e korrupsionit dhe konfliktit të interesave</w:t>
            </w:r>
            <w:r w:rsidR="004743F5" w:rsidRPr="00737E47">
              <w:rPr>
                <w:rFonts w:ascii="StobiSans" w:hAnsi="StobiSans"/>
                <w:i/>
                <w:lang w:val="sq-AL"/>
              </w:rPr>
              <w:t>.</w:t>
            </w:r>
          </w:p>
        </w:tc>
      </w:tr>
      <w:tr w:rsidR="007E1AAD" w:rsidRPr="00737E47" w14:paraId="22874AD1" w14:textId="496BFE78" w:rsidTr="00B1573A">
        <w:tc>
          <w:tcPr>
            <w:tcW w:w="5103" w:type="dxa"/>
          </w:tcPr>
          <w:p w14:paraId="5E4BF1C7" w14:textId="77777777" w:rsidR="007E1AAD" w:rsidRPr="00737E47" w:rsidRDefault="007E1AAD" w:rsidP="007E1AAD">
            <w:pPr>
              <w:spacing w:before="4" w:line="110" w:lineRule="exact"/>
              <w:rPr>
                <w:rFonts w:ascii="StobiSans" w:eastAsia="StobiSans" w:hAnsi="StobiSans" w:cs="StobiSans"/>
                <w:spacing w:val="-1"/>
                <w:lang w:val="sq-AL"/>
              </w:rPr>
            </w:pPr>
          </w:p>
        </w:tc>
        <w:tc>
          <w:tcPr>
            <w:tcW w:w="5103" w:type="dxa"/>
          </w:tcPr>
          <w:p w14:paraId="4F0E1E82" w14:textId="77777777" w:rsidR="007E1AAD" w:rsidRPr="00737E47" w:rsidRDefault="007E1AAD" w:rsidP="007E1AAD">
            <w:pPr>
              <w:spacing w:before="4" w:line="110" w:lineRule="exact"/>
              <w:rPr>
                <w:rFonts w:ascii="StobiSans" w:eastAsia="StobiSans" w:hAnsi="StobiSans" w:cs="StobiSans"/>
                <w:spacing w:val="-1"/>
                <w:lang w:val="sq-AL"/>
              </w:rPr>
            </w:pPr>
          </w:p>
        </w:tc>
      </w:tr>
      <w:tr w:rsidR="007E1AAD" w:rsidRPr="00737E47" w14:paraId="3A7620C4" w14:textId="6BB534B2" w:rsidTr="00B1573A">
        <w:tc>
          <w:tcPr>
            <w:tcW w:w="5103" w:type="dxa"/>
          </w:tcPr>
          <w:p w14:paraId="3B4E0081"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Ефикасното  функционирање  на системот согласно </w:t>
            </w:r>
            <w:r w:rsidRPr="00737E47">
              <w:rPr>
                <w:rFonts w:ascii="StobiSans" w:eastAsia="StobiSans" w:hAnsi="StobiSans" w:cs="StobiSans"/>
                <w:spacing w:val="-1"/>
                <w:lang w:val="sq-AL"/>
              </w:rPr>
              <w:lastRenderedPageBreak/>
              <w:t xml:space="preserve">надлежностите утврдени со Законот за спречување на корупцијата и судирот на интереси, Законот на заштита на укажувачите  и Законот за лобирање, ќе биде во фокусот на ДКСК  и во 2023 година.  </w:t>
            </w:r>
          </w:p>
        </w:tc>
        <w:tc>
          <w:tcPr>
            <w:tcW w:w="5103" w:type="dxa"/>
          </w:tcPr>
          <w:p w14:paraId="21B377D8" w14:textId="0E128358" w:rsidR="007E1AAD" w:rsidRPr="00737E47" w:rsidRDefault="00AE569B" w:rsidP="004743F5">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Funksionimi efikas i sistemit në përputhje me </w:t>
            </w:r>
            <w:r w:rsidRPr="00737E47">
              <w:rPr>
                <w:rFonts w:ascii="StobiSans" w:eastAsia="StobiSans" w:hAnsi="StobiSans" w:cs="StobiSans"/>
                <w:spacing w:val="-1"/>
                <w:lang w:val="sq-AL"/>
              </w:rPr>
              <w:lastRenderedPageBreak/>
              <w:t xml:space="preserve">kompetencat e përcaktuara me Ligjin për Parandalimin e Korrupsionit dhe Konfliktin e Interesit, Ligjin për Mbrojtjen e Denoncuesve dhe Ligjin për Lobim, do të jetë në fokus të </w:t>
            </w:r>
            <w:r w:rsidR="004743F5" w:rsidRPr="00737E47">
              <w:rPr>
                <w:rFonts w:ascii="StobiSans" w:eastAsia="StobiSans" w:hAnsi="StobiSans" w:cs="StobiSans"/>
                <w:spacing w:val="-1"/>
                <w:lang w:val="sq-AL"/>
              </w:rPr>
              <w:t>KSHPK</w:t>
            </w:r>
            <w:r w:rsidRPr="00737E47">
              <w:rPr>
                <w:rFonts w:ascii="StobiSans" w:eastAsia="StobiSans" w:hAnsi="StobiSans" w:cs="StobiSans"/>
                <w:spacing w:val="-1"/>
                <w:lang w:val="sq-AL"/>
              </w:rPr>
              <w:t>-së edhe në vitin 2023.</w:t>
            </w:r>
          </w:p>
        </w:tc>
      </w:tr>
      <w:tr w:rsidR="007E1AAD" w:rsidRPr="00737E47" w14:paraId="3A3D2C8A" w14:textId="7D095196" w:rsidTr="00B1573A">
        <w:tc>
          <w:tcPr>
            <w:tcW w:w="5103" w:type="dxa"/>
          </w:tcPr>
          <w:p w14:paraId="60D3D91E"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Во своето постапување и работење, како и досега, ДКСК ќе се раководи од начелата на  законитост, интегритет, еднаквост, јавност, заштита и одговорност.</w:t>
            </w:r>
          </w:p>
        </w:tc>
        <w:tc>
          <w:tcPr>
            <w:tcW w:w="5103" w:type="dxa"/>
          </w:tcPr>
          <w:p w14:paraId="698BE991" w14:textId="00D91C1B" w:rsidR="007E1AAD" w:rsidRPr="00737E47" w:rsidRDefault="00AE569B" w:rsidP="004743F5">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veprimin dhe funksionimin e tij, si </w:t>
            </w:r>
            <w:r w:rsidR="004743F5" w:rsidRPr="00737E47">
              <w:rPr>
                <w:rFonts w:ascii="StobiSans" w:eastAsia="StobiSans" w:hAnsi="StobiSans" w:cs="StobiSans"/>
                <w:spacing w:val="-1"/>
                <w:lang w:val="sq-AL"/>
              </w:rPr>
              <w:t>më parë</w:t>
            </w:r>
            <w:r w:rsidRPr="00737E47">
              <w:rPr>
                <w:rFonts w:ascii="StobiSans" w:eastAsia="StobiSans" w:hAnsi="StobiSans" w:cs="StobiSans"/>
                <w:spacing w:val="-1"/>
                <w:lang w:val="sq-AL"/>
              </w:rPr>
              <w:t xml:space="preserve">, </w:t>
            </w:r>
            <w:r w:rsidR="004743F5"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udhëhiqet nga parimet e ligjshmërisë, int</w:t>
            </w:r>
            <w:r w:rsidR="004743F5" w:rsidRPr="00737E47">
              <w:rPr>
                <w:rFonts w:ascii="StobiSans" w:eastAsia="StobiSans" w:hAnsi="StobiSans" w:cs="StobiSans"/>
                <w:spacing w:val="-1"/>
                <w:lang w:val="sq-AL"/>
              </w:rPr>
              <w:t>egritetit, barazisë, publiku</w:t>
            </w:r>
            <w:r w:rsidRPr="00737E47">
              <w:rPr>
                <w:rFonts w:ascii="StobiSans" w:eastAsia="StobiSans" w:hAnsi="StobiSans" w:cs="StobiSans"/>
                <w:spacing w:val="-1"/>
                <w:lang w:val="sq-AL"/>
              </w:rPr>
              <w:t>t, mbrojtjes dhe përgjegjësisë.</w:t>
            </w:r>
          </w:p>
        </w:tc>
      </w:tr>
      <w:tr w:rsidR="007E1AAD" w:rsidRPr="00737E47" w14:paraId="273E6105" w14:textId="378C461B" w:rsidTr="00B1573A">
        <w:tc>
          <w:tcPr>
            <w:tcW w:w="5103" w:type="dxa"/>
          </w:tcPr>
          <w:p w14:paraId="57E27F66" w14:textId="77777777" w:rsidR="007E1AAD" w:rsidRPr="00737E47" w:rsidRDefault="007E1AAD" w:rsidP="007E1AAD">
            <w:pPr>
              <w:jc w:val="both"/>
              <w:rPr>
                <w:rFonts w:ascii="StobiSans" w:hAnsi="StobiSans"/>
                <w:lang w:val="sq-AL"/>
              </w:rPr>
            </w:pPr>
            <w:r w:rsidRPr="00737E47">
              <w:rPr>
                <w:rFonts w:ascii="StobiSans" w:eastAsia="StobiSans" w:hAnsi="StobiSans" w:cs="StobiSans"/>
                <w:spacing w:val="-1"/>
                <w:lang w:val="sq-AL"/>
              </w:rPr>
              <w:t xml:space="preserve">Програмата за работа на ДКСК за 2023 година е насочена </w:t>
            </w:r>
            <w:r w:rsidRPr="00737E47">
              <w:rPr>
                <w:rFonts w:ascii="StobiSans" w:hAnsi="StobiSans"/>
                <w:lang w:val="sq-AL"/>
              </w:rPr>
              <w:t>кон континуирано спроведување на активностите и остварување на резултатите заради исполнување на мисијата и визијата на ДКСК.</w:t>
            </w:r>
          </w:p>
        </w:tc>
        <w:tc>
          <w:tcPr>
            <w:tcW w:w="5103" w:type="dxa"/>
          </w:tcPr>
          <w:p w14:paraId="1B6A38E7" w14:textId="76FE7DCA" w:rsidR="007E1AAD" w:rsidRPr="00737E47" w:rsidRDefault="004743F5" w:rsidP="004743F5">
            <w:pPr>
              <w:jc w:val="both"/>
              <w:rPr>
                <w:rFonts w:ascii="StobiSans" w:eastAsia="StobiSans" w:hAnsi="StobiSans" w:cs="StobiSans"/>
                <w:spacing w:val="-1"/>
                <w:lang w:val="sq-AL"/>
              </w:rPr>
            </w:pPr>
            <w:r w:rsidRPr="00737E47">
              <w:rPr>
                <w:rFonts w:ascii="StobiSans" w:eastAsia="StobiSans" w:hAnsi="StobiSans" w:cs="StobiSans"/>
                <w:spacing w:val="-1"/>
                <w:lang w:val="sq-AL"/>
              </w:rPr>
              <w:t>Programi për punën e KSHPK-së për vitin 2023 është i fokusuar në zbatimin e vazhdueshëm të aktiviteteve dhe arritjen e rezultateve për përmbushjen e misionit dhe vizionit të KSHPK-së</w:t>
            </w:r>
          </w:p>
        </w:tc>
      </w:tr>
      <w:tr w:rsidR="007E1AAD" w:rsidRPr="00737E47" w14:paraId="2DC03B19" w14:textId="5515A725" w:rsidTr="00B1573A">
        <w:tc>
          <w:tcPr>
            <w:tcW w:w="5103" w:type="dxa"/>
          </w:tcPr>
          <w:p w14:paraId="1F1CC50D" w14:textId="77777777" w:rsidR="007E1AAD" w:rsidRPr="00737E47" w:rsidRDefault="007E1AAD" w:rsidP="007E1AAD">
            <w:pPr>
              <w:jc w:val="both"/>
              <w:rPr>
                <w:rFonts w:ascii="StobiSans" w:eastAsia="StobiSans" w:hAnsi="StobiSans" w:cs="StobiSans"/>
                <w:spacing w:val="-1"/>
                <w:lang w:val="sq-AL"/>
              </w:rPr>
            </w:pPr>
          </w:p>
        </w:tc>
        <w:tc>
          <w:tcPr>
            <w:tcW w:w="5103" w:type="dxa"/>
          </w:tcPr>
          <w:p w14:paraId="3ABA1D3E" w14:textId="77777777" w:rsidR="007E1AAD" w:rsidRPr="00737E47" w:rsidRDefault="007E1AAD" w:rsidP="007E1AAD">
            <w:pPr>
              <w:jc w:val="both"/>
              <w:rPr>
                <w:rFonts w:ascii="StobiSans" w:eastAsia="StobiSans" w:hAnsi="StobiSans" w:cs="StobiSans"/>
                <w:spacing w:val="-1"/>
                <w:lang w:val="sq-AL"/>
              </w:rPr>
            </w:pPr>
          </w:p>
        </w:tc>
      </w:tr>
      <w:tr w:rsidR="007E1AAD" w:rsidRPr="00737E47" w14:paraId="3EDB0D3B" w14:textId="1100B575" w:rsidTr="00B1573A">
        <w:tc>
          <w:tcPr>
            <w:tcW w:w="5103" w:type="dxa"/>
          </w:tcPr>
          <w:p w14:paraId="42A7EA79"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Согласно наведеното, фокусот на ДКСК во 2023 година ќе биде насочен кон:</w:t>
            </w:r>
          </w:p>
        </w:tc>
        <w:tc>
          <w:tcPr>
            <w:tcW w:w="5103" w:type="dxa"/>
          </w:tcPr>
          <w:p w14:paraId="633E0C7D" w14:textId="15ABC7DE" w:rsidR="007E1AAD" w:rsidRPr="00737E47" w:rsidRDefault="00AE569B" w:rsidP="004743F5">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Sipas sa më sipër, fokusi i </w:t>
            </w:r>
            <w:r w:rsidR="004743F5" w:rsidRPr="00737E47">
              <w:rPr>
                <w:rFonts w:ascii="StobiSans" w:eastAsia="StobiSans" w:hAnsi="StobiSans" w:cs="StobiSans"/>
                <w:spacing w:val="-1"/>
                <w:lang w:val="sq-AL"/>
              </w:rPr>
              <w:t>KSHPK-së</w:t>
            </w:r>
            <w:r w:rsidRPr="00737E47">
              <w:rPr>
                <w:rFonts w:ascii="StobiSans" w:eastAsia="StobiSans" w:hAnsi="StobiSans" w:cs="StobiSans"/>
                <w:spacing w:val="-1"/>
                <w:lang w:val="sq-AL"/>
              </w:rPr>
              <w:t xml:space="preserve"> në vitin 2023 do </w:t>
            </w:r>
            <w:r w:rsidR="004743F5" w:rsidRPr="00737E47">
              <w:rPr>
                <w:rFonts w:ascii="StobiSans" w:eastAsia="StobiSans" w:hAnsi="StobiSans" w:cs="StobiSans"/>
                <w:spacing w:val="-1"/>
                <w:lang w:val="sq-AL"/>
              </w:rPr>
              <w:t xml:space="preserve">të jetë i fokusuar </w:t>
            </w:r>
            <w:r w:rsidRPr="00737E47">
              <w:rPr>
                <w:rFonts w:ascii="StobiSans" w:eastAsia="StobiSans" w:hAnsi="StobiSans" w:cs="StobiSans"/>
                <w:spacing w:val="-1"/>
                <w:lang w:val="sq-AL"/>
              </w:rPr>
              <w:t xml:space="preserve"> në:</w:t>
            </w:r>
          </w:p>
        </w:tc>
      </w:tr>
      <w:tr w:rsidR="007E1AAD" w:rsidRPr="00737E47" w14:paraId="7102A385" w14:textId="5E720015" w:rsidTr="00B1573A">
        <w:tc>
          <w:tcPr>
            <w:tcW w:w="5103" w:type="dxa"/>
          </w:tcPr>
          <w:p w14:paraId="74977223" w14:textId="77777777" w:rsidR="007E1AAD" w:rsidRPr="00737E47" w:rsidRDefault="007E1AAD" w:rsidP="007E1AAD">
            <w:pPr>
              <w:spacing w:before="5" w:line="100" w:lineRule="exact"/>
              <w:jc w:val="both"/>
              <w:rPr>
                <w:rFonts w:ascii="StobiSans" w:eastAsia="StobiSans" w:hAnsi="StobiSans" w:cs="StobiSans"/>
                <w:spacing w:val="-1"/>
                <w:lang w:val="sq-AL"/>
              </w:rPr>
            </w:pPr>
          </w:p>
        </w:tc>
        <w:tc>
          <w:tcPr>
            <w:tcW w:w="5103" w:type="dxa"/>
          </w:tcPr>
          <w:p w14:paraId="567A1C50" w14:textId="77777777" w:rsidR="007E1AAD" w:rsidRPr="00737E47" w:rsidRDefault="007E1AAD" w:rsidP="007E1AAD">
            <w:pPr>
              <w:spacing w:before="5" w:line="100" w:lineRule="exact"/>
              <w:jc w:val="both"/>
              <w:rPr>
                <w:rFonts w:ascii="StobiSans" w:eastAsia="StobiSans" w:hAnsi="StobiSans" w:cs="StobiSans"/>
                <w:spacing w:val="-1"/>
                <w:lang w:val="sq-AL"/>
              </w:rPr>
            </w:pPr>
          </w:p>
        </w:tc>
      </w:tr>
      <w:tr w:rsidR="007E1AAD" w:rsidRPr="00737E47" w14:paraId="222AC435" w14:textId="259D1E7A" w:rsidTr="00B1573A">
        <w:tc>
          <w:tcPr>
            <w:tcW w:w="5103" w:type="dxa"/>
          </w:tcPr>
          <w:p w14:paraId="0D481A6F" w14:textId="77777777" w:rsidR="007E1AAD" w:rsidRPr="00737E47" w:rsidRDefault="007E1AAD" w:rsidP="000442F1">
            <w:pPr>
              <w:pStyle w:val="ListParagraph"/>
              <w:numPr>
                <w:ilvl w:val="0"/>
                <w:numId w:val="2"/>
              </w:numPr>
              <w:jc w:val="both"/>
              <w:rPr>
                <w:rFonts w:ascii="StobiSans" w:hAnsi="StobiSans"/>
                <w:lang w:val="sq-AL"/>
              </w:rPr>
            </w:pPr>
            <w:r w:rsidRPr="00737E47">
              <w:rPr>
                <w:rFonts w:ascii="StobiSans" w:hAnsi="StobiSans"/>
                <w:lang w:val="sq-AL"/>
              </w:rPr>
              <w:t>Следење и оценка на спроведувањето на Националната стратегија за спречување на корупцијата и судирот на интереси 2021-2025 со акционен план за нејзино спроведување;</w:t>
            </w:r>
          </w:p>
        </w:tc>
        <w:tc>
          <w:tcPr>
            <w:tcW w:w="5103" w:type="dxa"/>
          </w:tcPr>
          <w:p w14:paraId="17A6FA00" w14:textId="6209F131" w:rsidR="007E1AAD" w:rsidRPr="00737E47" w:rsidRDefault="00AE569B" w:rsidP="000442F1">
            <w:pPr>
              <w:pStyle w:val="ListParagraph"/>
              <w:numPr>
                <w:ilvl w:val="0"/>
                <w:numId w:val="9"/>
              </w:numPr>
              <w:jc w:val="both"/>
              <w:rPr>
                <w:rFonts w:ascii="StobiSans" w:hAnsi="StobiSans"/>
                <w:lang w:val="sq-AL"/>
              </w:rPr>
            </w:pPr>
            <w:r w:rsidRPr="00737E47">
              <w:rPr>
                <w:rFonts w:ascii="StobiSans" w:hAnsi="StobiSans"/>
                <w:lang w:val="sq-AL"/>
              </w:rPr>
              <w:t>Monitorimi dhe vlerësimi i zbatimit të Strategjisë Kombëtare për Parandalimin e Korrupsionit dhe Konfliktit të Interesit 2021-2025 me një plan veprimi për zbatimin e saj;</w:t>
            </w:r>
          </w:p>
        </w:tc>
      </w:tr>
      <w:tr w:rsidR="007E1AAD" w:rsidRPr="00737E47" w14:paraId="24ACEB15" w14:textId="7BD19701" w:rsidTr="00B1573A">
        <w:tc>
          <w:tcPr>
            <w:tcW w:w="5103" w:type="dxa"/>
          </w:tcPr>
          <w:p w14:paraId="5DB5DB5A" w14:textId="77777777" w:rsidR="007E1AAD" w:rsidRPr="00737E47" w:rsidRDefault="007E1AAD" w:rsidP="000442F1">
            <w:pPr>
              <w:pStyle w:val="ListParagraph"/>
              <w:numPr>
                <w:ilvl w:val="0"/>
                <w:numId w:val="9"/>
              </w:numPr>
              <w:jc w:val="both"/>
              <w:rPr>
                <w:rFonts w:ascii="StobiSans" w:hAnsi="StobiSans"/>
                <w:lang w:val="sq-AL"/>
              </w:rPr>
            </w:pPr>
            <w:r w:rsidRPr="00737E47">
              <w:rPr>
                <w:rFonts w:ascii="StobiSans" w:hAnsi="StobiSans"/>
                <w:lang w:val="sq-AL"/>
              </w:rPr>
              <w:t>Спроведување на процесот на Антикорупциска проверка на легислативата;</w:t>
            </w:r>
          </w:p>
        </w:tc>
        <w:tc>
          <w:tcPr>
            <w:tcW w:w="5103" w:type="dxa"/>
          </w:tcPr>
          <w:p w14:paraId="329B0CBB" w14:textId="2E455ED6" w:rsidR="007E1AAD" w:rsidRPr="00737E47" w:rsidRDefault="00AE569B" w:rsidP="000442F1">
            <w:pPr>
              <w:pStyle w:val="ListParagraph"/>
              <w:numPr>
                <w:ilvl w:val="0"/>
                <w:numId w:val="10"/>
              </w:numPr>
              <w:jc w:val="both"/>
              <w:rPr>
                <w:rFonts w:ascii="StobiSans" w:hAnsi="StobiSans"/>
                <w:lang w:val="sq-AL"/>
              </w:rPr>
            </w:pPr>
            <w:r w:rsidRPr="00737E47">
              <w:rPr>
                <w:rFonts w:ascii="StobiSans" w:hAnsi="StobiSans"/>
                <w:lang w:val="sq-AL"/>
              </w:rPr>
              <w:t>Zbati</w:t>
            </w:r>
            <w:r w:rsidR="004743F5" w:rsidRPr="00737E47">
              <w:rPr>
                <w:rFonts w:ascii="StobiSans" w:hAnsi="StobiSans"/>
                <w:lang w:val="sq-AL"/>
              </w:rPr>
              <w:t>mi i procesit të kontrollit kundër</w:t>
            </w:r>
            <w:r w:rsidRPr="00737E47">
              <w:rPr>
                <w:rFonts w:ascii="StobiSans" w:hAnsi="StobiSans"/>
                <w:lang w:val="sq-AL"/>
              </w:rPr>
              <w:t>korrupsion të legjislacionit;</w:t>
            </w:r>
          </w:p>
        </w:tc>
      </w:tr>
      <w:tr w:rsidR="007E1AAD" w:rsidRPr="00737E47" w14:paraId="159C865A" w14:textId="01443615" w:rsidTr="00B1573A">
        <w:tc>
          <w:tcPr>
            <w:tcW w:w="5103" w:type="dxa"/>
          </w:tcPr>
          <w:p w14:paraId="18C340E0" w14:textId="77777777" w:rsidR="007E1AAD" w:rsidRPr="00737E47" w:rsidRDefault="007E1AAD" w:rsidP="000442F1">
            <w:pPr>
              <w:pStyle w:val="ListParagraph"/>
              <w:numPr>
                <w:ilvl w:val="0"/>
                <w:numId w:val="10"/>
              </w:numPr>
              <w:jc w:val="both"/>
              <w:rPr>
                <w:rFonts w:ascii="StobiSans" w:hAnsi="StobiSans"/>
                <w:lang w:val="sq-AL"/>
              </w:rPr>
            </w:pPr>
            <w:r w:rsidRPr="00737E47">
              <w:rPr>
                <w:rFonts w:ascii="StobiSans" w:hAnsi="StobiSans"/>
                <w:lang w:val="sq-AL"/>
              </w:rPr>
              <w:t>Постапување по пријави со наводи за сомневања за корупција;</w:t>
            </w:r>
          </w:p>
        </w:tc>
        <w:tc>
          <w:tcPr>
            <w:tcW w:w="5103" w:type="dxa"/>
          </w:tcPr>
          <w:p w14:paraId="30DB766E" w14:textId="70B913B1" w:rsidR="007E1AAD" w:rsidRPr="00737E47" w:rsidRDefault="007B3175" w:rsidP="000442F1">
            <w:pPr>
              <w:pStyle w:val="ListParagraph"/>
              <w:numPr>
                <w:ilvl w:val="0"/>
                <w:numId w:val="11"/>
              </w:numPr>
              <w:jc w:val="both"/>
              <w:rPr>
                <w:rFonts w:ascii="StobiSans" w:hAnsi="StobiSans"/>
                <w:lang w:val="sq-AL"/>
              </w:rPr>
            </w:pPr>
            <w:r w:rsidRPr="00737E47">
              <w:rPr>
                <w:rFonts w:ascii="StobiSans" w:hAnsi="StobiSans"/>
                <w:lang w:val="sq-AL"/>
              </w:rPr>
              <w:t xml:space="preserve">Veprimi sipas </w:t>
            </w:r>
            <w:r w:rsidR="002765DE" w:rsidRPr="00737E47">
              <w:rPr>
                <w:rFonts w:ascii="StobiSans" w:hAnsi="StobiSans"/>
                <w:lang w:val="sq-AL"/>
              </w:rPr>
              <w:t>denoncimeve</w:t>
            </w:r>
            <w:r w:rsidRPr="00737E47">
              <w:rPr>
                <w:rFonts w:ascii="StobiSans" w:hAnsi="StobiSans"/>
                <w:lang w:val="sq-AL"/>
              </w:rPr>
              <w:t xml:space="preserve"> me pretendime për </w:t>
            </w:r>
            <w:r w:rsidR="00737E47">
              <w:rPr>
                <w:rFonts w:ascii="StobiSans" w:hAnsi="StobiSans"/>
                <w:lang w:val="sq-AL"/>
              </w:rPr>
              <w:t>dys</w:t>
            </w:r>
            <w:r w:rsidR="002765DE" w:rsidRPr="00737E47">
              <w:rPr>
                <w:rFonts w:ascii="StobiSans" w:hAnsi="StobiSans"/>
                <w:lang w:val="sq-AL"/>
              </w:rPr>
              <w:t>hime për korrupsion</w:t>
            </w:r>
            <w:r w:rsidRPr="00737E47">
              <w:rPr>
                <w:rFonts w:ascii="StobiSans" w:hAnsi="StobiSans"/>
                <w:lang w:val="sq-AL"/>
              </w:rPr>
              <w:t>;</w:t>
            </w:r>
          </w:p>
        </w:tc>
      </w:tr>
      <w:tr w:rsidR="007E1AAD" w:rsidRPr="00737E47" w14:paraId="59F413DA" w14:textId="6E5B39A5" w:rsidTr="00B1573A">
        <w:tc>
          <w:tcPr>
            <w:tcW w:w="5103" w:type="dxa"/>
          </w:tcPr>
          <w:p w14:paraId="30DAEE48" w14:textId="77777777" w:rsidR="007E1AAD" w:rsidRPr="00737E47" w:rsidRDefault="007E1AAD" w:rsidP="000442F1">
            <w:pPr>
              <w:pStyle w:val="ListParagraph"/>
              <w:numPr>
                <w:ilvl w:val="0"/>
                <w:numId w:val="11"/>
              </w:numPr>
              <w:tabs>
                <w:tab w:val="left" w:pos="820"/>
              </w:tabs>
              <w:spacing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Следење на законитоста на финансирањето на политичките партии</w:t>
            </w:r>
            <w:r w:rsidRPr="00737E47">
              <w:rPr>
                <w:rFonts w:ascii="StobiSans" w:hAnsi="StobiSans"/>
                <w:lang w:val="sq-AL"/>
              </w:rPr>
              <w:t>;</w:t>
            </w:r>
            <w:r w:rsidRPr="00737E47">
              <w:rPr>
                <w:rFonts w:ascii="StobiSans" w:eastAsia="StobiSans" w:hAnsi="StobiSans" w:cs="StobiSans"/>
                <w:spacing w:val="-1"/>
                <w:lang w:val="sq-AL"/>
              </w:rPr>
              <w:t xml:space="preserve"> </w:t>
            </w:r>
          </w:p>
        </w:tc>
        <w:tc>
          <w:tcPr>
            <w:tcW w:w="5103" w:type="dxa"/>
          </w:tcPr>
          <w:p w14:paraId="3CBF528F" w14:textId="27B56CA0" w:rsidR="007E1AAD" w:rsidRPr="00737E47" w:rsidRDefault="007B3175" w:rsidP="000442F1">
            <w:pPr>
              <w:pStyle w:val="ListParagraph"/>
              <w:numPr>
                <w:ilvl w:val="0"/>
                <w:numId w:val="12"/>
              </w:numPr>
              <w:tabs>
                <w:tab w:val="left" w:pos="820"/>
              </w:tabs>
              <w:spacing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Monitorimi i ligjshmërisë së financimit të partive politike;</w:t>
            </w:r>
          </w:p>
        </w:tc>
      </w:tr>
      <w:tr w:rsidR="007E1AAD" w:rsidRPr="00737E47" w14:paraId="3B614E0E" w14:textId="12CF117E" w:rsidTr="00B1573A">
        <w:tc>
          <w:tcPr>
            <w:tcW w:w="5103" w:type="dxa"/>
          </w:tcPr>
          <w:p w14:paraId="03AA67EB" w14:textId="77777777" w:rsidR="007E1AAD" w:rsidRPr="00737E47" w:rsidRDefault="007E1AAD" w:rsidP="000442F1">
            <w:pPr>
              <w:pStyle w:val="ListParagraph"/>
              <w:numPr>
                <w:ilvl w:val="0"/>
                <w:numId w:val="12"/>
              </w:numPr>
              <w:tabs>
                <w:tab w:val="left" w:pos="820"/>
              </w:tabs>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Спречување на корупцијата во политиката во изборен процес;</w:t>
            </w:r>
          </w:p>
        </w:tc>
        <w:tc>
          <w:tcPr>
            <w:tcW w:w="5103" w:type="dxa"/>
          </w:tcPr>
          <w:p w14:paraId="2CDEC493" w14:textId="61DDF65F" w:rsidR="007E1AAD" w:rsidRPr="00737E47" w:rsidRDefault="007B3175" w:rsidP="000442F1">
            <w:pPr>
              <w:pStyle w:val="ListParagraph"/>
              <w:numPr>
                <w:ilvl w:val="0"/>
                <w:numId w:val="13"/>
              </w:numPr>
              <w:tabs>
                <w:tab w:val="left" w:pos="820"/>
              </w:tabs>
              <w:jc w:val="both"/>
              <w:rPr>
                <w:rFonts w:ascii="StobiSans" w:eastAsia="StobiSans" w:hAnsi="StobiSans" w:cs="StobiSans"/>
                <w:spacing w:val="-1"/>
                <w:lang w:val="sq-AL"/>
              </w:rPr>
            </w:pPr>
            <w:r w:rsidRPr="00737E47">
              <w:rPr>
                <w:rFonts w:ascii="StobiSans" w:eastAsia="StobiSans" w:hAnsi="StobiSans" w:cs="StobiSans"/>
                <w:spacing w:val="-1"/>
                <w:lang w:val="sq-AL"/>
              </w:rPr>
              <w:t>Parandalimi i korrupsionit në politikë në procesin zgjedhor;</w:t>
            </w:r>
          </w:p>
        </w:tc>
      </w:tr>
      <w:tr w:rsidR="007E1AAD" w:rsidRPr="00737E47" w14:paraId="4EEE24A0" w14:textId="7927FEE9" w:rsidTr="00B1573A">
        <w:tc>
          <w:tcPr>
            <w:tcW w:w="5103" w:type="dxa"/>
          </w:tcPr>
          <w:p w14:paraId="1EFC44F5" w14:textId="77777777" w:rsidR="007E1AAD" w:rsidRPr="00737E47" w:rsidRDefault="007E1AAD" w:rsidP="000442F1">
            <w:pPr>
              <w:pStyle w:val="ListParagraph"/>
              <w:numPr>
                <w:ilvl w:val="0"/>
                <w:numId w:val="13"/>
              </w:numPr>
              <w:jc w:val="both"/>
              <w:rPr>
                <w:rFonts w:ascii="StobiSans" w:hAnsi="StobiSans"/>
                <w:lang w:val="sq-AL"/>
              </w:rPr>
            </w:pPr>
            <w:r w:rsidRPr="00737E47">
              <w:rPr>
                <w:rFonts w:ascii="StobiSans" w:hAnsi="StobiSans"/>
                <w:lang w:val="sq-AL"/>
              </w:rPr>
              <w:t>Постапување  по  предмети   за  судир  на  интереси, забрани и ограничувања за вршење на други дејности;</w:t>
            </w:r>
          </w:p>
        </w:tc>
        <w:tc>
          <w:tcPr>
            <w:tcW w:w="5103" w:type="dxa"/>
          </w:tcPr>
          <w:p w14:paraId="0E6B23BD" w14:textId="0F626DBB" w:rsidR="007E1AAD" w:rsidRPr="00737E47" w:rsidRDefault="002765DE" w:rsidP="000442F1">
            <w:pPr>
              <w:pStyle w:val="ListParagraph"/>
              <w:numPr>
                <w:ilvl w:val="0"/>
                <w:numId w:val="14"/>
              </w:numPr>
              <w:jc w:val="both"/>
              <w:rPr>
                <w:rFonts w:ascii="StobiSans" w:hAnsi="StobiSans"/>
                <w:lang w:val="sq-AL"/>
              </w:rPr>
            </w:pPr>
            <w:r w:rsidRPr="00737E47">
              <w:rPr>
                <w:rFonts w:ascii="StobiSans" w:hAnsi="StobiSans"/>
                <w:lang w:val="sq-AL"/>
              </w:rPr>
              <w:t>Veprimi sipas lëndëve</w:t>
            </w:r>
            <w:r w:rsidR="007B3175" w:rsidRPr="00737E47">
              <w:rPr>
                <w:rFonts w:ascii="StobiSans" w:hAnsi="StobiSans"/>
                <w:lang w:val="sq-AL"/>
              </w:rPr>
              <w:t xml:space="preserve"> të konfliktit të interesave, ndalimeve dhe kufizimeve në kryerjen e veprimtarive të tjera;</w:t>
            </w:r>
          </w:p>
        </w:tc>
      </w:tr>
      <w:tr w:rsidR="007E1AAD" w:rsidRPr="00737E47" w14:paraId="129E357C" w14:textId="3F46BD23" w:rsidTr="00B1573A">
        <w:tc>
          <w:tcPr>
            <w:tcW w:w="5103" w:type="dxa"/>
          </w:tcPr>
          <w:p w14:paraId="20FFDBC1" w14:textId="77777777" w:rsidR="007E1AAD" w:rsidRPr="00737E47" w:rsidRDefault="007E1AAD" w:rsidP="000442F1">
            <w:pPr>
              <w:pStyle w:val="ListParagraph"/>
              <w:numPr>
                <w:ilvl w:val="0"/>
                <w:numId w:val="14"/>
              </w:numPr>
              <w:jc w:val="both"/>
              <w:rPr>
                <w:rFonts w:ascii="StobiSans" w:hAnsi="StobiSans"/>
                <w:lang w:val="sq-AL"/>
              </w:rPr>
            </w:pPr>
            <w:r w:rsidRPr="00737E47">
              <w:rPr>
                <w:rFonts w:ascii="StobiSans" w:hAnsi="StobiSans"/>
                <w:lang w:val="sq-AL"/>
              </w:rPr>
              <w:t>Евидентирање и следење на имотната состојба на службените лица и водење на Регистарот на избрани и именувани лица;</w:t>
            </w:r>
          </w:p>
        </w:tc>
        <w:tc>
          <w:tcPr>
            <w:tcW w:w="5103" w:type="dxa"/>
          </w:tcPr>
          <w:p w14:paraId="17D2B964" w14:textId="63E3D1EA" w:rsidR="007E1AAD" w:rsidRPr="00737E47" w:rsidRDefault="007B3175" w:rsidP="000442F1">
            <w:pPr>
              <w:pStyle w:val="ListParagraph"/>
              <w:numPr>
                <w:ilvl w:val="0"/>
                <w:numId w:val="15"/>
              </w:numPr>
              <w:jc w:val="both"/>
              <w:rPr>
                <w:rFonts w:ascii="StobiSans" w:hAnsi="StobiSans"/>
                <w:lang w:val="sq-AL"/>
              </w:rPr>
            </w:pPr>
            <w:r w:rsidRPr="00737E47">
              <w:rPr>
                <w:rFonts w:ascii="StobiSans" w:hAnsi="StobiSans"/>
                <w:lang w:val="sq-AL"/>
              </w:rPr>
              <w:t xml:space="preserve">Regjistrimi dhe monitorimi i gjendjes pasurore të </w:t>
            </w:r>
            <w:r w:rsidR="002765DE" w:rsidRPr="00737E47">
              <w:rPr>
                <w:rFonts w:ascii="StobiSans" w:hAnsi="StobiSans"/>
                <w:lang w:val="sq-AL"/>
              </w:rPr>
              <w:t>personave zyrtarë</w:t>
            </w:r>
            <w:r w:rsidRPr="00737E47">
              <w:rPr>
                <w:rFonts w:ascii="StobiSans" w:hAnsi="StobiSans"/>
                <w:lang w:val="sq-AL"/>
              </w:rPr>
              <w:t xml:space="preserve"> dhe mbajtja e Regjistrit të personave të zgjedhur dhe të emëruar;</w:t>
            </w:r>
          </w:p>
        </w:tc>
      </w:tr>
      <w:tr w:rsidR="007E1AAD" w:rsidRPr="00737E47" w14:paraId="1363AA60" w14:textId="0A1EE45C" w:rsidTr="00B1573A">
        <w:tc>
          <w:tcPr>
            <w:tcW w:w="5103" w:type="dxa"/>
          </w:tcPr>
          <w:p w14:paraId="5A769CA1" w14:textId="77777777" w:rsidR="007E1AAD" w:rsidRPr="00737E47" w:rsidRDefault="007E1AAD" w:rsidP="000442F1">
            <w:pPr>
              <w:pStyle w:val="ListParagraph"/>
              <w:numPr>
                <w:ilvl w:val="0"/>
                <w:numId w:val="15"/>
              </w:numPr>
              <w:spacing w:line="216" w:lineRule="atLeast"/>
              <w:jc w:val="both"/>
              <w:rPr>
                <w:rFonts w:ascii="StobiSans" w:eastAsia="Times New Roman" w:hAnsi="StobiSans"/>
                <w:spacing w:val="4"/>
                <w:lang w:val="sq-AL"/>
              </w:rPr>
            </w:pPr>
            <w:r w:rsidRPr="00737E47">
              <w:rPr>
                <w:rFonts w:ascii="StobiSans" w:eastAsia="Times New Roman" w:hAnsi="StobiSans"/>
                <w:spacing w:val="4"/>
                <w:lang w:val="sq-AL"/>
              </w:rPr>
              <w:t>Спроведување на прекршочни постапки во случаи на постапување спротивно на одредбите од Законот за спречување на корупцијата и судирот на интереси</w:t>
            </w:r>
            <w:r w:rsidRPr="00737E47">
              <w:rPr>
                <w:rFonts w:ascii="StobiSans" w:hAnsi="StobiSans"/>
                <w:lang w:val="sq-AL"/>
              </w:rPr>
              <w:t>;</w:t>
            </w:r>
          </w:p>
        </w:tc>
        <w:tc>
          <w:tcPr>
            <w:tcW w:w="5103" w:type="dxa"/>
          </w:tcPr>
          <w:p w14:paraId="5E2B4548" w14:textId="5BC20B91" w:rsidR="007E1AAD" w:rsidRPr="00737E47" w:rsidRDefault="007B3175" w:rsidP="000442F1">
            <w:pPr>
              <w:pStyle w:val="ListParagraph"/>
              <w:numPr>
                <w:ilvl w:val="0"/>
                <w:numId w:val="16"/>
              </w:numPr>
              <w:spacing w:line="216" w:lineRule="atLeast"/>
              <w:jc w:val="both"/>
              <w:rPr>
                <w:rFonts w:ascii="StobiSans" w:eastAsia="Times New Roman" w:hAnsi="StobiSans"/>
                <w:spacing w:val="4"/>
                <w:lang w:val="sq-AL"/>
              </w:rPr>
            </w:pPr>
            <w:r w:rsidRPr="00737E47">
              <w:rPr>
                <w:rFonts w:ascii="StobiSans" w:eastAsia="Times New Roman" w:hAnsi="StobiSans"/>
                <w:spacing w:val="4"/>
                <w:lang w:val="sq-AL"/>
              </w:rPr>
              <w:t>Zbatimi i procedurave për kundërvajtje në rastet e veprimeve në kundërshtim me dispozitat e Ligjit për Parandalimin e Korrupsionit dhe Konfliktit të Interesit;</w:t>
            </w:r>
          </w:p>
        </w:tc>
      </w:tr>
      <w:tr w:rsidR="007E1AAD" w:rsidRPr="00737E47" w14:paraId="20647EED" w14:textId="3D0DCD46" w:rsidTr="00B1573A">
        <w:tc>
          <w:tcPr>
            <w:tcW w:w="5103" w:type="dxa"/>
          </w:tcPr>
          <w:p w14:paraId="718BEF33" w14:textId="77777777" w:rsidR="007E1AAD" w:rsidRPr="00737E47" w:rsidRDefault="007E1AAD" w:rsidP="000442F1">
            <w:pPr>
              <w:pStyle w:val="ListParagraph"/>
              <w:numPr>
                <w:ilvl w:val="0"/>
                <w:numId w:val="16"/>
              </w:numPr>
              <w:jc w:val="both"/>
              <w:rPr>
                <w:rFonts w:ascii="StobiSans" w:hAnsi="StobiSans"/>
                <w:lang w:val="sq-AL"/>
              </w:rPr>
            </w:pPr>
            <w:r w:rsidRPr="00737E47">
              <w:rPr>
                <w:rFonts w:ascii="StobiSans" w:hAnsi="StobiSans"/>
                <w:lang w:val="sq-AL"/>
              </w:rPr>
              <w:t>Подготвување и утврдување на формата на Каталогот на подароци;</w:t>
            </w:r>
          </w:p>
        </w:tc>
        <w:tc>
          <w:tcPr>
            <w:tcW w:w="5103" w:type="dxa"/>
          </w:tcPr>
          <w:p w14:paraId="5588C268" w14:textId="4B768C79" w:rsidR="007E1AAD" w:rsidRPr="00737E47" w:rsidRDefault="007B3175" w:rsidP="000442F1">
            <w:pPr>
              <w:pStyle w:val="ListParagraph"/>
              <w:numPr>
                <w:ilvl w:val="0"/>
                <w:numId w:val="17"/>
              </w:numPr>
              <w:jc w:val="both"/>
              <w:rPr>
                <w:rFonts w:ascii="StobiSans" w:hAnsi="StobiSans"/>
                <w:lang w:val="sq-AL"/>
              </w:rPr>
            </w:pPr>
            <w:r w:rsidRPr="00737E47">
              <w:rPr>
                <w:rFonts w:ascii="StobiSans" w:hAnsi="StobiSans"/>
                <w:lang w:val="sq-AL"/>
              </w:rPr>
              <w:t>Përgatitja dhe përcaktimi i formës së Katalogut të Dhuratave;</w:t>
            </w:r>
          </w:p>
        </w:tc>
      </w:tr>
      <w:tr w:rsidR="007E1AAD" w:rsidRPr="00737E47" w14:paraId="470B3313" w14:textId="7A96F0A9" w:rsidTr="00B1573A">
        <w:tc>
          <w:tcPr>
            <w:tcW w:w="5103" w:type="dxa"/>
          </w:tcPr>
          <w:p w14:paraId="4A660644" w14:textId="77777777" w:rsidR="007E1AAD" w:rsidRPr="00737E47" w:rsidRDefault="007E1AAD" w:rsidP="000442F1">
            <w:pPr>
              <w:pStyle w:val="ListParagraph"/>
              <w:numPr>
                <w:ilvl w:val="0"/>
                <w:numId w:val="17"/>
              </w:numPr>
              <w:jc w:val="both"/>
              <w:rPr>
                <w:rFonts w:ascii="StobiSans" w:hAnsi="StobiSans"/>
                <w:lang w:val="sq-AL"/>
              </w:rPr>
            </w:pPr>
            <w:r w:rsidRPr="00737E47">
              <w:rPr>
                <w:rFonts w:ascii="StobiSans" w:hAnsi="StobiSans"/>
                <w:lang w:val="sq-AL"/>
              </w:rPr>
              <w:t>Имплементација на Законот на заштитата на укажувачите;</w:t>
            </w:r>
          </w:p>
        </w:tc>
        <w:tc>
          <w:tcPr>
            <w:tcW w:w="5103" w:type="dxa"/>
          </w:tcPr>
          <w:p w14:paraId="0B9B7E48" w14:textId="67FBBF73" w:rsidR="007E1AAD" w:rsidRPr="00737E47" w:rsidRDefault="007B3175" w:rsidP="000442F1">
            <w:pPr>
              <w:pStyle w:val="ListParagraph"/>
              <w:numPr>
                <w:ilvl w:val="0"/>
                <w:numId w:val="18"/>
              </w:numPr>
              <w:jc w:val="both"/>
              <w:rPr>
                <w:rFonts w:ascii="StobiSans" w:hAnsi="StobiSans"/>
                <w:lang w:val="sq-AL"/>
              </w:rPr>
            </w:pPr>
            <w:r w:rsidRPr="00737E47">
              <w:rPr>
                <w:rFonts w:ascii="StobiSans" w:hAnsi="StobiSans"/>
                <w:lang w:val="sq-AL"/>
              </w:rPr>
              <w:t>19.</w:t>
            </w:r>
            <w:r w:rsidRPr="00737E47">
              <w:rPr>
                <w:rFonts w:ascii="StobiSans" w:hAnsi="StobiSans"/>
                <w:lang w:val="sq-AL"/>
              </w:rPr>
              <w:tab/>
            </w:r>
            <w:r w:rsidR="002765DE" w:rsidRPr="00737E47">
              <w:rPr>
                <w:rFonts w:ascii="StobiSans" w:hAnsi="StobiSans"/>
                <w:lang w:val="sq-AL"/>
              </w:rPr>
              <w:t>Zbatimi i Ligjit të mbrojtjesë së denoncuesve</w:t>
            </w:r>
            <w:r w:rsidRPr="00737E47">
              <w:rPr>
                <w:rFonts w:ascii="StobiSans" w:hAnsi="StobiSans"/>
                <w:lang w:val="sq-AL"/>
              </w:rPr>
              <w:t>;</w:t>
            </w:r>
          </w:p>
        </w:tc>
      </w:tr>
      <w:tr w:rsidR="007E1AAD" w:rsidRPr="00737E47" w14:paraId="5B035EFE" w14:textId="67483F6F" w:rsidTr="00B1573A">
        <w:tc>
          <w:tcPr>
            <w:tcW w:w="5103" w:type="dxa"/>
          </w:tcPr>
          <w:p w14:paraId="13B3279D" w14:textId="77777777" w:rsidR="007E1AAD" w:rsidRPr="00737E47" w:rsidRDefault="007E1AAD" w:rsidP="000442F1">
            <w:pPr>
              <w:pStyle w:val="ListParagraph"/>
              <w:numPr>
                <w:ilvl w:val="0"/>
                <w:numId w:val="18"/>
              </w:numPr>
              <w:jc w:val="both"/>
              <w:rPr>
                <w:rFonts w:ascii="StobiSans" w:hAnsi="StobiSans"/>
                <w:lang w:val="sq-AL"/>
              </w:rPr>
            </w:pPr>
            <w:r w:rsidRPr="00737E47">
              <w:rPr>
                <w:rFonts w:ascii="StobiSans" w:hAnsi="StobiSans"/>
                <w:lang w:val="sq-AL"/>
              </w:rPr>
              <w:t>Имплементација на Законот за лобирање;</w:t>
            </w:r>
          </w:p>
        </w:tc>
        <w:tc>
          <w:tcPr>
            <w:tcW w:w="5103" w:type="dxa"/>
          </w:tcPr>
          <w:p w14:paraId="59B676C4" w14:textId="430ABBFF" w:rsidR="007E1AAD" w:rsidRPr="00737E47" w:rsidRDefault="007B3175" w:rsidP="000442F1">
            <w:pPr>
              <w:pStyle w:val="ListParagraph"/>
              <w:numPr>
                <w:ilvl w:val="0"/>
                <w:numId w:val="19"/>
              </w:numPr>
              <w:jc w:val="both"/>
              <w:rPr>
                <w:rFonts w:ascii="StobiSans" w:hAnsi="StobiSans"/>
                <w:lang w:val="sq-AL"/>
              </w:rPr>
            </w:pPr>
            <w:r w:rsidRPr="00737E47">
              <w:rPr>
                <w:rFonts w:ascii="StobiSans" w:hAnsi="StobiSans"/>
                <w:lang w:val="sq-AL"/>
              </w:rPr>
              <w:t>Zbatimi i Ligjit për Lobim;</w:t>
            </w:r>
          </w:p>
        </w:tc>
      </w:tr>
      <w:tr w:rsidR="007E1AAD" w:rsidRPr="00737E47" w14:paraId="1F3FFB3E" w14:textId="47F71731" w:rsidTr="00B1573A">
        <w:tc>
          <w:tcPr>
            <w:tcW w:w="5103" w:type="dxa"/>
          </w:tcPr>
          <w:p w14:paraId="2B600F84" w14:textId="77777777" w:rsidR="007E1AAD" w:rsidRPr="00737E47" w:rsidRDefault="007E1AAD" w:rsidP="000442F1">
            <w:pPr>
              <w:pStyle w:val="ListParagraph"/>
              <w:numPr>
                <w:ilvl w:val="0"/>
                <w:numId w:val="19"/>
              </w:numPr>
              <w:jc w:val="both"/>
              <w:rPr>
                <w:rFonts w:ascii="StobiSans" w:hAnsi="StobiSans"/>
                <w:lang w:val="sq-AL"/>
              </w:rPr>
            </w:pPr>
            <w:r w:rsidRPr="00737E47">
              <w:rPr>
                <w:rFonts w:ascii="StobiSans" w:hAnsi="StobiSans"/>
                <w:lang w:val="sq-AL"/>
              </w:rPr>
              <w:t xml:space="preserve">Јакнење на целокупните капацитети на </w:t>
            </w:r>
            <w:r w:rsidRPr="00737E47">
              <w:rPr>
                <w:rFonts w:ascii="StobiSans" w:hAnsi="StobiSans"/>
                <w:lang w:val="sq-AL"/>
              </w:rPr>
              <w:lastRenderedPageBreak/>
              <w:t>ДКСК;</w:t>
            </w:r>
          </w:p>
        </w:tc>
        <w:tc>
          <w:tcPr>
            <w:tcW w:w="5103" w:type="dxa"/>
          </w:tcPr>
          <w:p w14:paraId="6D419268" w14:textId="2F1DA8BB" w:rsidR="007E1AAD" w:rsidRPr="00737E47" w:rsidRDefault="007B3175" w:rsidP="000442F1">
            <w:pPr>
              <w:pStyle w:val="ListParagraph"/>
              <w:numPr>
                <w:ilvl w:val="0"/>
                <w:numId w:val="20"/>
              </w:numPr>
              <w:jc w:val="both"/>
              <w:rPr>
                <w:rFonts w:ascii="StobiSans" w:hAnsi="StobiSans"/>
                <w:lang w:val="sq-AL"/>
              </w:rPr>
            </w:pPr>
            <w:r w:rsidRPr="00737E47">
              <w:rPr>
                <w:rFonts w:ascii="StobiSans" w:hAnsi="StobiSans"/>
                <w:lang w:val="sq-AL"/>
              </w:rPr>
              <w:lastRenderedPageBreak/>
              <w:t xml:space="preserve">Forcimi i kapaciteteve të përgjithshme të </w:t>
            </w:r>
            <w:r w:rsidR="002765DE" w:rsidRPr="00737E47">
              <w:rPr>
                <w:rFonts w:ascii="StobiSans" w:hAnsi="StobiSans"/>
                <w:lang w:val="sq-AL"/>
              </w:rPr>
              <w:lastRenderedPageBreak/>
              <w:t>KSHPK</w:t>
            </w:r>
            <w:r w:rsidRPr="00737E47">
              <w:rPr>
                <w:rFonts w:ascii="StobiSans" w:hAnsi="StobiSans"/>
                <w:lang w:val="sq-AL"/>
              </w:rPr>
              <w:t>-së;</w:t>
            </w:r>
          </w:p>
        </w:tc>
      </w:tr>
      <w:tr w:rsidR="007E1AAD" w:rsidRPr="00737E47" w14:paraId="4528B28B" w14:textId="079A974C" w:rsidTr="00B1573A">
        <w:tc>
          <w:tcPr>
            <w:tcW w:w="5103" w:type="dxa"/>
          </w:tcPr>
          <w:p w14:paraId="74964D84" w14:textId="77777777" w:rsidR="007E1AAD" w:rsidRPr="00737E47" w:rsidRDefault="007E1AAD" w:rsidP="000442F1">
            <w:pPr>
              <w:pStyle w:val="ListParagraph"/>
              <w:numPr>
                <w:ilvl w:val="0"/>
                <w:numId w:val="20"/>
              </w:num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Развивање и унапредување на соработката со граѓанските организации, фондации, научните институции и приватниот сектор;</w:t>
            </w:r>
          </w:p>
        </w:tc>
        <w:tc>
          <w:tcPr>
            <w:tcW w:w="5103" w:type="dxa"/>
          </w:tcPr>
          <w:p w14:paraId="50AAE74B" w14:textId="6D0F80A1" w:rsidR="007E1AAD" w:rsidRPr="00737E47" w:rsidRDefault="00B26CD9" w:rsidP="000442F1">
            <w:pPr>
              <w:pStyle w:val="ListParagraph"/>
              <w:numPr>
                <w:ilvl w:val="0"/>
                <w:numId w:val="21"/>
              </w:num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Zhvillimi dhe </w:t>
            </w:r>
            <w:r w:rsidR="002765DE" w:rsidRPr="00737E47">
              <w:rPr>
                <w:rFonts w:ascii="StobiSans" w:eastAsia="StobiSans" w:hAnsi="StobiSans" w:cs="StobiSans"/>
                <w:spacing w:val="-1"/>
                <w:lang w:val="sq-AL"/>
              </w:rPr>
              <w:t>avansimi i</w:t>
            </w:r>
            <w:r w:rsidRPr="00737E47">
              <w:rPr>
                <w:rFonts w:ascii="StobiSans" w:eastAsia="StobiSans" w:hAnsi="StobiSans" w:cs="StobiSans"/>
                <w:spacing w:val="-1"/>
                <w:lang w:val="sq-AL"/>
              </w:rPr>
              <w:t xml:space="preserve"> bashkëpunimit me organizatat e shoqërisë civile, fondacionet, inst</w:t>
            </w:r>
            <w:r w:rsidR="002765DE" w:rsidRPr="00737E47">
              <w:rPr>
                <w:rFonts w:ascii="StobiSans" w:eastAsia="StobiSans" w:hAnsi="StobiSans" w:cs="StobiSans"/>
                <w:spacing w:val="-1"/>
                <w:lang w:val="sq-AL"/>
              </w:rPr>
              <w:t>itucionet shkencore dhe sektori</w:t>
            </w:r>
            <w:r w:rsidRPr="00737E47">
              <w:rPr>
                <w:rFonts w:ascii="StobiSans" w:eastAsia="StobiSans" w:hAnsi="StobiSans" w:cs="StobiSans"/>
                <w:spacing w:val="-1"/>
                <w:lang w:val="sq-AL"/>
              </w:rPr>
              <w:t xml:space="preserve"> privat;</w:t>
            </w:r>
          </w:p>
        </w:tc>
      </w:tr>
      <w:tr w:rsidR="007E1AAD" w:rsidRPr="00737E47" w14:paraId="1EA4149A" w14:textId="47781A49" w:rsidTr="00B1573A">
        <w:tc>
          <w:tcPr>
            <w:tcW w:w="5103" w:type="dxa"/>
          </w:tcPr>
          <w:p w14:paraId="4556666C" w14:textId="77777777" w:rsidR="007E1AAD" w:rsidRPr="00737E47" w:rsidRDefault="007E1AAD" w:rsidP="000442F1">
            <w:pPr>
              <w:pStyle w:val="ListParagraph"/>
              <w:numPr>
                <w:ilvl w:val="0"/>
                <w:numId w:val="21"/>
              </w:numPr>
              <w:jc w:val="both"/>
              <w:rPr>
                <w:rFonts w:ascii="StobiSans" w:hAnsi="StobiSans"/>
                <w:lang w:val="sq-AL"/>
              </w:rPr>
            </w:pPr>
            <w:r w:rsidRPr="00737E47">
              <w:rPr>
                <w:rFonts w:ascii="StobiSans" w:hAnsi="StobiSans"/>
                <w:lang w:val="sq-AL"/>
              </w:rPr>
              <w:t>Јакнење на соработката на ДКСК на мултилатерална и билатерална основа, меѓународни организации во земјата и странство, поврзување и соработка со антикорупциските тела во регионот и пошироко, како и развивање и реализација на антикорупциски проекти;</w:t>
            </w:r>
          </w:p>
        </w:tc>
        <w:tc>
          <w:tcPr>
            <w:tcW w:w="5103" w:type="dxa"/>
          </w:tcPr>
          <w:p w14:paraId="65954DE4" w14:textId="7D49DB4F" w:rsidR="007E1AAD" w:rsidRPr="00737E47" w:rsidRDefault="00B26CD9" w:rsidP="000442F1">
            <w:pPr>
              <w:pStyle w:val="ListParagraph"/>
              <w:numPr>
                <w:ilvl w:val="0"/>
                <w:numId w:val="22"/>
              </w:numPr>
              <w:jc w:val="both"/>
              <w:rPr>
                <w:rFonts w:ascii="StobiSans" w:hAnsi="StobiSans"/>
                <w:lang w:val="sq-AL"/>
              </w:rPr>
            </w:pPr>
            <w:r w:rsidRPr="00737E47">
              <w:rPr>
                <w:rFonts w:ascii="StobiSans" w:hAnsi="StobiSans"/>
                <w:lang w:val="sq-AL"/>
              </w:rPr>
              <w:t xml:space="preserve">Forcimi i bashkëpunimit të </w:t>
            </w:r>
            <w:r w:rsidR="002765DE" w:rsidRPr="00737E47">
              <w:rPr>
                <w:rFonts w:ascii="StobiSans" w:hAnsi="StobiSans"/>
                <w:lang w:val="sq-AL"/>
              </w:rPr>
              <w:t>KSHPK</w:t>
            </w:r>
            <w:r w:rsidRPr="00737E47">
              <w:rPr>
                <w:rFonts w:ascii="StobiSans" w:hAnsi="StobiSans"/>
                <w:lang w:val="sq-AL"/>
              </w:rPr>
              <w:t xml:space="preserve">-së në baza </w:t>
            </w:r>
            <w:r w:rsidR="002765DE" w:rsidRPr="00737E47">
              <w:rPr>
                <w:rFonts w:ascii="StobiSans" w:hAnsi="StobiSans"/>
                <w:lang w:val="sq-AL"/>
              </w:rPr>
              <w:t>multilaterale</w:t>
            </w:r>
            <w:r w:rsidRPr="00737E47">
              <w:rPr>
                <w:rFonts w:ascii="StobiSans" w:hAnsi="StobiSans"/>
                <w:lang w:val="sq-AL"/>
              </w:rPr>
              <w:t xml:space="preserve"> dhe </w:t>
            </w:r>
            <w:r w:rsidR="002765DE" w:rsidRPr="00737E47">
              <w:rPr>
                <w:rFonts w:ascii="StobiSans" w:hAnsi="StobiSans"/>
                <w:lang w:val="sq-AL"/>
              </w:rPr>
              <w:t>bilaterale</w:t>
            </w:r>
            <w:r w:rsidRPr="00737E47">
              <w:rPr>
                <w:rFonts w:ascii="StobiSans" w:hAnsi="StobiSans"/>
                <w:lang w:val="sq-AL"/>
              </w:rPr>
              <w:t>, organiza</w:t>
            </w:r>
            <w:r w:rsidR="002765DE" w:rsidRPr="00737E47">
              <w:rPr>
                <w:rFonts w:ascii="StobiSans" w:hAnsi="StobiSans"/>
                <w:lang w:val="sq-AL"/>
              </w:rPr>
              <w:t>ta</w:t>
            </w:r>
            <w:r w:rsidRPr="00737E47">
              <w:rPr>
                <w:rFonts w:ascii="StobiSans" w:hAnsi="StobiSans"/>
                <w:lang w:val="sq-AL"/>
              </w:rPr>
              <w:t xml:space="preserve"> ndërkombëtare brenda dhe jashtë vendit, lidhje dhe bashkëpunim me organet kundër korrupsionit në rajon dhe më gjerë, si dhe zhvillimin dhe zbatimin e projekteve kundër korrupsionit;</w:t>
            </w:r>
          </w:p>
        </w:tc>
      </w:tr>
      <w:tr w:rsidR="007E1AAD" w:rsidRPr="00737E47" w14:paraId="68CD0B66" w14:textId="2BDA08D5" w:rsidTr="00B1573A">
        <w:tc>
          <w:tcPr>
            <w:tcW w:w="5103" w:type="dxa"/>
          </w:tcPr>
          <w:p w14:paraId="17B729D8" w14:textId="77777777" w:rsidR="007E1AAD" w:rsidRPr="00737E47" w:rsidRDefault="007E1AAD" w:rsidP="000442F1">
            <w:pPr>
              <w:pStyle w:val="ListParagraph"/>
              <w:numPr>
                <w:ilvl w:val="0"/>
                <w:numId w:val="22"/>
              </w:numPr>
              <w:jc w:val="both"/>
              <w:rPr>
                <w:rFonts w:ascii="StobiSans" w:hAnsi="StobiSans"/>
                <w:lang w:val="sq-AL"/>
              </w:rPr>
            </w:pPr>
            <w:r w:rsidRPr="00737E47">
              <w:rPr>
                <w:rFonts w:ascii="StobiSans" w:hAnsi="StobiSans"/>
                <w:lang w:val="sq-AL"/>
              </w:rPr>
              <w:t xml:space="preserve">Јакнење на личниот и институционален интегритет, преку имплементација и следење на имплементацијата на елементите на системот за интегритет, подигнување на свеста и спроведување на обуки за спречување на корупцијата и судирот на интереси; </w:t>
            </w:r>
          </w:p>
        </w:tc>
        <w:tc>
          <w:tcPr>
            <w:tcW w:w="5103" w:type="dxa"/>
          </w:tcPr>
          <w:p w14:paraId="6691A785" w14:textId="05E8A26B" w:rsidR="007E1AAD" w:rsidRPr="00737E47" w:rsidRDefault="00B26CD9" w:rsidP="000442F1">
            <w:pPr>
              <w:pStyle w:val="ListParagraph"/>
              <w:numPr>
                <w:ilvl w:val="0"/>
                <w:numId w:val="23"/>
              </w:numPr>
              <w:jc w:val="both"/>
              <w:rPr>
                <w:rFonts w:ascii="StobiSans" w:hAnsi="StobiSans"/>
                <w:lang w:val="sq-AL"/>
              </w:rPr>
            </w:pPr>
            <w:r w:rsidRPr="00737E47">
              <w:rPr>
                <w:rFonts w:ascii="StobiSans" w:hAnsi="StobiSans"/>
                <w:lang w:val="sq-AL"/>
              </w:rPr>
              <w:t>Forcimi i integritetit personal dhe institucional, nëpërmjet zbatimit dhe monitorimit të zbatimit të elementeve të sistemit të integritetit, ndërgjegjësimit dhe kryerjes së trajnimeve për parandalimin e korrupsionit dhe konfliktit të interesave;</w:t>
            </w:r>
          </w:p>
        </w:tc>
      </w:tr>
      <w:tr w:rsidR="007E1AAD" w:rsidRPr="00737E47" w14:paraId="02B80709" w14:textId="7CD498D7" w:rsidTr="00B1573A">
        <w:tc>
          <w:tcPr>
            <w:tcW w:w="5103" w:type="dxa"/>
          </w:tcPr>
          <w:p w14:paraId="1D3B3048" w14:textId="77777777" w:rsidR="007E1AAD" w:rsidRPr="00737E47" w:rsidRDefault="007E1AAD" w:rsidP="000442F1">
            <w:pPr>
              <w:pStyle w:val="ListParagraph"/>
              <w:numPr>
                <w:ilvl w:val="0"/>
                <w:numId w:val="23"/>
              </w:numPr>
              <w:jc w:val="both"/>
              <w:rPr>
                <w:rFonts w:ascii="StobiSans" w:hAnsi="StobiSans"/>
                <w:lang w:val="sq-AL"/>
              </w:rPr>
            </w:pPr>
            <w:r w:rsidRPr="00737E47">
              <w:rPr>
                <w:rFonts w:ascii="StobiSans" w:hAnsi="StobiSans"/>
                <w:lang w:val="sq-AL"/>
              </w:rPr>
              <w:t>Следење на ризиците согласно  Стратегијата за управување со ризици и Регистарот на ризици на ДКСК, а особено проценка на ризици од институционална корупција;</w:t>
            </w:r>
          </w:p>
        </w:tc>
        <w:tc>
          <w:tcPr>
            <w:tcW w:w="5103" w:type="dxa"/>
          </w:tcPr>
          <w:p w14:paraId="02F87628" w14:textId="55C00E65" w:rsidR="007E1AAD" w:rsidRPr="00737E47" w:rsidRDefault="00B26CD9" w:rsidP="000442F1">
            <w:pPr>
              <w:pStyle w:val="ListParagraph"/>
              <w:numPr>
                <w:ilvl w:val="0"/>
                <w:numId w:val="24"/>
              </w:numPr>
              <w:jc w:val="both"/>
              <w:rPr>
                <w:rFonts w:ascii="StobiSans" w:hAnsi="StobiSans"/>
                <w:lang w:val="sq-AL"/>
              </w:rPr>
            </w:pPr>
            <w:r w:rsidRPr="00737E47">
              <w:rPr>
                <w:rFonts w:ascii="StobiSans" w:hAnsi="StobiSans"/>
                <w:lang w:val="sq-AL"/>
              </w:rPr>
              <w:t xml:space="preserve">Monitorimi i rreziqeve në përputhje me Strategjinë </w:t>
            </w:r>
            <w:r w:rsidR="002765DE" w:rsidRPr="00737E47">
              <w:rPr>
                <w:rFonts w:ascii="StobiSans" w:hAnsi="StobiSans"/>
                <w:lang w:val="sq-AL"/>
              </w:rPr>
              <w:t>për Menaxhim me Riziqe</w:t>
            </w:r>
            <w:r w:rsidRPr="00737E47">
              <w:rPr>
                <w:rFonts w:ascii="StobiSans" w:hAnsi="StobiSans"/>
                <w:lang w:val="sq-AL"/>
              </w:rPr>
              <w:t xml:space="preserve"> dhe Regjistrin e Rreziqeve të </w:t>
            </w:r>
            <w:r w:rsidR="002765DE" w:rsidRPr="00737E47">
              <w:rPr>
                <w:rFonts w:ascii="StobiSans" w:hAnsi="StobiSans"/>
                <w:lang w:val="sq-AL"/>
              </w:rPr>
              <w:t>KSHPK</w:t>
            </w:r>
            <w:r w:rsidRPr="00737E47">
              <w:rPr>
                <w:rFonts w:ascii="StobiSans" w:hAnsi="StobiSans"/>
                <w:lang w:val="sq-AL"/>
              </w:rPr>
              <w:t>-së, dhe veçanërisht vlerësimi</w:t>
            </w:r>
            <w:r w:rsidR="002765DE" w:rsidRPr="00737E47">
              <w:rPr>
                <w:rFonts w:ascii="StobiSans" w:hAnsi="StobiSans"/>
                <w:lang w:val="sq-AL"/>
              </w:rPr>
              <w:t>n e</w:t>
            </w:r>
            <w:r w:rsidRPr="00737E47">
              <w:rPr>
                <w:rFonts w:ascii="StobiSans" w:hAnsi="StobiSans"/>
                <w:lang w:val="sq-AL"/>
              </w:rPr>
              <w:t xml:space="preserve"> rreziqeve të korrupsionit institucional;</w:t>
            </w:r>
          </w:p>
        </w:tc>
      </w:tr>
      <w:tr w:rsidR="007E1AAD" w:rsidRPr="00737E47" w14:paraId="3FCAF402" w14:textId="10D98E5D" w:rsidTr="00B1573A">
        <w:tc>
          <w:tcPr>
            <w:tcW w:w="5103" w:type="dxa"/>
          </w:tcPr>
          <w:p w14:paraId="68F2A5AE" w14:textId="77777777" w:rsidR="007E1AAD" w:rsidRPr="00737E47" w:rsidRDefault="007E1AAD" w:rsidP="000442F1">
            <w:pPr>
              <w:pStyle w:val="ListParagraph"/>
              <w:numPr>
                <w:ilvl w:val="0"/>
                <w:numId w:val="24"/>
              </w:numPr>
              <w:jc w:val="both"/>
              <w:rPr>
                <w:rFonts w:ascii="StobiSans" w:hAnsi="StobiSans"/>
                <w:lang w:val="sq-AL"/>
              </w:rPr>
            </w:pPr>
            <w:r w:rsidRPr="00737E47">
              <w:rPr>
                <w:rFonts w:ascii="StobiSans" w:hAnsi="StobiSans"/>
                <w:lang w:val="sq-AL"/>
              </w:rPr>
              <w:t>Транзиција/имплементација на Системот за управување со квалитет и набавка на услуги за сертификација на Системот за управување со квалитет согласно новите барања на меѓународниот стандард ISO 9001:2015;</w:t>
            </w:r>
          </w:p>
        </w:tc>
        <w:tc>
          <w:tcPr>
            <w:tcW w:w="5103" w:type="dxa"/>
          </w:tcPr>
          <w:p w14:paraId="05373140" w14:textId="73EF904E" w:rsidR="007E1AAD" w:rsidRPr="00737E47" w:rsidRDefault="00B26CD9" w:rsidP="000442F1">
            <w:pPr>
              <w:pStyle w:val="ListParagraph"/>
              <w:numPr>
                <w:ilvl w:val="0"/>
                <w:numId w:val="25"/>
              </w:numPr>
              <w:jc w:val="both"/>
              <w:rPr>
                <w:rFonts w:ascii="StobiSans" w:hAnsi="StobiSans"/>
                <w:lang w:val="sq-AL"/>
              </w:rPr>
            </w:pPr>
            <w:r w:rsidRPr="00737E47">
              <w:rPr>
                <w:rFonts w:ascii="StobiSans" w:hAnsi="StobiSans"/>
                <w:lang w:val="sq-AL"/>
              </w:rPr>
              <w:t>Tranzicioni/zbatimi i Sistemit të Menaxhimit të Cilësisë dhe prokurimi i shërbimeve për certifikimin e Sistemit të Menaxhimit të Cilësisë në përputhje me kërkesat e reja të standardit ndërkombëtar ISO 9001:2015;</w:t>
            </w:r>
          </w:p>
        </w:tc>
      </w:tr>
      <w:tr w:rsidR="007E1AAD" w:rsidRPr="00737E47" w14:paraId="58C92857" w14:textId="316915DB" w:rsidTr="00B1573A">
        <w:tc>
          <w:tcPr>
            <w:tcW w:w="5103" w:type="dxa"/>
          </w:tcPr>
          <w:p w14:paraId="67FFBB81" w14:textId="77777777" w:rsidR="007E1AAD" w:rsidRPr="00737E47" w:rsidRDefault="007E1AAD" w:rsidP="000442F1">
            <w:pPr>
              <w:pStyle w:val="ListParagraph"/>
              <w:numPr>
                <w:ilvl w:val="0"/>
                <w:numId w:val="25"/>
              </w:numPr>
              <w:jc w:val="both"/>
              <w:rPr>
                <w:rFonts w:ascii="StobiSans" w:hAnsi="StobiSans"/>
                <w:lang w:val="sq-AL"/>
              </w:rPr>
            </w:pPr>
            <w:r w:rsidRPr="00737E47">
              <w:rPr>
                <w:rFonts w:ascii="StobiSans" w:hAnsi="StobiSans"/>
                <w:lang w:val="sq-AL"/>
              </w:rPr>
              <w:t>Учествување во скрининг процесот што се врши од страна наЕвропската комисија;</w:t>
            </w:r>
          </w:p>
        </w:tc>
        <w:tc>
          <w:tcPr>
            <w:tcW w:w="5103" w:type="dxa"/>
          </w:tcPr>
          <w:p w14:paraId="27782F7A" w14:textId="660D0EE4" w:rsidR="007E1AAD" w:rsidRPr="00737E47" w:rsidRDefault="002765DE" w:rsidP="000442F1">
            <w:pPr>
              <w:pStyle w:val="ListParagraph"/>
              <w:numPr>
                <w:ilvl w:val="0"/>
                <w:numId w:val="26"/>
              </w:numPr>
              <w:jc w:val="both"/>
              <w:rPr>
                <w:rFonts w:ascii="StobiSans" w:hAnsi="StobiSans"/>
                <w:lang w:val="sq-AL"/>
              </w:rPr>
            </w:pPr>
            <w:r w:rsidRPr="00737E47">
              <w:rPr>
                <w:rFonts w:ascii="StobiSans" w:hAnsi="StobiSans"/>
                <w:lang w:val="sq-AL"/>
              </w:rPr>
              <w:t>Pjesëmarrje</w:t>
            </w:r>
            <w:r w:rsidR="00B26CD9" w:rsidRPr="00737E47">
              <w:rPr>
                <w:rFonts w:ascii="StobiSans" w:hAnsi="StobiSans"/>
                <w:lang w:val="sq-AL"/>
              </w:rPr>
              <w:t xml:space="preserve"> në procesin e </w:t>
            </w:r>
            <w:r w:rsidRPr="00737E47">
              <w:rPr>
                <w:rFonts w:ascii="StobiSans" w:hAnsi="StobiSans"/>
                <w:lang w:val="sq-AL"/>
              </w:rPr>
              <w:t>skriningut</w:t>
            </w:r>
            <w:r w:rsidR="00B26CD9" w:rsidRPr="00737E47">
              <w:rPr>
                <w:rFonts w:ascii="StobiSans" w:hAnsi="StobiSans"/>
                <w:lang w:val="sq-AL"/>
              </w:rPr>
              <w:t xml:space="preserve"> </w:t>
            </w:r>
            <w:r w:rsidRPr="00737E47">
              <w:rPr>
                <w:rFonts w:ascii="StobiSans" w:hAnsi="StobiSans"/>
                <w:lang w:val="sq-AL"/>
              </w:rPr>
              <w:t>që kryhet nga ana e</w:t>
            </w:r>
            <w:r w:rsidR="00B26CD9" w:rsidRPr="00737E47">
              <w:rPr>
                <w:rFonts w:ascii="StobiSans" w:hAnsi="StobiSans"/>
                <w:lang w:val="sq-AL"/>
              </w:rPr>
              <w:t xml:space="preserve"> Komisioni</w:t>
            </w:r>
            <w:r w:rsidR="00BE7AB3" w:rsidRPr="00737E47">
              <w:rPr>
                <w:rFonts w:ascii="StobiSans" w:hAnsi="StobiSans"/>
                <w:lang w:val="sq-AL"/>
              </w:rPr>
              <w:t>t</w:t>
            </w:r>
            <w:r w:rsidR="00B26CD9" w:rsidRPr="00737E47">
              <w:rPr>
                <w:rFonts w:ascii="StobiSans" w:hAnsi="StobiSans"/>
                <w:lang w:val="sq-AL"/>
              </w:rPr>
              <w:t xml:space="preserve"> Evropian;</w:t>
            </w:r>
          </w:p>
        </w:tc>
      </w:tr>
      <w:tr w:rsidR="007E1AAD" w:rsidRPr="00737E47" w14:paraId="5F057FAD" w14:textId="48C228A5" w:rsidTr="00B1573A">
        <w:tc>
          <w:tcPr>
            <w:tcW w:w="5103" w:type="dxa"/>
          </w:tcPr>
          <w:p w14:paraId="381D81B3" w14:textId="77777777" w:rsidR="007E1AAD" w:rsidRPr="00737E47" w:rsidRDefault="007E1AAD" w:rsidP="000442F1">
            <w:pPr>
              <w:pStyle w:val="ListParagraph"/>
              <w:numPr>
                <w:ilvl w:val="0"/>
                <w:numId w:val="26"/>
              </w:numPr>
              <w:jc w:val="both"/>
              <w:rPr>
                <w:rFonts w:ascii="StobiSans" w:hAnsi="StobiSans"/>
                <w:lang w:val="sq-AL"/>
              </w:rPr>
            </w:pPr>
            <w:r w:rsidRPr="00737E47">
              <w:rPr>
                <w:rFonts w:ascii="StobiSans" w:hAnsi="StobiSans"/>
                <w:lang w:val="sq-AL"/>
              </w:rPr>
              <w:t>Имплеметирање на меѓународниот стандард ISO 9001:2015;</w:t>
            </w:r>
          </w:p>
        </w:tc>
        <w:tc>
          <w:tcPr>
            <w:tcW w:w="5103" w:type="dxa"/>
          </w:tcPr>
          <w:p w14:paraId="5B9E2D2A" w14:textId="4934F307" w:rsidR="007E1AAD" w:rsidRPr="00737E47" w:rsidRDefault="00B26CD9" w:rsidP="000442F1">
            <w:pPr>
              <w:pStyle w:val="ListParagraph"/>
              <w:numPr>
                <w:ilvl w:val="0"/>
                <w:numId w:val="27"/>
              </w:numPr>
              <w:jc w:val="both"/>
              <w:rPr>
                <w:rFonts w:ascii="StobiSans" w:hAnsi="StobiSans"/>
                <w:lang w:val="sq-AL"/>
              </w:rPr>
            </w:pPr>
            <w:r w:rsidRPr="00737E47">
              <w:rPr>
                <w:rFonts w:ascii="StobiSans" w:hAnsi="StobiSans"/>
                <w:lang w:val="sq-AL"/>
              </w:rPr>
              <w:t>Zbatimi i standardit ndërkombëtar ISO 9001:2015;</w:t>
            </w:r>
          </w:p>
        </w:tc>
      </w:tr>
      <w:tr w:rsidR="007E1AAD" w:rsidRPr="00737E47" w14:paraId="2530710D" w14:textId="5E377B53" w:rsidTr="00B1573A">
        <w:tc>
          <w:tcPr>
            <w:tcW w:w="5103" w:type="dxa"/>
          </w:tcPr>
          <w:p w14:paraId="70FFECE8" w14:textId="77777777" w:rsidR="007E1AAD" w:rsidRPr="00737E47" w:rsidRDefault="007E1AAD" w:rsidP="000442F1">
            <w:pPr>
              <w:pStyle w:val="ListParagraph"/>
              <w:numPr>
                <w:ilvl w:val="0"/>
                <w:numId w:val="27"/>
              </w:numPr>
              <w:jc w:val="both"/>
              <w:rPr>
                <w:rFonts w:ascii="StobiSans" w:hAnsi="StobiSans"/>
                <w:lang w:val="sq-AL"/>
              </w:rPr>
            </w:pPr>
            <w:r w:rsidRPr="00737E47">
              <w:rPr>
                <w:rFonts w:ascii="StobiSans" w:hAnsi="StobiSans"/>
                <w:lang w:val="sq-AL"/>
              </w:rPr>
              <w:t>Имплеметирање на антикорупциски стандард ISO 37001:2016</w:t>
            </w:r>
          </w:p>
        </w:tc>
        <w:tc>
          <w:tcPr>
            <w:tcW w:w="5103" w:type="dxa"/>
          </w:tcPr>
          <w:p w14:paraId="1182FB8B" w14:textId="63D4135B" w:rsidR="007E1AAD" w:rsidRPr="00737E47" w:rsidRDefault="00B26CD9" w:rsidP="000442F1">
            <w:pPr>
              <w:pStyle w:val="ListParagraph"/>
              <w:numPr>
                <w:ilvl w:val="0"/>
                <w:numId w:val="28"/>
              </w:numPr>
              <w:jc w:val="both"/>
              <w:rPr>
                <w:rFonts w:ascii="StobiSans" w:hAnsi="StobiSans"/>
                <w:lang w:val="sq-AL"/>
              </w:rPr>
            </w:pPr>
            <w:r w:rsidRPr="00737E47">
              <w:rPr>
                <w:rFonts w:ascii="StobiSans" w:hAnsi="StobiSans"/>
                <w:lang w:val="sq-AL"/>
              </w:rPr>
              <w:t xml:space="preserve">Zbatimi i standardit </w:t>
            </w:r>
            <w:r w:rsidR="00BE7AB3" w:rsidRPr="00737E47">
              <w:rPr>
                <w:rFonts w:ascii="StobiSans" w:hAnsi="StobiSans"/>
                <w:lang w:val="sq-AL"/>
              </w:rPr>
              <w:t>kundër</w:t>
            </w:r>
            <w:r w:rsidRPr="00737E47">
              <w:rPr>
                <w:rFonts w:ascii="StobiSans" w:hAnsi="StobiSans"/>
                <w:lang w:val="sq-AL"/>
              </w:rPr>
              <w:t>korrupsion ISO 37001:2016</w:t>
            </w:r>
          </w:p>
        </w:tc>
      </w:tr>
      <w:tr w:rsidR="007E1AAD" w:rsidRPr="00737E47" w14:paraId="63A2A4A0" w14:textId="68F8B58C" w:rsidTr="00B1573A">
        <w:tc>
          <w:tcPr>
            <w:tcW w:w="5103" w:type="dxa"/>
          </w:tcPr>
          <w:p w14:paraId="4E6DC16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Целите и активностите предвидени Програмата за работа се креирани и усогласени со Буџетот на ДКСК за 2023 година, Стратешкиот план на Државната комисија за спречување на корупцијата за 2023-2025, како и со обезбедената и/или очекуваната поддршка на меѓународни донатори.</w:t>
            </w:r>
          </w:p>
        </w:tc>
        <w:tc>
          <w:tcPr>
            <w:tcW w:w="5103" w:type="dxa"/>
          </w:tcPr>
          <w:p w14:paraId="2859A296" w14:textId="4B5D4E8F" w:rsidR="007E1AAD" w:rsidRPr="00737E47" w:rsidRDefault="00BE7AB3" w:rsidP="00BE7AB3">
            <w:pPr>
              <w:jc w:val="both"/>
              <w:rPr>
                <w:rFonts w:ascii="StobiSans" w:eastAsia="StobiSans" w:hAnsi="StobiSans" w:cs="StobiSans"/>
                <w:spacing w:val="-1"/>
                <w:lang w:val="sq-AL"/>
              </w:rPr>
            </w:pPr>
            <w:r w:rsidRPr="00737E47">
              <w:rPr>
                <w:rFonts w:ascii="StobiSans" w:eastAsia="StobiSans" w:hAnsi="StobiSans" w:cs="StobiSans"/>
                <w:spacing w:val="-1"/>
                <w:lang w:val="sq-AL"/>
              </w:rPr>
              <w:t>Qëllimet dhe aktivitetet e parashikuara në Programin e Punës janë krijuar dhe harmonizuar me Buxhetin e KSHPK-së për vitin 2023, Planin Strategjik të Komisionit Shtetëror për Parandalimin e Korrupsionit për 2023-2025, si dhe me mbështetjen e ofruar dhe/ose të pritur nga donatorët ndërkombëtarë.</w:t>
            </w:r>
          </w:p>
        </w:tc>
      </w:tr>
      <w:tr w:rsidR="007E1AAD" w:rsidRPr="00737E47" w14:paraId="1BFE1A20" w14:textId="11BF2F75" w:rsidTr="00B1573A">
        <w:tc>
          <w:tcPr>
            <w:tcW w:w="5103" w:type="dxa"/>
          </w:tcPr>
          <w:p w14:paraId="71927E24" w14:textId="77777777" w:rsidR="007E1AAD" w:rsidRPr="00737E47" w:rsidRDefault="007E1AAD" w:rsidP="007E1AAD">
            <w:pPr>
              <w:rPr>
                <w:rFonts w:ascii="StobiSans" w:eastAsia="StobiSans" w:hAnsi="StobiSans" w:cs="StobiSans"/>
                <w:lang w:val="sq-AL"/>
              </w:rPr>
            </w:pPr>
          </w:p>
        </w:tc>
        <w:tc>
          <w:tcPr>
            <w:tcW w:w="5103" w:type="dxa"/>
          </w:tcPr>
          <w:p w14:paraId="6E8C629C" w14:textId="77777777" w:rsidR="007E1AAD" w:rsidRPr="00737E47" w:rsidRDefault="007E1AAD" w:rsidP="007E1AAD">
            <w:pPr>
              <w:rPr>
                <w:rFonts w:ascii="StobiSans" w:eastAsia="StobiSans" w:hAnsi="StobiSans" w:cs="StobiSans"/>
                <w:lang w:val="sq-AL"/>
              </w:rPr>
            </w:pPr>
          </w:p>
        </w:tc>
      </w:tr>
      <w:tr w:rsidR="007E1AAD" w:rsidRPr="00737E47" w14:paraId="0419B730" w14:textId="1AAFE2FA" w:rsidTr="00B1573A">
        <w:tc>
          <w:tcPr>
            <w:tcW w:w="5103" w:type="dxa"/>
          </w:tcPr>
          <w:p w14:paraId="7E3CF897" w14:textId="77777777" w:rsidR="007E1AAD" w:rsidRPr="00737E47" w:rsidRDefault="007E1AAD" w:rsidP="000442F1">
            <w:pPr>
              <w:pStyle w:val="ListParagraph"/>
              <w:numPr>
                <w:ilvl w:val="0"/>
                <w:numId w:val="3"/>
              </w:numPr>
              <w:jc w:val="both"/>
              <w:rPr>
                <w:rFonts w:ascii="StobiSans" w:hAnsi="StobiSans"/>
                <w:b/>
                <w:lang w:val="sq-AL"/>
              </w:rPr>
            </w:pPr>
            <w:r w:rsidRPr="00737E47">
              <w:rPr>
                <w:rFonts w:ascii="StobiSans" w:hAnsi="StobiSans"/>
                <w:b/>
                <w:lang w:val="sq-AL"/>
              </w:rPr>
              <w:t>Следење и оценка на спроведувањето на Националната стратегија за спречување на корупцијата и судирот на интереси 2021-2025 со акционен план</w:t>
            </w:r>
            <w:r w:rsidRPr="00737E47">
              <w:rPr>
                <w:rFonts w:ascii="StobiSans" w:eastAsia="StobiSans" w:hAnsi="StobiSans" w:cs="StobiSans"/>
                <w:spacing w:val="-1"/>
                <w:lang w:val="sq-AL"/>
              </w:rPr>
              <w:t xml:space="preserve"> </w:t>
            </w:r>
            <w:r w:rsidRPr="00737E47">
              <w:rPr>
                <w:rFonts w:ascii="StobiSans" w:eastAsia="StobiSans" w:hAnsi="StobiSans" w:cs="StobiSans"/>
                <w:b/>
                <w:spacing w:val="-1"/>
                <w:lang w:val="sq-AL"/>
              </w:rPr>
              <w:t>(НС 2021-2025)</w:t>
            </w:r>
          </w:p>
        </w:tc>
        <w:tc>
          <w:tcPr>
            <w:tcW w:w="5103" w:type="dxa"/>
          </w:tcPr>
          <w:p w14:paraId="68A33E4D" w14:textId="04294059" w:rsidR="007E1AAD" w:rsidRPr="00737E47" w:rsidRDefault="00B26CD9" w:rsidP="000442F1">
            <w:pPr>
              <w:pStyle w:val="ListParagraph"/>
              <w:numPr>
                <w:ilvl w:val="0"/>
                <w:numId w:val="29"/>
              </w:numPr>
              <w:jc w:val="both"/>
              <w:rPr>
                <w:rFonts w:ascii="StobiSans" w:hAnsi="StobiSans"/>
                <w:b/>
                <w:lang w:val="sq-AL"/>
              </w:rPr>
            </w:pPr>
            <w:r w:rsidRPr="00737E47">
              <w:rPr>
                <w:rFonts w:ascii="StobiSans" w:hAnsi="StobiSans"/>
                <w:b/>
                <w:lang w:val="sq-AL"/>
              </w:rPr>
              <w:t>Monitorimi dhe vlerësimi i zbatimit të Strategjisë Kombëtare për Parandalimin e Korrupsionit dhe Konfliktit të Interesit 2021-2025 me një plan veprimi (SK 2021-2025)</w:t>
            </w:r>
          </w:p>
        </w:tc>
      </w:tr>
      <w:tr w:rsidR="007E1AAD" w:rsidRPr="00737E47" w14:paraId="23FD5521" w14:textId="5999F3A0" w:rsidTr="00B1573A">
        <w:tc>
          <w:tcPr>
            <w:tcW w:w="5103" w:type="dxa"/>
          </w:tcPr>
          <w:p w14:paraId="69956980" w14:textId="77777777" w:rsidR="007E1AAD" w:rsidRPr="00737E47" w:rsidRDefault="007E1AAD" w:rsidP="007E1AAD">
            <w:pPr>
              <w:pStyle w:val="ListParagraph"/>
              <w:ind w:left="0"/>
              <w:jc w:val="both"/>
              <w:rPr>
                <w:rFonts w:ascii="StobiSans" w:hAnsi="StobiSans"/>
                <w:b/>
                <w:lang w:val="sq-AL"/>
              </w:rPr>
            </w:pPr>
          </w:p>
        </w:tc>
        <w:tc>
          <w:tcPr>
            <w:tcW w:w="5103" w:type="dxa"/>
          </w:tcPr>
          <w:p w14:paraId="0224314C" w14:textId="77777777" w:rsidR="007E1AAD" w:rsidRPr="00737E47" w:rsidRDefault="007E1AAD" w:rsidP="007E1AAD">
            <w:pPr>
              <w:pStyle w:val="ListParagraph"/>
              <w:ind w:left="0"/>
              <w:jc w:val="both"/>
              <w:rPr>
                <w:rFonts w:ascii="StobiSans" w:hAnsi="StobiSans"/>
                <w:b/>
                <w:lang w:val="sq-AL"/>
              </w:rPr>
            </w:pPr>
          </w:p>
        </w:tc>
      </w:tr>
      <w:tr w:rsidR="007E1AAD" w:rsidRPr="00737E47" w14:paraId="450D0520" w14:textId="4183E0DD" w:rsidTr="00B1573A">
        <w:tc>
          <w:tcPr>
            <w:tcW w:w="5103" w:type="dxa"/>
          </w:tcPr>
          <w:p w14:paraId="48B78F9B" w14:textId="77777777" w:rsidR="007E1AAD" w:rsidRPr="00737E47" w:rsidRDefault="007E1AAD" w:rsidP="007E1AAD">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Донесувањето на Национална стратегија за спречување на корупцијата и судирот на интереси со акционен план за нејзино спроведување е една од основните надлежности на ДКСК. Таа претставува петгодишен стратешки документ во кој се адресирани приоритетните проблеми во секој од секторите на општеството, а за надминување на овие проблеми  дефинирани се мерки, активности и надлежни институции, кои преку реализација на активностите, во голема мера треба да придонесат во борба со корупцијата и нејзино намалување.  </w:t>
            </w:r>
          </w:p>
        </w:tc>
        <w:tc>
          <w:tcPr>
            <w:tcW w:w="5103" w:type="dxa"/>
          </w:tcPr>
          <w:p w14:paraId="7B565739" w14:textId="5EE29543" w:rsidR="007E1AAD" w:rsidRPr="00737E47" w:rsidRDefault="00B26CD9" w:rsidP="00BE7AB3">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Miratimi i </w:t>
            </w:r>
            <w:r w:rsidR="00BE7AB3" w:rsidRPr="00737E47">
              <w:rPr>
                <w:rFonts w:ascii="StobiSans" w:eastAsia="StobiSans" w:hAnsi="StobiSans" w:cs="StobiSans"/>
                <w:spacing w:val="-1"/>
                <w:sz w:val="22"/>
                <w:szCs w:val="22"/>
                <w:lang w:val="sq-AL"/>
              </w:rPr>
              <w:t>Strategjisë</w:t>
            </w:r>
            <w:r w:rsidRPr="00737E47">
              <w:rPr>
                <w:rFonts w:ascii="StobiSans" w:eastAsia="StobiSans" w:hAnsi="StobiSans" w:cs="StobiSans"/>
                <w:spacing w:val="-1"/>
                <w:sz w:val="22"/>
                <w:szCs w:val="22"/>
                <w:lang w:val="sq-AL"/>
              </w:rPr>
              <w:t xml:space="preserve"> Kombëtare për Parandalimin e Korrupsionit dhe Konfliktit të Interesit me plan veprimi për zbatimin e saj është një nga përgjegjësitë themelore të </w:t>
            </w:r>
            <w:r w:rsidR="00BE7AB3" w:rsidRPr="00737E47">
              <w:rPr>
                <w:rFonts w:ascii="StobiSans" w:eastAsia="StobiSans" w:hAnsi="StobiSans" w:cs="StobiSans"/>
                <w:spacing w:val="-1"/>
                <w:sz w:val="22"/>
                <w:szCs w:val="22"/>
                <w:lang w:val="sq-AL"/>
              </w:rPr>
              <w:t>KSHPK</w:t>
            </w:r>
            <w:r w:rsidRPr="00737E47">
              <w:rPr>
                <w:rFonts w:ascii="StobiSans" w:eastAsia="StobiSans" w:hAnsi="StobiSans" w:cs="StobiSans"/>
                <w:spacing w:val="-1"/>
                <w:sz w:val="22"/>
                <w:szCs w:val="22"/>
                <w:lang w:val="sq-AL"/>
              </w:rPr>
              <w:t>-së. Ai përfaqëson një dokument strategjik pesëvjeçar në të cilin trajtohen problemet prioritare në secilin prej sektorëve të shoqërisë dhe për tejkalimin e këtyre problemeve janë përcaktuar masat, aktivitetet dhe institucionet kompetente, të cilat përmes realizimit të aktiviteteve duhet t</w:t>
            </w:r>
            <w:r w:rsidR="00BE7AB3" w:rsidRPr="00737E47">
              <w:rPr>
                <w:rFonts w:ascii="StobiSans" w:eastAsia="StobiSans" w:hAnsi="StobiSans" w:cs="StobiSans"/>
                <w:spacing w:val="-1"/>
                <w:sz w:val="22"/>
                <w:szCs w:val="22"/>
                <w:lang w:val="sq-AL"/>
              </w:rPr>
              <w:t>ë kontribuojnë në masë të madhe</w:t>
            </w:r>
            <w:r w:rsidRPr="00737E47">
              <w:rPr>
                <w:rFonts w:ascii="StobiSans" w:eastAsia="StobiSans" w:hAnsi="StobiSans" w:cs="StobiSans"/>
                <w:spacing w:val="-1"/>
                <w:sz w:val="22"/>
                <w:szCs w:val="22"/>
                <w:lang w:val="sq-AL"/>
              </w:rPr>
              <w:t xml:space="preserve"> për luftën kundër korrupsionit dhe reduktimin e tij.</w:t>
            </w:r>
          </w:p>
        </w:tc>
      </w:tr>
      <w:tr w:rsidR="007E1AAD" w:rsidRPr="00737E47" w14:paraId="1D430CAA" w14:textId="3A5D2DDA" w:rsidTr="00B1573A">
        <w:tc>
          <w:tcPr>
            <w:tcW w:w="5103" w:type="dxa"/>
          </w:tcPr>
          <w:p w14:paraId="1F8A71F8" w14:textId="77777777" w:rsidR="007E1AAD" w:rsidRPr="00737E47" w:rsidRDefault="007E1AAD" w:rsidP="007E1AAD">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За ефикасно следење на степенот на реализација на активностите од НС 2021-2025, во текот на 2022 година ДКСК разви софтверско решение – ВЕБ апликација, кое обезбедува координаторите – номинирани од институциите носители на активности, периодично да доставуваат  извештаи за степенот на реализација на активностите, за кои нивната институција е носител во процесот на реализација. </w:t>
            </w:r>
          </w:p>
        </w:tc>
        <w:tc>
          <w:tcPr>
            <w:tcW w:w="5103" w:type="dxa"/>
          </w:tcPr>
          <w:p w14:paraId="23B4DFAF" w14:textId="0902BDA9" w:rsidR="007E1AAD" w:rsidRPr="00737E47" w:rsidRDefault="00BE7AB3" w:rsidP="00BE7AB3">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Për monitorim efikas të shkallës së realizimit të aktiviteteve </w:t>
            </w:r>
            <w:r w:rsidR="00B26CD9" w:rsidRPr="00737E47">
              <w:rPr>
                <w:rFonts w:ascii="StobiSans" w:eastAsia="StobiSans" w:hAnsi="StobiSans" w:cs="StobiSans"/>
                <w:spacing w:val="-1"/>
                <w:sz w:val="22"/>
                <w:szCs w:val="22"/>
                <w:lang w:val="sq-AL"/>
              </w:rPr>
              <w:t xml:space="preserve">nga SK 2021-2025, gjatë vitit 2022, </w:t>
            </w:r>
            <w:r w:rsidRPr="00737E47">
              <w:rPr>
                <w:rFonts w:ascii="StobiSans" w:eastAsia="StobiSans" w:hAnsi="StobiSans" w:cs="StobiSans"/>
                <w:spacing w:val="-1"/>
                <w:sz w:val="22"/>
                <w:szCs w:val="22"/>
                <w:lang w:val="sq-AL"/>
              </w:rPr>
              <w:t>KSHPK</w:t>
            </w:r>
            <w:r w:rsidR="00B26CD9" w:rsidRPr="00737E47">
              <w:rPr>
                <w:rFonts w:ascii="StobiSans" w:eastAsia="StobiSans" w:hAnsi="StobiSans" w:cs="StobiSans"/>
                <w:spacing w:val="-1"/>
                <w:sz w:val="22"/>
                <w:szCs w:val="22"/>
                <w:lang w:val="sq-AL"/>
              </w:rPr>
              <w:t>-ja zhvilloi një zgjidhje softuerike - aplikacionin WEB, i cili siguron që koordinatorët - të emëruar nga institucionet që kryejnë aktivitetet, të</w:t>
            </w:r>
            <w:r w:rsidRPr="00737E47">
              <w:rPr>
                <w:rFonts w:ascii="StobiSans" w:eastAsia="StobiSans" w:hAnsi="StobiSans" w:cs="StobiSans"/>
                <w:spacing w:val="-1"/>
                <w:sz w:val="22"/>
                <w:szCs w:val="22"/>
                <w:lang w:val="sq-AL"/>
              </w:rPr>
              <w:t xml:space="preserve"> paraqesin periodikisht raporte</w:t>
            </w:r>
            <w:r w:rsidR="00B26CD9" w:rsidRPr="00737E47">
              <w:rPr>
                <w:rFonts w:ascii="StobiSans" w:eastAsia="StobiSans" w:hAnsi="StobiSans" w:cs="StobiSans"/>
                <w:spacing w:val="-1"/>
                <w:sz w:val="22"/>
                <w:szCs w:val="22"/>
                <w:lang w:val="sq-AL"/>
              </w:rPr>
              <w:t xml:space="preserve"> për shkallën e realizimit të aktiviteteve, për të cilat institucioni i tyre është bartës në procesin e realizimit.</w:t>
            </w:r>
          </w:p>
        </w:tc>
      </w:tr>
      <w:tr w:rsidR="007E1AAD" w:rsidRPr="00737E47" w14:paraId="12A0B7C3" w14:textId="6CF60E18" w:rsidTr="00B1573A">
        <w:tc>
          <w:tcPr>
            <w:tcW w:w="5103" w:type="dxa"/>
          </w:tcPr>
          <w:p w14:paraId="304999DE" w14:textId="77777777" w:rsidR="007E1AAD" w:rsidRPr="00737E47" w:rsidRDefault="007E1AAD" w:rsidP="007E1AAD">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Во периодот јануари – февруари 2023 година, ДКСК ќе изврши евалуација на извештаите што надлежните институции треба да ги достават до 31 декември 2022 година, а заради обезбедување на информираност и дискусија, на крајот на февруари се планира и одржување на Годишна конференција за следење на спроведувањето на мерките и активностите во НС2021-2025 за период јануари – декември 2022 година. Покрај презенатција на наодите, заклучоците и препораките, годишната конференција ќе биде искористена и за потврда или  ревидирање на роковите за реализација на утврдените активности, но и дискусија за евентуални измени и дополнувања на Националната стратегија, согласно член 18 од ЗСКСИ.</w:t>
            </w:r>
          </w:p>
        </w:tc>
        <w:tc>
          <w:tcPr>
            <w:tcW w:w="5103" w:type="dxa"/>
          </w:tcPr>
          <w:p w14:paraId="3687A089" w14:textId="3FB7F427" w:rsidR="007E1AAD" w:rsidRPr="00737E47" w:rsidRDefault="00B26CD9" w:rsidP="00BE7AB3">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Në periudhën janar - shkurt 2023, </w:t>
            </w:r>
            <w:r w:rsidR="00BE7AB3" w:rsidRPr="00737E47">
              <w:rPr>
                <w:rFonts w:ascii="StobiSans" w:eastAsia="StobiSans" w:hAnsi="StobiSans" w:cs="StobiSans"/>
                <w:spacing w:val="-1"/>
                <w:sz w:val="22"/>
                <w:szCs w:val="22"/>
                <w:lang w:val="sq-AL"/>
              </w:rPr>
              <w:t>KSHPK-ja</w:t>
            </w:r>
            <w:r w:rsidRPr="00737E47">
              <w:rPr>
                <w:rFonts w:ascii="StobiSans" w:eastAsia="StobiSans" w:hAnsi="StobiSans" w:cs="StobiSans"/>
                <w:spacing w:val="-1"/>
                <w:sz w:val="22"/>
                <w:szCs w:val="22"/>
                <w:lang w:val="sq-AL"/>
              </w:rPr>
              <w:t xml:space="preserve"> do të vlerësojë raportet që institucionet kompetente duhet të dorëzojnë deri më 31 dhjetor 2022 dhe për </w:t>
            </w:r>
            <w:r w:rsidR="00BE7AB3" w:rsidRPr="00737E47">
              <w:rPr>
                <w:rFonts w:ascii="StobiSans" w:eastAsia="StobiSans" w:hAnsi="StobiSans" w:cs="StobiSans"/>
                <w:spacing w:val="-1"/>
                <w:sz w:val="22"/>
                <w:szCs w:val="22"/>
                <w:lang w:val="sq-AL"/>
              </w:rPr>
              <w:t>arsye për të siguruar</w:t>
            </w:r>
            <w:r w:rsidRPr="00737E47">
              <w:rPr>
                <w:rFonts w:ascii="StobiSans" w:eastAsia="StobiSans" w:hAnsi="StobiSans" w:cs="StobiSans"/>
                <w:spacing w:val="-1"/>
                <w:sz w:val="22"/>
                <w:szCs w:val="22"/>
                <w:lang w:val="sq-AL"/>
              </w:rPr>
              <w:t xml:space="preserve"> informim dhe diskutim, në fund të shkurtit është planifikuar të mbahet Konferenca Vjetore për monito</w:t>
            </w:r>
            <w:r w:rsidR="00BE7AB3" w:rsidRPr="00737E47">
              <w:rPr>
                <w:rFonts w:ascii="StobiSans" w:eastAsia="StobiSans" w:hAnsi="StobiSans" w:cs="StobiSans"/>
                <w:spacing w:val="-1"/>
                <w:sz w:val="22"/>
                <w:szCs w:val="22"/>
                <w:lang w:val="sq-AL"/>
              </w:rPr>
              <w:t>rimin e zbatimit të</w:t>
            </w:r>
            <w:r w:rsidRPr="00737E47">
              <w:rPr>
                <w:rFonts w:ascii="StobiSans" w:eastAsia="StobiSans" w:hAnsi="StobiSans" w:cs="StobiSans"/>
                <w:spacing w:val="-1"/>
                <w:sz w:val="22"/>
                <w:szCs w:val="22"/>
                <w:lang w:val="sq-AL"/>
              </w:rPr>
              <w:t xml:space="preserve"> masave dhe aktiviteteve në SK2021-2025 për periudhën janar - dhjetor 2022. Përveç prezantimit të gjetjeve, konkluzioneve dhe rekomandimeve, konferenca vjetore do të përdoret për të konfirmuar ose rishikuar afatet për zbatimin e aktiviteteve të përcaktuara, por edhe për të diskutuar ndryshimet dhe shtesat e mundshme në Strategjinë Kombëtare, në përputhje me nenin 18 të </w:t>
            </w:r>
            <w:r w:rsidR="00BE7AB3" w:rsidRPr="00737E47">
              <w:rPr>
                <w:rFonts w:ascii="StobiSans" w:eastAsia="StobiSans" w:hAnsi="StobiSans" w:cs="StobiSans"/>
                <w:spacing w:val="-1"/>
                <w:sz w:val="22"/>
                <w:szCs w:val="22"/>
                <w:lang w:val="sq-AL"/>
              </w:rPr>
              <w:t>LPKKI</w:t>
            </w:r>
            <w:r w:rsidRPr="00737E47">
              <w:rPr>
                <w:rFonts w:ascii="StobiSans" w:eastAsia="StobiSans" w:hAnsi="StobiSans" w:cs="StobiSans"/>
                <w:spacing w:val="-1"/>
                <w:sz w:val="22"/>
                <w:szCs w:val="22"/>
                <w:lang w:val="sq-AL"/>
              </w:rPr>
              <w:t>.</w:t>
            </w:r>
          </w:p>
        </w:tc>
      </w:tr>
      <w:tr w:rsidR="007E1AAD" w:rsidRPr="00737E47" w14:paraId="037556CA" w14:textId="0C267E51" w:rsidTr="00B1573A">
        <w:tc>
          <w:tcPr>
            <w:tcW w:w="5103" w:type="dxa"/>
          </w:tcPr>
          <w:p w14:paraId="3AB66CB6" w14:textId="77777777" w:rsidR="007E1AAD" w:rsidRPr="00737E47" w:rsidRDefault="007E1AAD" w:rsidP="007E1AAD">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По завршување на Годишната конференција, ДКСК ќе пристапи кон финализирање на Годишниот извештај за следење на спроведувањето на НС2021-2025, за период јануари – декември 2022 година и истиот ќе биде доставен до Собранието на Република Северна Македонија.</w:t>
            </w:r>
          </w:p>
        </w:tc>
        <w:tc>
          <w:tcPr>
            <w:tcW w:w="5103" w:type="dxa"/>
          </w:tcPr>
          <w:p w14:paraId="3BC89509" w14:textId="10A22A18" w:rsidR="007E1AAD" w:rsidRPr="00737E47" w:rsidRDefault="00B26CD9" w:rsidP="00FC6C6F">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Pas përfundimit të Konferencës Vjetore, </w:t>
            </w:r>
            <w:r w:rsidR="00FC6C6F" w:rsidRPr="00737E47">
              <w:rPr>
                <w:rFonts w:ascii="StobiSans" w:eastAsia="StobiSans" w:hAnsi="StobiSans" w:cs="StobiSans"/>
                <w:spacing w:val="-1"/>
                <w:sz w:val="22"/>
                <w:szCs w:val="22"/>
                <w:lang w:val="sq-AL"/>
              </w:rPr>
              <w:t>KSHPK</w:t>
            </w:r>
            <w:r w:rsidRPr="00737E47">
              <w:rPr>
                <w:rFonts w:ascii="StobiSans" w:eastAsia="StobiSans" w:hAnsi="StobiSans" w:cs="StobiSans"/>
                <w:spacing w:val="-1"/>
                <w:sz w:val="22"/>
                <w:szCs w:val="22"/>
                <w:lang w:val="sq-AL"/>
              </w:rPr>
              <w:t xml:space="preserve"> do të vijojë </w:t>
            </w:r>
            <w:r w:rsidR="00FC6C6F" w:rsidRPr="00737E47">
              <w:rPr>
                <w:rFonts w:ascii="StobiSans" w:eastAsia="StobiSans" w:hAnsi="StobiSans" w:cs="StobiSans"/>
                <w:spacing w:val="-1"/>
                <w:sz w:val="22"/>
                <w:szCs w:val="22"/>
                <w:lang w:val="sq-AL"/>
              </w:rPr>
              <w:t>në</w:t>
            </w:r>
            <w:r w:rsidRPr="00737E47">
              <w:rPr>
                <w:rFonts w:ascii="StobiSans" w:eastAsia="StobiSans" w:hAnsi="StobiSans" w:cs="StobiSans"/>
                <w:spacing w:val="-1"/>
                <w:sz w:val="22"/>
                <w:szCs w:val="22"/>
                <w:lang w:val="sq-AL"/>
              </w:rPr>
              <w:t xml:space="preserve"> finalizimin e Raportit Vjetor për monitorimin e zbatimit të </w:t>
            </w:r>
            <w:r w:rsidR="00FC6C6F" w:rsidRPr="00737E47">
              <w:rPr>
                <w:rFonts w:ascii="StobiSans" w:eastAsia="StobiSans" w:hAnsi="StobiSans" w:cs="StobiSans"/>
                <w:spacing w:val="-1"/>
                <w:sz w:val="22"/>
                <w:szCs w:val="22"/>
                <w:lang w:val="sq-AL"/>
              </w:rPr>
              <w:t>SK</w:t>
            </w:r>
            <w:r w:rsidRPr="00737E47">
              <w:rPr>
                <w:rFonts w:ascii="StobiSans" w:eastAsia="StobiSans" w:hAnsi="StobiSans" w:cs="StobiSans"/>
                <w:spacing w:val="-1"/>
                <w:sz w:val="22"/>
                <w:szCs w:val="22"/>
                <w:lang w:val="sq-AL"/>
              </w:rPr>
              <w:t>2021-2025, për periudhën Janar - Dhjetor 2022, dhe</w:t>
            </w:r>
            <w:r w:rsidR="00FC6C6F" w:rsidRPr="00737E47">
              <w:rPr>
                <w:rFonts w:ascii="StobiSans" w:eastAsia="StobiSans" w:hAnsi="StobiSans" w:cs="StobiSans"/>
                <w:spacing w:val="-1"/>
                <w:sz w:val="22"/>
                <w:szCs w:val="22"/>
                <w:lang w:val="sq-AL"/>
              </w:rPr>
              <w:t xml:space="preserve"> i njëjti</w:t>
            </w:r>
            <w:r w:rsidRPr="00737E47">
              <w:rPr>
                <w:rFonts w:ascii="StobiSans" w:eastAsia="StobiSans" w:hAnsi="StobiSans" w:cs="StobiSans"/>
                <w:spacing w:val="-1"/>
                <w:sz w:val="22"/>
                <w:szCs w:val="22"/>
                <w:lang w:val="sq-AL"/>
              </w:rPr>
              <w:t xml:space="preserve"> do t'i dorëzohet Kuvendit të Republikës së </w:t>
            </w:r>
            <w:r w:rsidR="00FC6C6F" w:rsidRPr="00737E47">
              <w:rPr>
                <w:rFonts w:ascii="StobiSans" w:eastAsia="StobiSans" w:hAnsi="StobiSans" w:cs="StobiSans"/>
                <w:spacing w:val="-1"/>
                <w:sz w:val="22"/>
                <w:szCs w:val="22"/>
                <w:lang w:val="sq-AL"/>
              </w:rPr>
              <w:t>Maqedonisë së Veriut</w:t>
            </w:r>
            <w:r w:rsidRPr="00737E47">
              <w:rPr>
                <w:rFonts w:ascii="StobiSans" w:eastAsia="StobiSans" w:hAnsi="StobiSans" w:cs="StobiSans"/>
                <w:spacing w:val="-1"/>
                <w:sz w:val="22"/>
                <w:szCs w:val="22"/>
                <w:lang w:val="sq-AL"/>
              </w:rPr>
              <w:t>.</w:t>
            </w:r>
          </w:p>
        </w:tc>
      </w:tr>
      <w:tr w:rsidR="007E1AAD" w:rsidRPr="00737E47" w14:paraId="5DAE16C8" w14:textId="190A492C" w:rsidTr="00B1573A">
        <w:tc>
          <w:tcPr>
            <w:tcW w:w="5103" w:type="dxa"/>
          </w:tcPr>
          <w:p w14:paraId="478F4099" w14:textId="77777777" w:rsidR="007E1AAD" w:rsidRPr="00737E47" w:rsidRDefault="007E1AAD" w:rsidP="007E1AAD">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t xml:space="preserve">Врз основа на годишните извештаи за спроведувањето на НС2021-2025, за 2021 и за 2022 година, потребите за билатералниот скрининг, како и врз основа на претходно спроведени анализи, ДКСК ќе донесе Одлука за изменување и </w:t>
            </w:r>
            <w:r w:rsidRPr="00737E47">
              <w:rPr>
                <w:rFonts w:ascii="StobiSans" w:eastAsia="StobiSans" w:hAnsi="StobiSans" w:cs="StobiSans"/>
                <w:spacing w:val="-1"/>
                <w:sz w:val="22"/>
                <w:szCs w:val="22"/>
                <w:lang w:val="sq-AL"/>
              </w:rPr>
              <w:lastRenderedPageBreak/>
              <w:t>дополнување на НС2021-2025. За отпочнување на подготвителни активности во оваа насока, ДКСК донесе Одлука во август 2022 година.</w:t>
            </w:r>
          </w:p>
        </w:tc>
        <w:tc>
          <w:tcPr>
            <w:tcW w:w="5103" w:type="dxa"/>
          </w:tcPr>
          <w:p w14:paraId="3AA5DABA" w14:textId="721ADD73" w:rsidR="007E1AAD" w:rsidRPr="00737E47" w:rsidRDefault="00FC6C6F" w:rsidP="00FC6C6F">
            <w:pPr>
              <w:pStyle w:val="ListBullet"/>
              <w:numPr>
                <w:ilvl w:val="0"/>
                <w:numId w:val="0"/>
              </w:numPr>
              <w:spacing w:after="0"/>
              <w:rPr>
                <w:rFonts w:ascii="StobiSans" w:eastAsia="StobiSans" w:hAnsi="StobiSans" w:cs="StobiSans"/>
                <w:spacing w:val="-1"/>
                <w:sz w:val="22"/>
                <w:szCs w:val="22"/>
                <w:lang w:val="sq-AL"/>
              </w:rPr>
            </w:pPr>
            <w:r w:rsidRPr="00737E47">
              <w:rPr>
                <w:rFonts w:ascii="StobiSans" w:eastAsia="StobiSans" w:hAnsi="StobiSans" w:cs="StobiSans"/>
                <w:spacing w:val="-1"/>
                <w:sz w:val="22"/>
                <w:szCs w:val="22"/>
                <w:lang w:val="sq-AL"/>
              </w:rPr>
              <w:lastRenderedPageBreak/>
              <w:t>Në bazë</w:t>
            </w:r>
            <w:r w:rsidR="00B26CD9" w:rsidRPr="00737E47">
              <w:rPr>
                <w:rFonts w:ascii="StobiSans" w:eastAsia="StobiSans" w:hAnsi="StobiSans" w:cs="StobiSans"/>
                <w:spacing w:val="-1"/>
                <w:sz w:val="22"/>
                <w:szCs w:val="22"/>
                <w:lang w:val="sq-AL"/>
              </w:rPr>
              <w:t xml:space="preserve"> </w:t>
            </w:r>
            <w:r w:rsidRPr="00737E47">
              <w:rPr>
                <w:rFonts w:ascii="StobiSans" w:eastAsia="StobiSans" w:hAnsi="StobiSans" w:cs="StobiSans"/>
                <w:spacing w:val="-1"/>
                <w:sz w:val="22"/>
                <w:szCs w:val="22"/>
                <w:lang w:val="sq-AL"/>
              </w:rPr>
              <w:t>të raporteve vjetore për zbatimin e SK</w:t>
            </w:r>
            <w:r w:rsidR="00B26CD9" w:rsidRPr="00737E47">
              <w:rPr>
                <w:rFonts w:ascii="StobiSans" w:eastAsia="StobiSans" w:hAnsi="StobiSans" w:cs="StobiSans"/>
                <w:spacing w:val="-1"/>
                <w:sz w:val="22"/>
                <w:szCs w:val="22"/>
                <w:lang w:val="sq-AL"/>
              </w:rPr>
              <w:t xml:space="preserve">2021-2025, për vitet 2021 dhe 2022, nevojat për </w:t>
            </w:r>
            <w:r w:rsidRPr="00737E47">
              <w:rPr>
                <w:rFonts w:ascii="StobiSans" w:eastAsia="StobiSans" w:hAnsi="StobiSans" w:cs="StobiSans"/>
                <w:spacing w:val="-1"/>
                <w:sz w:val="22"/>
                <w:szCs w:val="22"/>
                <w:lang w:val="sq-AL"/>
              </w:rPr>
              <w:t>skriningun</w:t>
            </w:r>
            <w:r w:rsidR="00B26CD9" w:rsidRPr="00737E47">
              <w:rPr>
                <w:rFonts w:ascii="StobiSans" w:eastAsia="StobiSans" w:hAnsi="StobiSans" w:cs="StobiSans"/>
                <w:spacing w:val="-1"/>
                <w:sz w:val="22"/>
                <w:szCs w:val="22"/>
                <w:lang w:val="sq-AL"/>
              </w:rPr>
              <w:t xml:space="preserve"> dypalësh, si dhe në bazë të analizave të kryera më parë, </w:t>
            </w:r>
            <w:r w:rsidRPr="00737E47">
              <w:rPr>
                <w:rFonts w:ascii="StobiSans" w:eastAsia="StobiSans" w:hAnsi="StobiSans" w:cs="StobiSans"/>
                <w:spacing w:val="-1"/>
                <w:sz w:val="22"/>
                <w:szCs w:val="22"/>
                <w:lang w:val="sq-AL"/>
              </w:rPr>
              <w:t xml:space="preserve">KSHPK-ja do të miratojë </w:t>
            </w:r>
            <w:r w:rsidR="00B26CD9" w:rsidRPr="00737E47">
              <w:rPr>
                <w:rFonts w:ascii="StobiSans" w:eastAsia="StobiSans" w:hAnsi="StobiSans" w:cs="StobiSans"/>
                <w:spacing w:val="-1"/>
                <w:sz w:val="22"/>
                <w:szCs w:val="22"/>
                <w:lang w:val="sq-AL"/>
              </w:rPr>
              <w:t xml:space="preserve"> Vendim pë</w:t>
            </w:r>
            <w:r w:rsidRPr="00737E47">
              <w:rPr>
                <w:rFonts w:ascii="StobiSans" w:eastAsia="StobiSans" w:hAnsi="StobiSans" w:cs="StobiSans"/>
                <w:spacing w:val="-1"/>
                <w:sz w:val="22"/>
                <w:szCs w:val="22"/>
                <w:lang w:val="sq-AL"/>
              </w:rPr>
              <w:t>r ndryshimin dhe plotësimin e SK</w:t>
            </w:r>
            <w:r w:rsidR="00B26CD9" w:rsidRPr="00737E47">
              <w:rPr>
                <w:rFonts w:ascii="StobiSans" w:eastAsia="StobiSans" w:hAnsi="StobiSans" w:cs="StobiSans"/>
                <w:spacing w:val="-1"/>
                <w:sz w:val="22"/>
                <w:szCs w:val="22"/>
                <w:lang w:val="sq-AL"/>
              </w:rPr>
              <w:t xml:space="preserve">2021-2025. Për fillimin e aktiviteteve </w:t>
            </w:r>
            <w:r w:rsidR="00B26CD9" w:rsidRPr="00737E47">
              <w:rPr>
                <w:rFonts w:ascii="StobiSans" w:eastAsia="StobiSans" w:hAnsi="StobiSans" w:cs="StobiSans"/>
                <w:spacing w:val="-1"/>
                <w:sz w:val="22"/>
                <w:szCs w:val="22"/>
                <w:lang w:val="sq-AL"/>
              </w:rPr>
              <w:lastRenderedPageBreak/>
              <w:t xml:space="preserve">përgatitore në këtë drejtim, </w:t>
            </w:r>
            <w:r w:rsidRPr="00737E47">
              <w:rPr>
                <w:rFonts w:ascii="StobiSans" w:eastAsia="StobiSans" w:hAnsi="StobiSans" w:cs="StobiSans"/>
                <w:spacing w:val="-1"/>
                <w:sz w:val="22"/>
                <w:szCs w:val="22"/>
                <w:lang w:val="sq-AL"/>
              </w:rPr>
              <w:t xml:space="preserve">KSHPK-ja miratoi </w:t>
            </w:r>
            <w:r w:rsidR="00B26CD9" w:rsidRPr="00737E47">
              <w:rPr>
                <w:rFonts w:ascii="StobiSans" w:eastAsia="StobiSans" w:hAnsi="StobiSans" w:cs="StobiSans"/>
                <w:spacing w:val="-1"/>
                <w:sz w:val="22"/>
                <w:szCs w:val="22"/>
                <w:lang w:val="sq-AL"/>
              </w:rPr>
              <w:t xml:space="preserve"> Vendim në gusht të vitit 2022.</w:t>
            </w:r>
          </w:p>
        </w:tc>
      </w:tr>
      <w:tr w:rsidR="007E1AAD" w:rsidRPr="00737E47" w14:paraId="52E9E841" w14:textId="07C4DED3" w:rsidTr="00B1573A">
        <w:tc>
          <w:tcPr>
            <w:tcW w:w="5103" w:type="dxa"/>
          </w:tcPr>
          <w:p w14:paraId="7AACD164"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Во насока на обезбедување поголема реализација на НС 2021 – 2025 и постигнување на саканите ефекти, за имплементација на дел од активностите е обезбедена подршка од меѓународни донатори.</w:t>
            </w:r>
          </w:p>
        </w:tc>
        <w:tc>
          <w:tcPr>
            <w:tcW w:w="5103" w:type="dxa"/>
          </w:tcPr>
          <w:p w14:paraId="26A5028C" w14:textId="06917EA3" w:rsidR="007E1AAD" w:rsidRPr="00737E47" w:rsidRDefault="00FC6C6F"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drejtim të sigurimit të realizimit më të madh të </w:t>
            </w:r>
            <w:r w:rsidR="00B26CD9" w:rsidRPr="00737E47">
              <w:rPr>
                <w:rFonts w:ascii="StobiSans" w:eastAsia="StobiSans" w:hAnsi="StobiSans" w:cs="StobiSans"/>
                <w:spacing w:val="-1"/>
                <w:lang w:val="sq-AL"/>
              </w:rPr>
              <w:t>SK 2021-2025 dhe arritjes së efekteve të dëshiruara, është ofruar mbështetje nga donatorët ndërkombëtarë për realizimin e disa prej aktiviteteve.</w:t>
            </w:r>
          </w:p>
        </w:tc>
      </w:tr>
      <w:tr w:rsidR="007E1AAD" w:rsidRPr="00737E47" w14:paraId="32B70842" w14:textId="235F69B0" w:rsidTr="00B1573A">
        <w:tc>
          <w:tcPr>
            <w:tcW w:w="5103" w:type="dxa"/>
          </w:tcPr>
          <w:p w14:paraId="727FFA6C"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 поддршка на Програмата за развој на Обединетите нации (УНДП), се започна со реализација на активноста: Анализа- проценка на ранливоста од корупција во јавните претпријатија (ЈП) во сопственост на Република Северна Македонија, на општините, односно на градот Скопје,  како и во Акционерските друштва во доминантна сопственост на државата. Стратешки институционален партнер на УНДП во спроведувањето на оваа активност е ДКСК. </w:t>
            </w:r>
          </w:p>
        </w:tc>
        <w:tc>
          <w:tcPr>
            <w:tcW w:w="5103" w:type="dxa"/>
          </w:tcPr>
          <w:p w14:paraId="1E663A97" w14:textId="150259E3" w:rsidR="007E1AAD" w:rsidRPr="00737E47" w:rsidRDefault="00B26CD9" w:rsidP="00635EBE">
            <w:pPr>
              <w:jc w:val="both"/>
              <w:rPr>
                <w:rFonts w:ascii="StobiSans" w:eastAsia="StobiSans" w:hAnsi="StobiSans" w:cs="StobiSans"/>
                <w:spacing w:val="-1"/>
                <w:lang w:val="sq-AL"/>
              </w:rPr>
            </w:pPr>
            <w:r w:rsidRPr="00737E47">
              <w:rPr>
                <w:rFonts w:ascii="StobiSans" w:eastAsia="StobiSans" w:hAnsi="StobiSans" w:cs="StobiSans"/>
                <w:spacing w:val="-1"/>
                <w:lang w:val="sq-AL"/>
              </w:rPr>
              <w:t>Me mbështetjen e Programit</w:t>
            </w:r>
            <w:r w:rsidR="00FC6C6F" w:rsidRPr="00737E47">
              <w:rPr>
                <w:rFonts w:ascii="StobiSans" w:eastAsia="StobiSans" w:hAnsi="StobiSans" w:cs="StobiSans"/>
                <w:spacing w:val="-1"/>
                <w:lang w:val="sq-AL"/>
              </w:rPr>
              <w:t xml:space="preserve"> për Zhvillim</w:t>
            </w:r>
            <w:r w:rsidRPr="00737E47">
              <w:rPr>
                <w:rFonts w:ascii="StobiSans" w:eastAsia="StobiSans" w:hAnsi="StobiSans" w:cs="StobiSans"/>
                <w:spacing w:val="-1"/>
                <w:lang w:val="sq-AL"/>
              </w:rPr>
              <w:t xml:space="preserve"> të Kombeve të Bashkuara (UNDP), filloi </w:t>
            </w:r>
            <w:r w:rsidR="00FC6C6F" w:rsidRPr="00737E47">
              <w:rPr>
                <w:rFonts w:ascii="StobiSans" w:eastAsia="StobiSans" w:hAnsi="StobiSans" w:cs="StobiSans"/>
                <w:spacing w:val="-1"/>
                <w:lang w:val="sq-AL"/>
              </w:rPr>
              <w:t xml:space="preserve">me </w:t>
            </w:r>
            <w:r w:rsidRPr="00737E47">
              <w:rPr>
                <w:rFonts w:ascii="StobiSans" w:eastAsia="StobiSans" w:hAnsi="StobiSans" w:cs="StobiSans"/>
                <w:spacing w:val="-1"/>
                <w:lang w:val="sq-AL"/>
              </w:rPr>
              <w:t>realizimi</w:t>
            </w:r>
            <w:r w:rsidR="00FC6C6F" w:rsidRPr="00737E47">
              <w:rPr>
                <w:rFonts w:ascii="StobiSans" w:eastAsia="StobiSans" w:hAnsi="StobiSans" w:cs="StobiSans"/>
                <w:spacing w:val="-1"/>
                <w:lang w:val="sq-AL"/>
              </w:rPr>
              <w:t>n e</w:t>
            </w:r>
            <w:r w:rsidRPr="00737E47">
              <w:rPr>
                <w:rFonts w:ascii="StobiSans" w:eastAsia="StobiSans" w:hAnsi="StobiSans" w:cs="StobiSans"/>
                <w:spacing w:val="-1"/>
                <w:lang w:val="sq-AL"/>
              </w:rPr>
              <w:t xml:space="preserve"> aktivitetit: Analizë - vlerësim i cenueshmërisë ndaj korrupsionit në ndërmarrjet publike (NP) në pronësi të Republikës së Maqedonisë së Veriut, komunave, gjegjësisht qytetit të Shkupit. , si dhe në Shoqëritë Aksionare në pronësi dominuese të shtetit. Partner strategjik institucional i </w:t>
            </w:r>
            <w:r w:rsidR="00635EBE" w:rsidRPr="00737E47">
              <w:rPr>
                <w:rFonts w:ascii="StobiSans" w:eastAsia="StobiSans" w:hAnsi="StobiSans" w:cs="StobiSans"/>
                <w:spacing w:val="-1"/>
                <w:lang w:val="sq-AL"/>
              </w:rPr>
              <w:t>UNDP-së</w:t>
            </w:r>
            <w:r w:rsidRPr="00737E47">
              <w:rPr>
                <w:rFonts w:ascii="StobiSans" w:eastAsia="StobiSans" w:hAnsi="StobiSans" w:cs="StobiSans"/>
                <w:spacing w:val="-1"/>
                <w:lang w:val="sq-AL"/>
              </w:rPr>
              <w:t xml:space="preserve"> në zbatimin e këtij aktiviteti është </w:t>
            </w:r>
            <w:r w:rsidR="00635EBE" w:rsidRPr="00737E47">
              <w:rPr>
                <w:rFonts w:ascii="StobiSans" w:eastAsia="StobiSans" w:hAnsi="StobiSans" w:cs="StobiSans"/>
                <w:spacing w:val="-1"/>
                <w:lang w:val="sq-AL"/>
              </w:rPr>
              <w:t>KSHPK-ja</w:t>
            </w:r>
            <w:r w:rsidRPr="00737E47">
              <w:rPr>
                <w:rFonts w:ascii="StobiSans" w:eastAsia="StobiSans" w:hAnsi="StobiSans" w:cs="StobiSans"/>
                <w:spacing w:val="-1"/>
                <w:lang w:val="sq-AL"/>
              </w:rPr>
              <w:t>.</w:t>
            </w:r>
          </w:p>
        </w:tc>
      </w:tr>
      <w:tr w:rsidR="007E1AAD" w:rsidRPr="00737E47" w14:paraId="3931C19B" w14:textId="52E2686E" w:rsidTr="00B1573A">
        <w:tc>
          <w:tcPr>
            <w:tcW w:w="5103" w:type="dxa"/>
          </w:tcPr>
          <w:p w14:paraId="32C48BBE"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По донесување на оваа анализа, ДКСК ќе пристапи кон исполнување на следната активност од НС2021-2025:</w:t>
            </w:r>
            <w:r w:rsidRPr="00737E47">
              <w:rPr>
                <w:lang w:val="sq-AL"/>
              </w:rPr>
              <w:t xml:space="preserve"> „</w:t>
            </w:r>
            <w:r w:rsidRPr="00737E47">
              <w:rPr>
                <w:rFonts w:ascii="StobiSans" w:eastAsia="StobiSans" w:hAnsi="StobiSans" w:cs="StobiSans"/>
                <w:spacing w:val="-1"/>
                <w:lang w:val="sq-AL"/>
              </w:rPr>
              <w:t>Изготвување на антикорупциска програма за претпријатијата во доминантна сопственост на државата и ЕЛС“, за која ДКСК во акцискиот план е означена како носител.</w:t>
            </w:r>
          </w:p>
        </w:tc>
        <w:tc>
          <w:tcPr>
            <w:tcW w:w="5103" w:type="dxa"/>
          </w:tcPr>
          <w:p w14:paraId="52CD18EE" w14:textId="166E4FC2" w:rsidR="007E1AAD" w:rsidRPr="00737E47" w:rsidRDefault="00B26CD9" w:rsidP="00635EBE">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Pas miratimit të kësaj analize, </w:t>
            </w:r>
            <w:r w:rsidR="00635EBE" w:rsidRPr="00737E47">
              <w:rPr>
                <w:rFonts w:ascii="StobiSans" w:eastAsia="StobiSans" w:hAnsi="StobiSans" w:cs="StobiSans"/>
                <w:spacing w:val="-1"/>
                <w:lang w:val="sq-AL"/>
              </w:rPr>
              <w:t>KSHPK</w:t>
            </w:r>
            <w:r w:rsidRPr="00737E47">
              <w:rPr>
                <w:rFonts w:ascii="StobiSans" w:eastAsia="StobiSans" w:hAnsi="StobiSans" w:cs="StobiSans"/>
                <w:spacing w:val="-1"/>
                <w:lang w:val="sq-AL"/>
              </w:rPr>
              <w:t>-ja do t'i qaset përmbushjes së aktivitetit të mëposhtëm nga KS2021-2025: "Hartimi i programi</w:t>
            </w:r>
            <w:r w:rsidR="00635EBE" w:rsidRPr="00737E47">
              <w:rPr>
                <w:rFonts w:ascii="StobiSans" w:eastAsia="StobiSans" w:hAnsi="StobiSans" w:cs="StobiSans"/>
                <w:spacing w:val="-1"/>
                <w:lang w:val="sq-AL"/>
              </w:rPr>
              <w:t>t kundër</w:t>
            </w:r>
            <w:r w:rsidRPr="00737E47">
              <w:rPr>
                <w:rFonts w:ascii="StobiSans" w:eastAsia="StobiSans" w:hAnsi="StobiSans" w:cs="StobiSans"/>
                <w:spacing w:val="-1"/>
                <w:lang w:val="sq-AL"/>
              </w:rPr>
              <w:t xml:space="preserve">korrupsion për sipërmarrjet në pronësi dominuese të shtetit dhe NJQV-ve", për të cilat </w:t>
            </w:r>
            <w:r w:rsidR="00635EBE" w:rsidRPr="00737E47">
              <w:rPr>
                <w:rFonts w:ascii="StobiSans" w:eastAsia="StobiSans" w:hAnsi="StobiSans" w:cs="StobiSans"/>
                <w:spacing w:val="-1"/>
                <w:lang w:val="sq-AL"/>
              </w:rPr>
              <w:t>KSHPK-ja në planin e veprimit është caktuar si mbajtës</w:t>
            </w:r>
            <w:r w:rsidRPr="00737E47">
              <w:rPr>
                <w:rFonts w:ascii="StobiSans" w:eastAsia="StobiSans" w:hAnsi="StobiSans" w:cs="StobiSans"/>
                <w:spacing w:val="-1"/>
                <w:lang w:val="sq-AL"/>
              </w:rPr>
              <w:t>.</w:t>
            </w:r>
          </w:p>
        </w:tc>
      </w:tr>
      <w:tr w:rsidR="007E1AAD" w:rsidRPr="00737E47" w14:paraId="7115BA1E" w14:textId="21423B8E" w:rsidTr="00B1573A">
        <w:tc>
          <w:tcPr>
            <w:tcW w:w="5103" w:type="dxa"/>
          </w:tcPr>
          <w:p w14:paraId="44DD1905" w14:textId="77777777" w:rsidR="007E1AAD" w:rsidRPr="00737E47" w:rsidRDefault="007E1AAD" w:rsidP="007E1AAD">
            <w:pPr>
              <w:jc w:val="both"/>
              <w:rPr>
                <w:rFonts w:ascii="StobiSans" w:eastAsia="StobiSans" w:hAnsi="StobiSans" w:cs="StobiSans"/>
                <w:spacing w:val="-1"/>
                <w:lang w:val="sq-AL"/>
              </w:rPr>
            </w:pPr>
          </w:p>
        </w:tc>
        <w:tc>
          <w:tcPr>
            <w:tcW w:w="5103" w:type="dxa"/>
          </w:tcPr>
          <w:p w14:paraId="04F368F1" w14:textId="77777777" w:rsidR="007E1AAD" w:rsidRPr="00737E47" w:rsidRDefault="007E1AAD" w:rsidP="007E1AAD">
            <w:pPr>
              <w:jc w:val="both"/>
              <w:rPr>
                <w:rFonts w:ascii="StobiSans" w:eastAsia="StobiSans" w:hAnsi="StobiSans" w:cs="StobiSans"/>
                <w:spacing w:val="-1"/>
                <w:lang w:val="sq-AL"/>
              </w:rPr>
            </w:pPr>
          </w:p>
        </w:tc>
      </w:tr>
      <w:tr w:rsidR="007E1AAD" w:rsidRPr="00737E47" w14:paraId="213A0021" w14:textId="090D9B6E" w:rsidTr="00B1573A">
        <w:tc>
          <w:tcPr>
            <w:tcW w:w="5103" w:type="dxa"/>
          </w:tcPr>
          <w:p w14:paraId="699200EA" w14:textId="77777777" w:rsidR="007E1AAD" w:rsidRPr="00737E47" w:rsidRDefault="007E1AAD" w:rsidP="007E1AAD">
            <w:pPr>
              <w:jc w:val="both"/>
              <w:rPr>
                <w:rFonts w:ascii="StobiSans" w:eastAsia="StobiSans" w:hAnsi="StobiSans" w:cs="StobiSans"/>
                <w:spacing w:val="-1"/>
                <w:lang w:val="sq-AL"/>
              </w:rPr>
            </w:pPr>
          </w:p>
        </w:tc>
        <w:tc>
          <w:tcPr>
            <w:tcW w:w="5103" w:type="dxa"/>
          </w:tcPr>
          <w:p w14:paraId="6A106F13" w14:textId="77777777" w:rsidR="007E1AAD" w:rsidRPr="00737E47" w:rsidRDefault="007E1AAD" w:rsidP="007E1AAD">
            <w:pPr>
              <w:jc w:val="both"/>
              <w:rPr>
                <w:rFonts w:ascii="StobiSans" w:eastAsia="StobiSans" w:hAnsi="StobiSans" w:cs="StobiSans"/>
                <w:spacing w:val="-1"/>
                <w:lang w:val="sq-AL"/>
              </w:rPr>
            </w:pPr>
          </w:p>
        </w:tc>
      </w:tr>
      <w:tr w:rsidR="007E1AAD" w:rsidRPr="00737E47" w14:paraId="79B49F33" w14:textId="13821AE0" w:rsidTr="00B1573A">
        <w:tc>
          <w:tcPr>
            <w:tcW w:w="5103" w:type="dxa"/>
          </w:tcPr>
          <w:p w14:paraId="4923B3C6" w14:textId="77777777" w:rsidR="007E1AAD" w:rsidRPr="00737E47" w:rsidRDefault="007E1AAD" w:rsidP="007E1AAD">
            <w:pPr>
              <w:jc w:val="both"/>
              <w:rPr>
                <w:rFonts w:ascii="StobiSans" w:eastAsia="StobiSans" w:hAnsi="StobiSans" w:cs="StobiSans"/>
                <w:spacing w:val="-1"/>
                <w:lang w:val="sq-AL"/>
              </w:rPr>
            </w:pPr>
          </w:p>
        </w:tc>
        <w:tc>
          <w:tcPr>
            <w:tcW w:w="5103" w:type="dxa"/>
          </w:tcPr>
          <w:p w14:paraId="014DB73B" w14:textId="77777777" w:rsidR="007E1AAD" w:rsidRPr="00737E47" w:rsidRDefault="007E1AAD" w:rsidP="007E1AAD">
            <w:pPr>
              <w:jc w:val="both"/>
              <w:rPr>
                <w:rFonts w:ascii="StobiSans" w:eastAsia="StobiSans" w:hAnsi="StobiSans" w:cs="StobiSans"/>
                <w:spacing w:val="-1"/>
                <w:lang w:val="sq-AL"/>
              </w:rPr>
            </w:pPr>
          </w:p>
        </w:tc>
      </w:tr>
      <w:tr w:rsidR="007E1AAD" w:rsidRPr="00737E47" w14:paraId="082945A8" w14:textId="1D7AFA39" w:rsidTr="00B1573A">
        <w:tc>
          <w:tcPr>
            <w:tcW w:w="5103" w:type="dxa"/>
          </w:tcPr>
          <w:p w14:paraId="214C536D" w14:textId="77777777" w:rsidR="007E1AAD" w:rsidRPr="00737E47" w:rsidRDefault="007E1AAD" w:rsidP="000442F1">
            <w:pPr>
              <w:pStyle w:val="ListParagraph"/>
              <w:numPr>
                <w:ilvl w:val="0"/>
                <w:numId w:val="29"/>
              </w:numPr>
              <w:jc w:val="both"/>
              <w:rPr>
                <w:rFonts w:ascii="StobiSans" w:eastAsia="StobiSans" w:hAnsi="StobiSans" w:cs="StobiSans"/>
                <w:b/>
                <w:spacing w:val="-1"/>
                <w:lang w:val="sq-AL"/>
              </w:rPr>
            </w:pPr>
            <w:r w:rsidRPr="00737E47">
              <w:rPr>
                <w:rFonts w:ascii="StobiSans" w:eastAsia="StobiSans" w:hAnsi="StobiSans" w:cs="StobiSans"/>
                <w:b/>
                <w:spacing w:val="-1"/>
                <w:lang w:val="sq-AL"/>
              </w:rPr>
              <w:t>Спроведување на процесот на  Антикорупциска проверка на легислативата- АПЛ</w:t>
            </w:r>
          </w:p>
        </w:tc>
        <w:tc>
          <w:tcPr>
            <w:tcW w:w="5103" w:type="dxa"/>
          </w:tcPr>
          <w:p w14:paraId="11DE217F" w14:textId="590B87C7" w:rsidR="007E1AAD" w:rsidRPr="00737E47" w:rsidRDefault="00B26CD9" w:rsidP="000442F1">
            <w:pPr>
              <w:pStyle w:val="ListParagraph"/>
              <w:numPr>
                <w:ilvl w:val="0"/>
                <w:numId w:val="30"/>
              </w:numPr>
              <w:jc w:val="both"/>
              <w:rPr>
                <w:rFonts w:ascii="StobiSans" w:eastAsia="StobiSans" w:hAnsi="StobiSans" w:cs="StobiSans"/>
                <w:b/>
                <w:spacing w:val="-1"/>
                <w:lang w:val="sq-AL"/>
              </w:rPr>
            </w:pPr>
            <w:r w:rsidRPr="00737E47">
              <w:rPr>
                <w:rFonts w:ascii="StobiSans" w:eastAsia="StobiSans" w:hAnsi="StobiSans" w:cs="StobiSans"/>
                <w:b/>
                <w:spacing w:val="-1"/>
                <w:lang w:val="sq-AL"/>
              </w:rPr>
              <w:t xml:space="preserve">Zbatimi i procesit të </w:t>
            </w:r>
            <w:r w:rsidR="00635EBE" w:rsidRPr="00737E47">
              <w:rPr>
                <w:rFonts w:ascii="StobiSans" w:eastAsia="StobiSans" w:hAnsi="StobiSans" w:cs="StobiSans"/>
                <w:b/>
                <w:spacing w:val="-1"/>
                <w:lang w:val="sq-AL"/>
              </w:rPr>
              <w:t>Kontrollit Anti</w:t>
            </w:r>
            <w:r w:rsidRPr="00737E47">
              <w:rPr>
                <w:rFonts w:ascii="StobiSans" w:eastAsia="StobiSans" w:hAnsi="StobiSans" w:cs="StobiSans"/>
                <w:b/>
                <w:spacing w:val="-1"/>
                <w:lang w:val="sq-AL"/>
              </w:rPr>
              <w:t xml:space="preserve">korrupsion të legjislacionit - </w:t>
            </w:r>
            <w:r w:rsidR="00635EBE" w:rsidRPr="00737E47">
              <w:rPr>
                <w:rFonts w:ascii="StobiSans" w:eastAsia="StobiSans" w:hAnsi="StobiSans" w:cs="StobiSans"/>
                <w:b/>
                <w:spacing w:val="-1"/>
                <w:lang w:val="sq-AL"/>
              </w:rPr>
              <w:t>KAL</w:t>
            </w:r>
          </w:p>
        </w:tc>
      </w:tr>
      <w:tr w:rsidR="007E1AAD" w:rsidRPr="00737E47" w14:paraId="730D734D" w14:textId="11B7BA60" w:rsidTr="00B1573A">
        <w:tc>
          <w:tcPr>
            <w:tcW w:w="5103" w:type="dxa"/>
          </w:tcPr>
          <w:p w14:paraId="3261F554" w14:textId="77777777" w:rsidR="007E1AAD" w:rsidRPr="00737E47" w:rsidRDefault="007E1AAD" w:rsidP="007E1AAD">
            <w:pPr>
              <w:spacing w:before="6" w:line="100" w:lineRule="exact"/>
              <w:rPr>
                <w:rFonts w:ascii="StobiSans" w:eastAsia="StobiSans" w:hAnsi="StobiSans" w:cs="StobiSans"/>
                <w:color w:val="FF0000"/>
                <w:spacing w:val="-1"/>
                <w:lang w:val="sq-AL"/>
              </w:rPr>
            </w:pPr>
          </w:p>
        </w:tc>
        <w:tc>
          <w:tcPr>
            <w:tcW w:w="5103" w:type="dxa"/>
          </w:tcPr>
          <w:p w14:paraId="5075BDAB" w14:textId="77777777" w:rsidR="007E1AAD" w:rsidRPr="00737E47" w:rsidRDefault="007E1AAD" w:rsidP="007E1AAD">
            <w:pPr>
              <w:spacing w:before="6" w:line="100" w:lineRule="exact"/>
              <w:rPr>
                <w:rFonts w:ascii="StobiSans" w:eastAsia="StobiSans" w:hAnsi="StobiSans" w:cs="StobiSans"/>
                <w:color w:val="FF0000"/>
                <w:spacing w:val="-1"/>
                <w:lang w:val="sq-AL"/>
              </w:rPr>
            </w:pPr>
          </w:p>
        </w:tc>
      </w:tr>
      <w:tr w:rsidR="007E1AAD" w:rsidRPr="00737E47" w14:paraId="251E7D7B" w14:textId="4FFA2193" w:rsidTr="00B1573A">
        <w:tc>
          <w:tcPr>
            <w:tcW w:w="5103" w:type="dxa"/>
          </w:tcPr>
          <w:p w14:paraId="660D3E5E" w14:textId="77777777" w:rsidR="007E1AAD" w:rsidRPr="00737E47" w:rsidRDefault="007E1AAD" w:rsidP="007E1AAD">
            <w:pPr>
              <w:spacing w:line="200" w:lineRule="exact"/>
              <w:rPr>
                <w:rFonts w:ascii="StobiSans" w:eastAsia="StobiSans" w:hAnsi="StobiSans" w:cs="StobiSans"/>
                <w:color w:val="FF0000"/>
                <w:spacing w:val="-1"/>
                <w:lang w:val="sq-AL"/>
              </w:rPr>
            </w:pPr>
          </w:p>
        </w:tc>
        <w:tc>
          <w:tcPr>
            <w:tcW w:w="5103" w:type="dxa"/>
          </w:tcPr>
          <w:p w14:paraId="49E6DB78" w14:textId="77777777" w:rsidR="007E1AAD" w:rsidRPr="00737E47" w:rsidRDefault="007E1AAD" w:rsidP="007E1AAD">
            <w:pPr>
              <w:spacing w:line="200" w:lineRule="exact"/>
              <w:rPr>
                <w:rFonts w:ascii="StobiSans" w:eastAsia="StobiSans" w:hAnsi="StobiSans" w:cs="StobiSans"/>
                <w:color w:val="FF0000"/>
                <w:spacing w:val="-1"/>
                <w:lang w:val="sq-AL"/>
              </w:rPr>
            </w:pPr>
          </w:p>
        </w:tc>
      </w:tr>
      <w:tr w:rsidR="007E1AAD" w:rsidRPr="00737E47" w14:paraId="041F5697" w14:textId="387E66FB" w:rsidTr="00B1573A">
        <w:tc>
          <w:tcPr>
            <w:tcW w:w="5103" w:type="dxa"/>
          </w:tcPr>
          <w:p w14:paraId="1DC0AFA7"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Антикорупциската проверка на легислативата е една од позначајните алатки во процесот на превенција на корупцијата. </w:t>
            </w:r>
          </w:p>
        </w:tc>
        <w:tc>
          <w:tcPr>
            <w:tcW w:w="5103" w:type="dxa"/>
          </w:tcPr>
          <w:p w14:paraId="64418399" w14:textId="36274B0F" w:rsidR="007E1AAD" w:rsidRPr="00737E47" w:rsidRDefault="00B26CD9"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Kontrolli antikorrupsion i legjislacionit është një nga mjetet më të rëndësishme në procesin e parandalimit të korrupsionit.</w:t>
            </w:r>
          </w:p>
        </w:tc>
      </w:tr>
      <w:tr w:rsidR="007E1AAD" w:rsidRPr="00737E47" w14:paraId="3C9F8E26" w14:textId="40626B4F" w:rsidTr="00B1573A">
        <w:tc>
          <w:tcPr>
            <w:tcW w:w="5103" w:type="dxa"/>
          </w:tcPr>
          <w:p w14:paraId="414985D2"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Нормативната рамка за спроведување на антикорупциската проверка на легислативата се темели на Законот за спречување на корупцијата и судирот на интереси, Методологијата за антикорупциска проверка на легислативата на ДКСК и Деловникот за работа на Владата на Република Северна Македонија, со кој антикорупциската проверка на предлог законите кои подлежат на проценка на влијанието на регулативата, односно добивањето на мислење од ДКСК, стана задолжителна обврска за министерствата. Досегашното искуство говори дека сеуште има голем дел од министерствата кои се надлежни за одредени предлози на закони, а кои не ја исполнуваат обврската утврдена во </w:t>
            </w:r>
            <w:r w:rsidRPr="00737E47">
              <w:rPr>
                <w:rFonts w:ascii="StobiSans" w:eastAsia="StobiSans" w:hAnsi="StobiSans" w:cs="StobiSans"/>
                <w:spacing w:val="-1"/>
                <w:lang w:val="sq-AL"/>
              </w:rPr>
              <w:lastRenderedPageBreak/>
              <w:t>Деловникот на Владата.</w:t>
            </w:r>
          </w:p>
        </w:tc>
        <w:tc>
          <w:tcPr>
            <w:tcW w:w="5103" w:type="dxa"/>
          </w:tcPr>
          <w:p w14:paraId="1ABB90AA" w14:textId="7D4C1E70" w:rsidR="007E1AAD" w:rsidRPr="00737E47" w:rsidRDefault="00B26CD9" w:rsidP="00635EBE">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Korniza normative për zbatimin e </w:t>
            </w:r>
            <w:r w:rsidR="00635EBE" w:rsidRPr="00737E47">
              <w:rPr>
                <w:rFonts w:ascii="StobiSans" w:eastAsia="StobiSans" w:hAnsi="StobiSans" w:cs="StobiSans"/>
                <w:spacing w:val="-1"/>
                <w:lang w:val="sq-AL"/>
              </w:rPr>
              <w:t>kontrollit</w:t>
            </w:r>
            <w:r w:rsidRPr="00737E47">
              <w:rPr>
                <w:rFonts w:ascii="StobiSans" w:eastAsia="StobiSans" w:hAnsi="StobiSans" w:cs="StobiSans"/>
                <w:spacing w:val="-1"/>
                <w:lang w:val="sq-AL"/>
              </w:rPr>
              <w:t xml:space="preserve"> antikorrupsion të legjislacionit bazohet në Ligjin për Parandalimin e Korrupsionit dhe Konfliktin e Interesit, Metodologjinë për </w:t>
            </w:r>
            <w:r w:rsidR="00635EBE" w:rsidRPr="00737E47">
              <w:rPr>
                <w:rFonts w:ascii="StobiSans" w:eastAsia="StobiSans" w:hAnsi="StobiSans" w:cs="StobiSans"/>
                <w:spacing w:val="-1"/>
                <w:lang w:val="sq-AL"/>
              </w:rPr>
              <w:t>Kontrollin</w:t>
            </w:r>
            <w:r w:rsidRPr="00737E47">
              <w:rPr>
                <w:rFonts w:ascii="StobiSans" w:eastAsia="StobiSans" w:hAnsi="StobiSans" w:cs="StobiSans"/>
                <w:spacing w:val="-1"/>
                <w:lang w:val="sq-AL"/>
              </w:rPr>
              <w:t xml:space="preserve"> </w:t>
            </w:r>
            <w:r w:rsidR="00635EBE" w:rsidRPr="00737E47">
              <w:rPr>
                <w:rFonts w:ascii="StobiSans" w:eastAsia="StobiSans" w:hAnsi="StobiSans" w:cs="StobiSans"/>
                <w:spacing w:val="-1"/>
                <w:lang w:val="sq-AL"/>
              </w:rPr>
              <w:t>Anti</w:t>
            </w:r>
            <w:r w:rsidRPr="00737E47">
              <w:rPr>
                <w:rFonts w:ascii="StobiSans" w:eastAsia="StobiSans" w:hAnsi="StobiSans" w:cs="StobiSans"/>
                <w:spacing w:val="-1"/>
                <w:lang w:val="sq-AL"/>
              </w:rPr>
              <w:t xml:space="preserve">orrupsionit të Legjislacionit të </w:t>
            </w:r>
            <w:r w:rsidR="00635EBE" w:rsidRPr="00737E47">
              <w:rPr>
                <w:rFonts w:ascii="StobiSans" w:eastAsia="StobiSans" w:hAnsi="StobiSans" w:cs="StobiSans"/>
                <w:spacing w:val="-1"/>
                <w:lang w:val="sq-AL"/>
              </w:rPr>
              <w:t>KSHPK</w:t>
            </w:r>
            <w:r w:rsidRPr="00737E47">
              <w:rPr>
                <w:rFonts w:ascii="StobiSans" w:eastAsia="StobiSans" w:hAnsi="StobiSans" w:cs="StobiSans"/>
                <w:spacing w:val="-1"/>
                <w:lang w:val="sq-AL"/>
              </w:rPr>
              <w:t>-së dh</w:t>
            </w:r>
            <w:r w:rsidR="00635EBE" w:rsidRPr="00737E47">
              <w:rPr>
                <w:rFonts w:ascii="StobiSans" w:eastAsia="StobiSans" w:hAnsi="StobiSans" w:cs="StobiSans"/>
                <w:spacing w:val="-1"/>
                <w:lang w:val="sq-AL"/>
              </w:rPr>
              <w:t>e Rregulloren e Punës së Qeverisë së</w:t>
            </w:r>
            <w:r w:rsidRPr="00737E47">
              <w:rPr>
                <w:rFonts w:ascii="StobiSans" w:eastAsia="StobiSans" w:hAnsi="StobiSans" w:cs="StobiSans"/>
                <w:spacing w:val="-1"/>
                <w:lang w:val="sq-AL"/>
              </w:rPr>
              <w:t xml:space="preserve"> Republikës së Maqedonisë së Veriut, me të cilën </w:t>
            </w:r>
            <w:r w:rsidR="00635EBE" w:rsidRPr="00737E47">
              <w:rPr>
                <w:rFonts w:ascii="StobiSans" w:eastAsia="StobiSans" w:hAnsi="StobiSans" w:cs="StobiSans"/>
                <w:spacing w:val="-1"/>
                <w:lang w:val="sq-AL"/>
              </w:rPr>
              <w:t>kontrolli</w:t>
            </w:r>
            <w:r w:rsidRPr="00737E47">
              <w:rPr>
                <w:rFonts w:ascii="StobiSans" w:eastAsia="StobiSans" w:hAnsi="StobiSans" w:cs="StobiSans"/>
                <w:spacing w:val="-1"/>
                <w:lang w:val="sq-AL"/>
              </w:rPr>
              <w:t xml:space="preserve"> </w:t>
            </w:r>
            <w:r w:rsidR="00635EBE" w:rsidRPr="00737E47">
              <w:rPr>
                <w:rFonts w:ascii="StobiSans" w:eastAsia="StobiSans" w:hAnsi="StobiSans" w:cs="StobiSans"/>
                <w:spacing w:val="-1"/>
                <w:lang w:val="sq-AL"/>
              </w:rPr>
              <w:t>anti</w:t>
            </w:r>
            <w:r w:rsidRPr="00737E47">
              <w:rPr>
                <w:rFonts w:ascii="StobiSans" w:eastAsia="StobiSans" w:hAnsi="StobiSans" w:cs="StobiSans"/>
                <w:spacing w:val="-1"/>
                <w:lang w:val="sq-AL"/>
              </w:rPr>
              <w:t>kor</w:t>
            </w:r>
            <w:r w:rsidR="00635EBE" w:rsidRPr="00737E47">
              <w:rPr>
                <w:rFonts w:ascii="StobiSans" w:eastAsia="StobiSans" w:hAnsi="StobiSans" w:cs="StobiSans"/>
                <w:spacing w:val="-1"/>
                <w:lang w:val="sq-AL"/>
              </w:rPr>
              <w:t>rupsion</w:t>
            </w:r>
            <w:r w:rsidRPr="00737E47">
              <w:rPr>
                <w:rFonts w:ascii="StobiSans" w:eastAsia="StobiSans" w:hAnsi="StobiSans" w:cs="StobiSans"/>
                <w:spacing w:val="-1"/>
                <w:lang w:val="sq-AL"/>
              </w:rPr>
              <w:t xml:space="preserve"> i </w:t>
            </w:r>
            <w:r w:rsidR="00635EBE" w:rsidRPr="00737E47">
              <w:rPr>
                <w:rFonts w:ascii="StobiSans" w:eastAsia="StobiSans" w:hAnsi="StobiSans" w:cs="StobiSans"/>
                <w:spacing w:val="-1"/>
                <w:lang w:val="sq-AL"/>
              </w:rPr>
              <w:t xml:space="preserve">propozim </w:t>
            </w:r>
            <w:r w:rsidRPr="00737E47">
              <w:rPr>
                <w:rFonts w:ascii="StobiSans" w:eastAsia="StobiSans" w:hAnsi="StobiSans" w:cs="StobiSans"/>
                <w:spacing w:val="-1"/>
                <w:lang w:val="sq-AL"/>
              </w:rPr>
              <w:t>ligjeve që janë objekt i vlerësimit të ndikimit të rregullores, gjegjësisht marrja e mendimit nga K</w:t>
            </w:r>
            <w:r w:rsidR="00635EBE" w:rsidRPr="00737E47">
              <w:rPr>
                <w:rFonts w:ascii="StobiSans" w:eastAsia="StobiSans" w:hAnsi="StobiSans" w:cs="StobiSans"/>
                <w:spacing w:val="-1"/>
                <w:lang w:val="sq-AL"/>
              </w:rPr>
              <w:t>SH</w:t>
            </w:r>
            <w:r w:rsidRPr="00737E47">
              <w:rPr>
                <w:rFonts w:ascii="StobiSans" w:eastAsia="StobiSans" w:hAnsi="StobiSans" w:cs="StobiSans"/>
                <w:spacing w:val="-1"/>
                <w:lang w:val="sq-AL"/>
              </w:rPr>
              <w:t>PK, është bërë obligim i detyrueshëm për ministritë. Përvoja e deritanishme tregon se ka ende një numër të madh të ministrive që janë përgjegjëse për propozime të caktuara të ligjeve, të cilat nuk e përmbushin obligimin e përcaktuar në Rregulloren e Qeverisë.</w:t>
            </w:r>
          </w:p>
        </w:tc>
      </w:tr>
      <w:tr w:rsidR="007E1AAD" w:rsidRPr="00737E47" w14:paraId="08362D67" w14:textId="28A990DE" w:rsidTr="00B1573A">
        <w:tc>
          <w:tcPr>
            <w:tcW w:w="5103" w:type="dxa"/>
          </w:tcPr>
          <w:p w14:paraId="501D1ED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ДКСК како надлежно тело за спроведување на антикорупциската проверка на легислативата со Годишен план за 2023 година ќе изврши избор на закони, подзаконски акти и други општи акти со цел подобрување на системот на добро владеење за ефикасна превенција за борба против корупцијата и судирот на интереси</w:t>
            </w:r>
          </w:p>
        </w:tc>
        <w:tc>
          <w:tcPr>
            <w:tcW w:w="5103" w:type="dxa"/>
          </w:tcPr>
          <w:p w14:paraId="0C275697" w14:textId="21160383" w:rsidR="007E1AAD" w:rsidRPr="00737E47" w:rsidRDefault="00B26CD9" w:rsidP="00635EBE">
            <w:pPr>
              <w:jc w:val="both"/>
              <w:rPr>
                <w:rFonts w:ascii="StobiSans" w:eastAsia="StobiSans" w:hAnsi="StobiSans" w:cs="StobiSans"/>
                <w:spacing w:val="-1"/>
                <w:lang w:val="sq-AL"/>
              </w:rPr>
            </w:pPr>
            <w:r w:rsidRPr="00737E47">
              <w:rPr>
                <w:rFonts w:ascii="StobiSans" w:eastAsia="StobiSans" w:hAnsi="StobiSans" w:cs="StobiSans"/>
                <w:spacing w:val="-1"/>
                <w:lang w:val="sq-AL"/>
              </w:rPr>
              <w:t>K</w:t>
            </w:r>
            <w:r w:rsidR="00635EBE" w:rsidRPr="00737E47">
              <w:rPr>
                <w:rFonts w:ascii="StobiSans" w:eastAsia="StobiSans" w:hAnsi="StobiSans" w:cs="StobiSans"/>
                <w:spacing w:val="-1"/>
                <w:lang w:val="sq-AL"/>
              </w:rPr>
              <w:t>SHP</w:t>
            </w:r>
            <w:r w:rsidRPr="00737E47">
              <w:rPr>
                <w:rFonts w:ascii="StobiSans" w:eastAsia="StobiSans" w:hAnsi="StobiSans" w:cs="StobiSans"/>
                <w:spacing w:val="-1"/>
                <w:lang w:val="sq-AL"/>
              </w:rPr>
              <w:t xml:space="preserve">K si organ kompetent për zbatimin e </w:t>
            </w:r>
            <w:r w:rsidR="00635EBE" w:rsidRPr="00737E47">
              <w:rPr>
                <w:rFonts w:ascii="StobiSans" w:eastAsia="StobiSans" w:hAnsi="StobiSans" w:cs="StobiSans"/>
                <w:spacing w:val="-1"/>
                <w:lang w:val="sq-AL"/>
              </w:rPr>
              <w:t xml:space="preserve">kontrollit </w:t>
            </w:r>
            <w:r w:rsidRPr="00737E47">
              <w:rPr>
                <w:rFonts w:ascii="StobiSans" w:eastAsia="StobiSans" w:hAnsi="StobiSans" w:cs="StobiSans"/>
                <w:spacing w:val="-1"/>
                <w:lang w:val="sq-AL"/>
              </w:rPr>
              <w:t>antikorrupsion të legjislacionit me Planin Vjetor për vitin 2023, do të kryejë përzgjedhje të ligjeve, akteve nënligjore dhe akteve të tjera të përgjithshme me qëllim përmirësimin e sistemit të qeverisjes së mirë. për parandalim efektiv në luftën kundër korrupsionit dhe konfliktit të interesit.</w:t>
            </w:r>
          </w:p>
        </w:tc>
      </w:tr>
      <w:tr w:rsidR="007E1AAD" w:rsidRPr="00737E47" w14:paraId="25FF3453" w14:textId="5C318C56" w:rsidTr="00B1573A">
        <w:tc>
          <w:tcPr>
            <w:tcW w:w="5103" w:type="dxa"/>
          </w:tcPr>
          <w:p w14:paraId="21787A79"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За подготовка на Годишниот план за антикорупциска проверка на легислативата за 2023 година, ДКСК ќе се води од Националната стратегија за спречување на корупцијата и судирот на интереси</w:t>
            </w:r>
            <w:r w:rsidRPr="00737E47">
              <w:rPr>
                <w:rFonts w:ascii="StobiSans" w:eastAsia="StobiSans" w:hAnsi="StobiSans" w:cs="StobiSans"/>
                <w:b/>
                <w:spacing w:val="-1"/>
                <w:lang w:val="sq-AL"/>
              </w:rPr>
              <w:t xml:space="preserve"> </w:t>
            </w:r>
            <w:r w:rsidRPr="00737E47">
              <w:rPr>
                <w:rFonts w:ascii="StobiSans" w:eastAsia="StobiSans" w:hAnsi="StobiSans" w:cs="StobiSans"/>
                <w:spacing w:val="-1"/>
                <w:lang w:val="sq-AL"/>
              </w:rPr>
              <w:t>2021-2025 година, каде се детектирани и селектирани приоритетните проблеми кои генерираат висок ризик од корупција.</w:t>
            </w:r>
          </w:p>
        </w:tc>
        <w:tc>
          <w:tcPr>
            <w:tcW w:w="5103" w:type="dxa"/>
          </w:tcPr>
          <w:p w14:paraId="73E1A2E5" w14:textId="14A92CD3" w:rsidR="007E1AAD" w:rsidRPr="00737E47" w:rsidRDefault="00B26CD9" w:rsidP="00E66D27">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Për përgatitjen e Planit Vjetor për </w:t>
            </w:r>
            <w:r w:rsidR="00635EBE" w:rsidRPr="00737E47">
              <w:rPr>
                <w:rFonts w:ascii="StobiSans" w:eastAsia="StobiSans" w:hAnsi="StobiSans" w:cs="StobiSans"/>
                <w:spacing w:val="-1"/>
                <w:lang w:val="sq-AL"/>
              </w:rPr>
              <w:t>kontrollin</w:t>
            </w:r>
            <w:r w:rsidRPr="00737E47">
              <w:rPr>
                <w:rFonts w:ascii="StobiSans" w:eastAsia="StobiSans" w:hAnsi="StobiSans" w:cs="StobiSans"/>
                <w:spacing w:val="-1"/>
                <w:lang w:val="sq-AL"/>
              </w:rPr>
              <w:t xml:space="preserve"> antikorrupsion të legjislacionit për vitin 2023, </w:t>
            </w:r>
            <w:r w:rsidR="00635EBE"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udhëhiqet nga Strategjia Kombëtare për Parandalimin e Korrupsionit dhe Konfliktit të Interesit 2021-2025, </w:t>
            </w:r>
            <w:r w:rsidR="00E66D27" w:rsidRPr="00737E47">
              <w:rPr>
                <w:rFonts w:ascii="StobiSans" w:eastAsia="StobiSans" w:hAnsi="StobiSans" w:cs="StobiSans"/>
                <w:spacing w:val="-1"/>
                <w:lang w:val="sq-AL"/>
              </w:rPr>
              <w:t>ku janë zbuluar dhe zgjedhur problemet prioritare që gjenerojnë rrezik të lartë nga korrupsioni.</w:t>
            </w:r>
          </w:p>
        </w:tc>
      </w:tr>
      <w:tr w:rsidR="007E1AAD" w:rsidRPr="00737E47" w14:paraId="39679B39" w14:textId="32331B5C" w:rsidTr="00B1573A">
        <w:tc>
          <w:tcPr>
            <w:tcW w:w="5103" w:type="dxa"/>
          </w:tcPr>
          <w:p w14:paraId="4A8708C0"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Одделението за АПЛ кое во текот на 2022 година се доекипираше и брои вкупно пет вработени лица, се очекува во наредната година да  го забрза процесот на антикорупциска проверка на легислативата, додека започнувањето на примената на софтверското решение за АПЛ се очекува да го олесни самиот процес на проверка.</w:t>
            </w:r>
          </w:p>
        </w:tc>
        <w:tc>
          <w:tcPr>
            <w:tcW w:w="5103" w:type="dxa"/>
          </w:tcPr>
          <w:p w14:paraId="6DAD6F1D" w14:textId="3A816892" w:rsidR="007E1AAD" w:rsidRPr="00737E47" w:rsidRDefault="00E66D27" w:rsidP="00E66D27">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Njësia e KAL, i cila </w:t>
            </w:r>
            <w:r w:rsidR="00B26CD9" w:rsidRPr="00737E47">
              <w:rPr>
                <w:rFonts w:ascii="StobiSans" w:eastAsia="StobiSans" w:hAnsi="StobiSans" w:cs="StobiSans"/>
                <w:spacing w:val="-1"/>
                <w:lang w:val="sq-AL"/>
              </w:rPr>
              <w:t>gjatë vitit 2022</w:t>
            </w:r>
            <w:r w:rsidRPr="00737E47">
              <w:rPr>
                <w:rFonts w:ascii="StobiSans" w:eastAsia="StobiSans" w:hAnsi="StobiSans" w:cs="StobiSans"/>
                <w:spacing w:val="-1"/>
                <w:lang w:val="sq-AL"/>
              </w:rPr>
              <w:t xml:space="preserve"> u ekuipa dhe numëron një total prej pesë persona të punësuar</w:t>
            </w:r>
            <w:r w:rsidR="00B26CD9" w:rsidRPr="00737E47">
              <w:rPr>
                <w:rFonts w:ascii="StobiSans" w:eastAsia="StobiSans" w:hAnsi="StobiSans" w:cs="StobiSans"/>
                <w:spacing w:val="-1"/>
                <w:lang w:val="sq-AL"/>
              </w:rPr>
              <w:t>, pritet</w:t>
            </w:r>
            <w:r w:rsidRPr="00737E47">
              <w:rPr>
                <w:rFonts w:ascii="StobiSans" w:eastAsia="StobiSans" w:hAnsi="StobiSans" w:cs="StobiSans"/>
                <w:spacing w:val="-1"/>
                <w:lang w:val="sq-AL"/>
              </w:rPr>
              <w:t xml:space="preserve"> që në vitin e ardhshëm</w:t>
            </w:r>
            <w:r w:rsidR="00B26CD9" w:rsidRPr="00737E47">
              <w:rPr>
                <w:rFonts w:ascii="StobiSans" w:eastAsia="StobiSans" w:hAnsi="StobiSans" w:cs="StobiSans"/>
                <w:spacing w:val="-1"/>
                <w:lang w:val="sq-AL"/>
              </w:rPr>
              <w:t xml:space="preserve"> të përshpejtojë procesin e </w:t>
            </w:r>
            <w:r w:rsidRPr="00737E47">
              <w:rPr>
                <w:rFonts w:ascii="StobiSans" w:eastAsia="StobiSans" w:hAnsi="StobiSans" w:cs="StobiSans"/>
                <w:spacing w:val="-1"/>
                <w:lang w:val="sq-AL"/>
              </w:rPr>
              <w:t>kontrollit</w:t>
            </w:r>
            <w:r w:rsidR="00B26CD9" w:rsidRPr="00737E47">
              <w:rPr>
                <w:rFonts w:ascii="StobiSans" w:eastAsia="StobiSans" w:hAnsi="StobiSans" w:cs="StobiSans"/>
                <w:spacing w:val="-1"/>
                <w:lang w:val="sq-AL"/>
              </w:rPr>
              <w:t xml:space="preserve"> antikorrupsion të legjislacionit, ndërsa fillimi i aplikimit të zgjidhjes softuerike për </w:t>
            </w:r>
            <w:r w:rsidRPr="00737E47">
              <w:rPr>
                <w:rFonts w:ascii="StobiSans" w:eastAsia="StobiSans" w:hAnsi="StobiSans" w:cs="StobiSans"/>
                <w:spacing w:val="-1"/>
                <w:lang w:val="sq-AL"/>
              </w:rPr>
              <w:t>KAL</w:t>
            </w:r>
            <w:r w:rsidR="00B26CD9" w:rsidRPr="00737E47">
              <w:rPr>
                <w:rFonts w:ascii="StobiSans" w:eastAsia="StobiSans" w:hAnsi="StobiSans" w:cs="StobiSans"/>
                <w:spacing w:val="-1"/>
                <w:lang w:val="sq-AL"/>
              </w:rPr>
              <w:t xml:space="preserve"> pritet të lehtësojë procesin e kontrollit.</w:t>
            </w:r>
          </w:p>
        </w:tc>
      </w:tr>
      <w:tr w:rsidR="007E1AAD" w:rsidRPr="00737E47" w14:paraId="4FF1DCC9" w14:textId="318C8B72" w:rsidTr="00B1573A">
        <w:tc>
          <w:tcPr>
            <w:tcW w:w="5103" w:type="dxa"/>
          </w:tcPr>
          <w:p w14:paraId="56BA9BA5" w14:textId="77777777" w:rsidR="007E1AAD" w:rsidRPr="00737E47" w:rsidRDefault="007E1AAD" w:rsidP="007E1AAD">
            <w:pPr>
              <w:jc w:val="both"/>
              <w:rPr>
                <w:rFonts w:ascii="StobiSans" w:eastAsia="StobiSans" w:hAnsi="StobiSans" w:cs="StobiSans"/>
                <w:spacing w:val="-1"/>
                <w:lang w:val="sq-AL"/>
              </w:rPr>
            </w:pPr>
          </w:p>
        </w:tc>
        <w:tc>
          <w:tcPr>
            <w:tcW w:w="5103" w:type="dxa"/>
          </w:tcPr>
          <w:p w14:paraId="77CE5B12" w14:textId="77777777" w:rsidR="007E1AAD" w:rsidRPr="00737E47" w:rsidRDefault="007E1AAD" w:rsidP="007E1AAD">
            <w:pPr>
              <w:jc w:val="both"/>
              <w:rPr>
                <w:rFonts w:ascii="StobiSans" w:eastAsia="StobiSans" w:hAnsi="StobiSans" w:cs="StobiSans"/>
                <w:spacing w:val="-1"/>
                <w:lang w:val="sq-AL"/>
              </w:rPr>
            </w:pPr>
          </w:p>
        </w:tc>
      </w:tr>
      <w:tr w:rsidR="007E1AAD" w:rsidRPr="00737E47" w14:paraId="54642CA7" w14:textId="4288A665" w:rsidTr="00B1573A">
        <w:tc>
          <w:tcPr>
            <w:tcW w:w="5103" w:type="dxa"/>
          </w:tcPr>
          <w:p w14:paraId="0CAFEEAD"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Во текот на 2023 година, Одделението за АПЛ ќе започне со мониторинг на имплементација на препораките кои произлегуваат од извештаите за анализа на правната рамка на дискреционите овластувања во општото законодавство кое го регулира вработувањето,</w:t>
            </w:r>
            <w:r w:rsidRPr="00737E47">
              <w:rPr>
                <w:rFonts w:ascii="StobiSans" w:hAnsi="StobiSans"/>
                <w:lang w:val="sq-AL"/>
              </w:rPr>
              <w:t xml:space="preserve">  </w:t>
            </w:r>
            <w:r w:rsidRPr="00737E47">
              <w:rPr>
                <w:rFonts w:ascii="StobiSans" w:eastAsia="StobiSans" w:hAnsi="StobiSans" w:cs="StobiSans"/>
                <w:spacing w:val="-1"/>
                <w:lang w:val="sq-AL"/>
              </w:rPr>
              <w:t xml:space="preserve">вработувањето во областа на здравството, културата и образованието, легислативата за издавање лиценци за извршување здравствени дејности по јавен повик, за издавање на лиценци, одобренија и дозволи во областа на животната средина вклучувајќи ги и дискреционите овластувања при издавањето дозволи и во вработувањето, изработени во рамките на ИПА проектот на ЕУ „Поддршка за државната реорганизација” компонента 2 – Подобрување на рамката на дискреционите овластувања, каде ДКСК е главен корисник. Со заклучок од состанок на ИПА 2 Мониторинг секторски комитет за демократија и владеење одржан на 18.11.2021 година, обврска на Владата е да изработи Акциски план со вградување на препораките за подобрување на правната рамка за дискрециони овластувања во националното законодавство, но не подоцна од јуни 2022 година. Имајќи во предвид дека од страна на Владата </w:t>
            </w:r>
            <w:r w:rsidRPr="00737E47">
              <w:rPr>
                <w:rFonts w:ascii="StobiSans" w:eastAsia="StobiSans" w:hAnsi="StobiSans" w:cs="StobiSans"/>
                <w:spacing w:val="-1"/>
                <w:lang w:val="sq-AL"/>
              </w:rPr>
              <w:lastRenderedPageBreak/>
              <w:t>сеуште не е донесен наведениот Акциски план, ДКСК веднаш по неговото донесување ќе започне мониторингот на препораките.</w:t>
            </w:r>
          </w:p>
        </w:tc>
        <w:tc>
          <w:tcPr>
            <w:tcW w:w="5103" w:type="dxa"/>
          </w:tcPr>
          <w:p w14:paraId="0F64370D" w14:textId="71BCF68E" w:rsidR="007E1AAD" w:rsidRPr="00737E47" w:rsidRDefault="00B26CD9" w:rsidP="0003237C">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Gjatë vitit 2023, </w:t>
            </w:r>
            <w:r w:rsidR="00E66D27" w:rsidRPr="00737E47">
              <w:rPr>
                <w:rFonts w:ascii="StobiSans" w:eastAsia="StobiSans" w:hAnsi="StobiSans" w:cs="StobiSans"/>
                <w:spacing w:val="-1"/>
                <w:lang w:val="sq-AL"/>
              </w:rPr>
              <w:t>Njësia e</w:t>
            </w:r>
            <w:r w:rsidRPr="00737E47">
              <w:rPr>
                <w:rFonts w:ascii="StobiSans" w:eastAsia="StobiSans" w:hAnsi="StobiSans" w:cs="StobiSans"/>
                <w:spacing w:val="-1"/>
                <w:lang w:val="sq-AL"/>
              </w:rPr>
              <w:t xml:space="preserve"> </w:t>
            </w:r>
            <w:r w:rsidR="00E66D27" w:rsidRPr="00737E47">
              <w:rPr>
                <w:rFonts w:ascii="StobiSans" w:eastAsia="StobiSans" w:hAnsi="StobiSans" w:cs="StobiSans"/>
                <w:spacing w:val="-1"/>
                <w:lang w:val="sq-AL"/>
              </w:rPr>
              <w:t xml:space="preserve">KAL </w:t>
            </w:r>
            <w:r w:rsidRPr="00737E47">
              <w:rPr>
                <w:rFonts w:ascii="StobiSans" w:eastAsia="StobiSans" w:hAnsi="StobiSans" w:cs="StobiSans"/>
                <w:spacing w:val="-1"/>
                <w:lang w:val="sq-AL"/>
              </w:rPr>
              <w:t xml:space="preserve">do të nisë monitorimin e zbatimit të rekomandimeve që dalin nga raportet për analizën e kuadrit ligjor të kompetencave diskrecionale në legjislacionin e përgjithshëm </w:t>
            </w:r>
            <w:r w:rsidR="00E66D27" w:rsidRPr="00737E47">
              <w:rPr>
                <w:rFonts w:ascii="StobiSans" w:eastAsia="StobiSans" w:hAnsi="StobiSans" w:cs="StobiSans"/>
                <w:spacing w:val="-1"/>
                <w:lang w:val="sq-AL"/>
              </w:rPr>
              <w:t>e cila e</w:t>
            </w:r>
            <w:r w:rsidRPr="00737E47">
              <w:rPr>
                <w:rFonts w:ascii="StobiSans" w:eastAsia="StobiSans" w:hAnsi="StobiSans" w:cs="StobiSans"/>
                <w:spacing w:val="-1"/>
                <w:lang w:val="sq-AL"/>
              </w:rPr>
              <w:t xml:space="preserve"> rregullon punësimin, punësimin në fushën e shëndetësisë, kulturës dhe arsimit, legjislacionin. për dhënien e licencave për kryerjen e veprimtarive shëndetësore me thirrje publike, për dhënien e licencave, miratimeve dhe lejeve në fushën e mjedisit</w:t>
            </w:r>
            <w:r w:rsidR="00E66D27" w:rsidRPr="00737E47">
              <w:rPr>
                <w:rFonts w:ascii="StobiSans" w:eastAsia="StobiSans" w:hAnsi="StobiSans" w:cs="StobiSans"/>
                <w:spacing w:val="-1"/>
                <w:lang w:val="sq-AL"/>
              </w:rPr>
              <w:t xml:space="preserve"> jetësorë</w:t>
            </w:r>
            <w:r w:rsidRPr="00737E47">
              <w:rPr>
                <w:rFonts w:ascii="StobiSans" w:eastAsia="StobiSans" w:hAnsi="StobiSans" w:cs="StobiSans"/>
                <w:spacing w:val="-1"/>
                <w:lang w:val="sq-AL"/>
              </w:rPr>
              <w:t xml:space="preserve">, </w:t>
            </w:r>
            <w:r w:rsidR="00E66D27" w:rsidRPr="00737E47">
              <w:rPr>
                <w:rFonts w:ascii="StobiSans" w:eastAsia="StobiSans" w:hAnsi="StobiSans" w:cs="StobiSans"/>
                <w:spacing w:val="-1"/>
                <w:lang w:val="sq-AL"/>
              </w:rPr>
              <w:t xml:space="preserve">duke </w:t>
            </w:r>
            <w:r w:rsidRPr="00737E47">
              <w:rPr>
                <w:rFonts w:ascii="StobiSans" w:eastAsia="StobiSans" w:hAnsi="StobiSans" w:cs="StobiSans"/>
                <w:spacing w:val="-1"/>
                <w:lang w:val="sq-AL"/>
              </w:rPr>
              <w:t xml:space="preserve">përfshirë kompetencat diskrecionale në dhënien e lejeve </w:t>
            </w:r>
            <w:r w:rsidR="00E66D27" w:rsidRPr="00737E47">
              <w:rPr>
                <w:rFonts w:ascii="StobiSans" w:eastAsia="StobiSans" w:hAnsi="StobiSans" w:cs="StobiSans"/>
                <w:spacing w:val="-1"/>
                <w:lang w:val="sq-AL"/>
              </w:rPr>
              <w:t>e</w:t>
            </w:r>
            <w:r w:rsidRPr="00737E47">
              <w:rPr>
                <w:rFonts w:ascii="StobiSans" w:eastAsia="StobiSans" w:hAnsi="StobiSans" w:cs="StobiSans"/>
                <w:spacing w:val="-1"/>
                <w:lang w:val="sq-AL"/>
              </w:rPr>
              <w:t xml:space="preserve">dhe në punësim, të </w:t>
            </w:r>
            <w:r w:rsidR="00E66D27" w:rsidRPr="00737E47">
              <w:rPr>
                <w:rFonts w:ascii="StobiSans" w:eastAsia="StobiSans" w:hAnsi="StobiSans" w:cs="StobiSans"/>
                <w:spacing w:val="-1"/>
                <w:lang w:val="sq-AL"/>
              </w:rPr>
              <w:t>përpunuara</w:t>
            </w:r>
            <w:r w:rsidRPr="00737E47">
              <w:rPr>
                <w:rFonts w:ascii="StobiSans" w:eastAsia="StobiSans" w:hAnsi="StobiSans" w:cs="StobiSans"/>
                <w:spacing w:val="-1"/>
                <w:lang w:val="sq-AL"/>
              </w:rPr>
              <w:t xml:space="preserve"> në kuadër të projektit IPA të BE-së “Mbështetje për Riorganizimin e Shtetit” komponenti 2 – Përmirësimi i kuadrit të kompetencave diskrecionale, ku </w:t>
            </w:r>
            <w:r w:rsidR="00E66D27"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është përfituesi kryesor. Me përfundimin e mbledhjes së </w:t>
            </w:r>
            <w:r w:rsidR="00E66D27" w:rsidRPr="00737E47">
              <w:rPr>
                <w:rFonts w:ascii="StobiSans" w:eastAsia="StobiSans" w:hAnsi="StobiSans" w:cs="StobiSans"/>
                <w:spacing w:val="-1"/>
                <w:lang w:val="sq-AL"/>
              </w:rPr>
              <w:t>IPA 2</w:t>
            </w:r>
            <w:r w:rsidRPr="00737E47">
              <w:rPr>
                <w:rFonts w:ascii="StobiSans" w:eastAsia="StobiSans" w:hAnsi="StobiSans" w:cs="StobiSans"/>
                <w:spacing w:val="-1"/>
                <w:lang w:val="sq-AL"/>
              </w:rPr>
              <w:t xml:space="preserve"> të Monitorimit të Demokracisë dhe qeverisjes IPA 2</w:t>
            </w:r>
            <w:r w:rsidR="0003237C" w:rsidRPr="00737E47">
              <w:rPr>
                <w:lang w:val="sq-AL"/>
              </w:rPr>
              <w:t xml:space="preserve"> </w:t>
            </w:r>
            <w:r w:rsidR="0003237C" w:rsidRPr="00737E47">
              <w:rPr>
                <w:rFonts w:ascii="StobiSans" w:eastAsia="StobiSans" w:hAnsi="StobiSans" w:cs="StobiSans"/>
                <w:spacing w:val="-1"/>
                <w:lang w:val="sq-AL"/>
              </w:rPr>
              <w:t>Monitorimi i Komitetit Sektoral për Demokraci dhe Qeverisje të mbajtur më 18.11.2021</w:t>
            </w:r>
            <w:r w:rsidRPr="00737E47">
              <w:rPr>
                <w:rFonts w:ascii="StobiSans" w:eastAsia="StobiSans" w:hAnsi="StobiSans" w:cs="StobiSans"/>
                <w:spacing w:val="-1"/>
                <w:lang w:val="sq-AL"/>
              </w:rPr>
              <w:t xml:space="preserve">, </w:t>
            </w:r>
            <w:r w:rsidR="0003237C" w:rsidRPr="00737E47">
              <w:rPr>
                <w:rFonts w:ascii="StobiSans" w:eastAsia="StobiSans" w:hAnsi="StobiSans" w:cs="StobiSans"/>
                <w:spacing w:val="-1"/>
                <w:lang w:val="sq-AL"/>
              </w:rPr>
              <w:t xml:space="preserve">obligimi i Qeverisë është që të hartojë </w:t>
            </w:r>
            <w:r w:rsidRPr="00737E47">
              <w:rPr>
                <w:rFonts w:ascii="StobiSans" w:eastAsia="StobiSans" w:hAnsi="StobiSans" w:cs="StobiSans"/>
                <w:spacing w:val="-1"/>
                <w:lang w:val="sq-AL"/>
              </w:rPr>
              <w:t xml:space="preserve"> Plan Veprimi që përfshin rekomandimet për përmirësimin e kuadrit ligjor për kompetencat diskrecionale në </w:t>
            </w:r>
            <w:r w:rsidR="0003237C" w:rsidRPr="00737E47">
              <w:rPr>
                <w:rFonts w:ascii="StobiSans" w:eastAsia="StobiSans" w:hAnsi="StobiSans" w:cs="StobiSans"/>
                <w:spacing w:val="-1"/>
                <w:lang w:val="sq-AL"/>
              </w:rPr>
              <w:t>legjislacionin kombëtar, por jo</w:t>
            </w:r>
            <w:r w:rsidRPr="00737E47">
              <w:rPr>
                <w:rFonts w:ascii="StobiSans" w:eastAsia="StobiSans" w:hAnsi="StobiSans" w:cs="StobiSans"/>
                <w:spacing w:val="-1"/>
                <w:lang w:val="sq-AL"/>
              </w:rPr>
              <w:t xml:space="preserve"> më vonë se qershori i vitit 2022. Duke pasur parasysh se</w:t>
            </w:r>
            <w:r w:rsidR="0003237C" w:rsidRPr="00737E47">
              <w:rPr>
                <w:rFonts w:ascii="StobiSans" w:eastAsia="StobiSans" w:hAnsi="StobiSans" w:cs="StobiSans"/>
                <w:spacing w:val="-1"/>
                <w:lang w:val="sq-AL"/>
              </w:rPr>
              <w:t xml:space="preserve"> nga ana e Qeverisë ende nuk është miratuar Plani i</w:t>
            </w:r>
            <w:r w:rsidRPr="00737E47">
              <w:rPr>
                <w:rFonts w:ascii="StobiSans" w:eastAsia="StobiSans" w:hAnsi="StobiSans" w:cs="StobiSans"/>
                <w:spacing w:val="-1"/>
                <w:lang w:val="sq-AL"/>
              </w:rPr>
              <w:t xml:space="preserve"> Veprimit të përmendur, </w:t>
            </w:r>
            <w:r w:rsidR="0003237C"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w:t>
            </w:r>
            <w:r w:rsidR="0003237C" w:rsidRPr="00737E47">
              <w:rPr>
                <w:rFonts w:ascii="StobiSans" w:eastAsia="StobiSans" w:hAnsi="StobiSans" w:cs="StobiSans"/>
                <w:spacing w:val="-1"/>
                <w:lang w:val="sq-AL"/>
              </w:rPr>
              <w:t xml:space="preserve">menjëherë pas miratimit të tij </w:t>
            </w:r>
            <w:r w:rsidRPr="00737E47">
              <w:rPr>
                <w:rFonts w:ascii="StobiSans" w:eastAsia="StobiSans" w:hAnsi="StobiSans" w:cs="StobiSans"/>
                <w:spacing w:val="-1"/>
                <w:lang w:val="sq-AL"/>
              </w:rPr>
              <w:t xml:space="preserve">do të fillojë monitorimin e </w:t>
            </w:r>
            <w:r w:rsidRPr="00737E47">
              <w:rPr>
                <w:rFonts w:ascii="StobiSans" w:eastAsia="StobiSans" w:hAnsi="StobiSans" w:cs="StobiSans"/>
                <w:spacing w:val="-1"/>
                <w:lang w:val="sq-AL"/>
              </w:rPr>
              <w:lastRenderedPageBreak/>
              <w:t>rekomandimev</w:t>
            </w:r>
            <w:r w:rsidR="0003237C" w:rsidRPr="00737E47">
              <w:rPr>
                <w:rFonts w:ascii="StobiSans" w:eastAsia="StobiSans" w:hAnsi="StobiSans" w:cs="StobiSans"/>
                <w:spacing w:val="-1"/>
                <w:lang w:val="sq-AL"/>
              </w:rPr>
              <w:t>e</w:t>
            </w:r>
            <w:r w:rsidRPr="00737E47">
              <w:rPr>
                <w:rFonts w:ascii="StobiSans" w:eastAsia="StobiSans" w:hAnsi="StobiSans" w:cs="StobiSans"/>
                <w:spacing w:val="-1"/>
                <w:lang w:val="sq-AL"/>
              </w:rPr>
              <w:t>.</w:t>
            </w:r>
          </w:p>
        </w:tc>
      </w:tr>
      <w:tr w:rsidR="007E1AAD" w:rsidRPr="00737E47" w14:paraId="21C99E76" w14:textId="12A0B6B5" w:rsidTr="00B1573A">
        <w:tc>
          <w:tcPr>
            <w:tcW w:w="5103" w:type="dxa"/>
          </w:tcPr>
          <w:p w14:paraId="2211D94A" w14:textId="77777777" w:rsidR="007E1AAD" w:rsidRPr="00737E47" w:rsidRDefault="007E1AAD" w:rsidP="007E1AAD">
            <w:pPr>
              <w:jc w:val="both"/>
              <w:rPr>
                <w:rFonts w:ascii="StobiSans" w:eastAsia="StobiSans" w:hAnsi="StobiSans" w:cs="StobiSans"/>
                <w:spacing w:val="-1"/>
                <w:lang w:val="sq-AL"/>
              </w:rPr>
            </w:pPr>
          </w:p>
        </w:tc>
        <w:tc>
          <w:tcPr>
            <w:tcW w:w="5103" w:type="dxa"/>
          </w:tcPr>
          <w:p w14:paraId="3A8DEE15" w14:textId="77777777" w:rsidR="007E1AAD" w:rsidRPr="00737E47" w:rsidRDefault="007E1AAD" w:rsidP="007E1AAD">
            <w:pPr>
              <w:jc w:val="both"/>
              <w:rPr>
                <w:rFonts w:ascii="StobiSans" w:eastAsia="StobiSans" w:hAnsi="StobiSans" w:cs="StobiSans"/>
                <w:spacing w:val="-1"/>
                <w:lang w:val="sq-AL"/>
              </w:rPr>
            </w:pPr>
          </w:p>
        </w:tc>
      </w:tr>
      <w:tr w:rsidR="007E1AAD" w:rsidRPr="00737E47" w14:paraId="3E20A16C" w14:textId="71F37B89" w:rsidTr="00B1573A">
        <w:tc>
          <w:tcPr>
            <w:tcW w:w="5103" w:type="dxa"/>
          </w:tcPr>
          <w:p w14:paraId="4ED0DFA5"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Во текот на 2023 година ДКСК ќе изработи завршен извештај за следење на спроведување на препораките од “Проценката на ранливост од корупција во политиките и постапките за вработување, со посебен фокус на непотизам, кронизам и клиентализам”, подготвена во рамките на соработката на ДКСК и ТИ-Македонија со поддршка на УСАИД ЦЕП. Завршниот извештај ќе биде финализиран по донесување на предлог законите кои ги уредуваат прашањата на кои се однесуваат препораките, за што ДКСК очекува извештај од Министерството за информатичко општество и администрација, како надлежно за наведените закони, со конечен статус на препораките од Проценката, по нивното усвојување. </w:t>
            </w:r>
          </w:p>
        </w:tc>
        <w:tc>
          <w:tcPr>
            <w:tcW w:w="5103" w:type="dxa"/>
          </w:tcPr>
          <w:p w14:paraId="24D723CB" w14:textId="4C9F2E98" w:rsidR="007E1AAD" w:rsidRPr="00737E47" w:rsidRDefault="00B26CD9" w:rsidP="0003237C">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Gjatë vitit 2023, </w:t>
            </w:r>
            <w:r w:rsidR="0003237C"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hartojë një raport përfundimtar për monitorimin e zbatimit të rekomandimeve nga “Vlerësimi i cenueshmërisë ndaj korrupsionit në politikat dhe procedurat e punësimit, me fokus të veçantë nepotizmin, </w:t>
            </w:r>
            <w:r w:rsidR="0003237C" w:rsidRPr="00737E47">
              <w:rPr>
                <w:rFonts w:ascii="StobiSans" w:eastAsia="StobiSans" w:hAnsi="StobiSans" w:cs="StobiSans"/>
                <w:spacing w:val="-1"/>
                <w:lang w:val="sq-AL"/>
              </w:rPr>
              <w:t>kronizmin</w:t>
            </w:r>
            <w:r w:rsidRPr="00737E47">
              <w:rPr>
                <w:rFonts w:ascii="StobiSans" w:eastAsia="StobiSans" w:hAnsi="StobiSans" w:cs="StobiSans"/>
                <w:spacing w:val="-1"/>
                <w:lang w:val="sq-AL"/>
              </w:rPr>
              <w:t xml:space="preserve"> dhe klientelizmin”, të përgatitur në kuadër të të bashkëpunimit të </w:t>
            </w:r>
            <w:r w:rsidR="0003237C" w:rsidRPr="00737E47">
              <w:rPr>
                <w:rFonts w:ascii="StobiSans" w:eastAsia="StobiSans" w:hAnsi="StobiSans" w:cs="StobiSans"/>
                <w:spacing w:val="-1"/>
                <w:lang w:val="sq-AL"/>
              </w:rPr>
              <w:t>KSHPK-së</w:t>
            </w:r>
            <w:r w:rsidRPr="00737E47">
              <w:rPr>
                <w:rFonts w:ascii="StobiSans" w:eastAsia="StobiSans" w:hAnsi="StobiSans" w:cs="StobiSans"/>
                <w:spacing w:val="-1"/>
                <w:lang w:val="sq-AL"/>
              </w:rPr>
              <w:t xml:space="preserve"> dhe TI - Maqedoni me mbështetjen e USAID CEP. Raporti përfundimtar do të finalizohet pas miratimit të projektligjeve që rregullojnë çështjet të cilave u referohen rekomandimet, për të cilat </w:t>
            </w:r>
            <w:r w:rsidR="0003237C" w:rsidRPr="00737E47">
              <w:rPr>
                <w:rFonts w:ascii="StobiSans" w:eastAsia="StobiSans" w:hAnsi="StobiSans" w:cs="StobiSans"/>
                <w:spacing w:val="-1"/>
                <w:lang w:val="sq-AL"/>
              </w:rPr>
              <w:t xml:space="preserve">KSHPK-ja </w:t>
            </w:r>
            <w:r w:rsidRPr="00737E47">
              <w:rPr>
                <w:rFonts w:ascii="StobiSans" w:eastAsia="StobiSans" w:hAnsi="StobiSans" w:cs="StobiSans"/>
                <w:spacing w:val="-1"/>
                <w:lang w:val="sq-AL"/>
              </w:rPr>
              <w:t xml:space="preserve">pret një raport nga </w:t>
            </w:r>
            <w:r w:rsidR="0003237C" w:rsidRPr="00737E47">
              <w:rPr>
                <w:rFonts w:ascii="StobiSans" w:eastAsia="StobiSans" w:hAnsi="StobiSans" w:cs="StobiSans"/>
                <w:spacing w:val="-1"/>
                <w:lang w:val="sq-AL"/>
              </w:rPr>
              <w:t>Ministria e Shoqërisë Informatik</w:t>
            </w:r>
            <w:r w:rsidRPr="00737E47">
              <w:rPr>
                <w:rFonts w:ascii="StobiSans" w:eastAsia="StobiSans" w:hAnsi="StobiSans" w:cs="StobiSans"/>
                <w:spacing w:val="-1"/>
                <w:lang w:val="sq-AL"/>
              </w:rPr>
              <w:t xml:space="preserve">e dhe Administratës, </w:t>
            </w:r>
            <w:r w:rsidR="0003237C" w:rsidRPr="00737E47">
              <w:rPr>
                <w:rFonts w:ascii="StobiSans" w:eastAsia="StobiSans" w:hAnsi="StobiSans" w:cs="StobiSans"/>
                <w:spacing w:val="-1"/>
                <w:lang w:val="sq-AL"/>
              </w:rPr>
              <w:t xml:space="preserve">si </w:t>
            </w:r>
            <w:r w:rsidRPr="00737E47">
              <w:rPr>
                <w:rFonts w:ascii="StobiSans" w:eastAsia="StobiSans" w:hAnsi="StobiSans" w:cs="StobiSans"/>
                <w:spacing w:val="-1"/>
                <w:lang w:val="sq-AL"/>
              </w:rPr>
              <w:t>kompetente për ligjet e për</w:t>
            </w:r>
            <w:r w:rsidR="0003237C" w:rsidRPr="00737E47">
              <w:rPr>
                <w:rFonts w:ascii="StobiSans" w:eastAsia="StobiSans" w:hAnsi="StobiSans" w:cs="StobiSans"/>
                <w:spacing w:val="-1"/>
                <w:lang w:val="sq-AL"/>
              </w:rPr>
              <w:t>mendura, me status përfundimtar,</w:t>
            </w:r>
            <w:r w:rsidRPr="00737E47">
              <w:rPr>
                <w:rFonts w:ascii="StobiSans" w:eastAsia="StobiSans" w:hAnsi="StobiSans" w:cs="StobiSans"/>
                <w:spacing w:val="-1"/>
                <w:lang w:val="sq-AL"/>
              </w:rPr>
              <w:t xml:space="preserve"> të rekomandimeve nga Vlerësimi, pas miratimit të tyre.</w:t>
            </w:r>
          </w:p>
        </w:tc>
      </w:tr>
      <w:tr w:rsidR="007E1AAD" w:rsidRPr="00737E47" w14:paraId="3F035461" w14:textId="6C84E14F" w:rsidTr="00B1573A">
        <w:tc>
          <w:tcPr>
            <w:tcW w:w="5103" w:type="dxa"/>
          </w:tcPr>
          <w:p w14:paraId="04DD75F8" w14:textId="77777777" w:rsidR="007E1AAD" w:rsidRPr="00737E47" w:rsidRDefault="007E1AAD" w:rsidP="007E1AAD">
            <w:pPr>
              <w:jc w:val="both"/>
              <w:rPr>
                <w:rFonts w:ascii="StobiSans" w:eastAsia="StobiSans" w:hAnsi="StobiSans" w:cs="StobiSans"/>
                <w:spacing w:val="-1"/>
                <w:lang w:val="sq-AL"/>
              </w:rPr>
            </w:pPr>
          </w:p>
        </w:tc>
        <w:tc>
          <w:tcPr>
            <w:tcW w:w="5103" w:type="dxa"/>
          </w:tcPr>
          <w:p w14:paraId="40C4873D" w14:textId="77777777" w:rsidR="007E1AAD" w:rsidRPr="00737E47" w:rsidRDefault="007E1AAD" w:rsidP="007E1AAD">
            <w:pPr>
              <w:jc w:val="both"/>
              <w:rPr>
                <w:rFonts w:ascii="StobiSans" w:eastAsia="StobiSans" w:hAnsi="StobiSans" w:cs="StobiSans"/>
                <w:spacing w:val="-1"/>
                <w:lang w:val="sq-AL"/>
              </w:rPr>
            </w:pPr>
          </w:p>
        </w:tc>
      </w:tr>
      <w:tr w:rsidR="007E1AAD" w:rsidRPr="00737E47" w14:paraId="1FD15661" w14:textId="4E850C98" w:rsidTr="00B1573A">
        <w:tc>
          <w:tcPr>
            <w:tcW w:w="5103" w:type="dxa"/>
          </w:tcPr>
          <w:p w14:paraId="7DC8EA4C"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Во првиот квартал од 2023 година ДКСК ќе го заокружи следењето на спроведување на препораките од Анализата за надминување на ризиците од корупција во областа на просторното планирање, урбанизмот и градежништвото, спроведена во рамките на соработката со ТИ-Македонија со поддршка од УСАИД ЦЕП  ДКСК. Следењето на спроведување на препораките  ќе се заокружи со изработка на четвртиот квартален извештај за 2022 година за следење на исполнување на препораките заклучно со месец декември 2022 година,  </w:t>
            </w:r>
          </w:p>
        </w:tc>
        <w:tc>
          <w:tcPr>
            <w:tcW w:w="5103" w:type="dxa"/>
          </w:tcPr>
          <w:p w14:paraId="61411076" w14:textId="27DE103C" w:rsidR="007E1AAD" w:rsidRPr="00737E47" w:rsidRDefault="00B26CD9" w:rsidP="0003237C">
            <w:pPr>
              <w:jc w:val="both"/>
              <w:rPr>
                <w:rFonts w:ascii="StobiSans" w:eastAsia="StobiSans" w:hAnsi="StobiSans" w:cs="StobiSans"/>
                <w:spacing w:val="-1"/>
                <w:lang w:val="sq-AL"/>
              </w:rPr>
            </w:pPr>
            <w:r w:rsidRPr="00737E47">
              <w:rPr>
                <w:rFonts w:ascii="StobiSans" w:eastAsia="StobiSans" w:hAnsi="StobiSans" w:cs="StobiSans"/>
                <w:color w:val="000000" w:themeColor="text1"/>
                <w:spacing w:val="-1"/>
                <w:lang w:val="sq-AL"/>
              </w:rPr>
              <w:t xml:space="preserve">Në tremujorin e parë të vitit 2023, </w:t>
            </w:r>
            <w:r w:rsidR="0003237C" w:rsidRPr="00737E47">
              <w:rPr>
                <w:rFonts w:ascii="StobiSans" w:eastAsia="StobiSans" w:hAnsi="StobiSans" w:cs="StobiSans"/>
                <w:color w:val="000000" w:themeColor="text1"/>
                <w:spacing w:val="-1"/>
                <w:lang w:val="sq-AL"/>
              </w:rPr>
              <w:t>KSHPK-ja</w:t>
            </w:r>
            <w:r w:rsidRPr="00737E47">
              <w:rPr>
                <w:rFonts w:ascii="StobiSans" w:eastAsia="StobiSans" w:hAnsi="StobiSans" w:cs="StobiSans"/>
                <w:color w:val="000000" w:themeColor="text1"/>
                <w:spacing w:val="-1"/>
                <w:lang w:val="sq-AL"/>
              </w:rPr>
              <w:t xml:space="preserve"> do të përfundojë monitorimin e zbatimit të rekomandimeve nga Analiza për tejkalimin e rreziqeve të korrupsionit në fushën e planifikimit hapësinor, urbanizmit dhe ndërtimtarisë, të realizuar në kuadër </w:t>
            </w:r>
            <w:r w:rsidR="0003237C" w:rsidRPr="00737E47">
              <w:rPr>
                <w:rFonts w:ascii="StobiSans" w:eastAsia="StobiSans" w:hAnsi="StobiSans" w:cs="StobiSans"/>
                <w:color w:val="000000" w:themeColor="text1"/>
                <w:spacing w:val="-1"/>
                <w:lang w:val="sq-AL"/>
              </w:rPr>
              <w:t>të bashkëpunimit me TI-Maqedoni,</w:t>
            </w:r>
            <w:r w:rsidRPr="00737E47">
              <w:rPr>
                <w:rFonts w:ascii="StobiSans" w:eastAsia="StobiSans" w:hAnsi="StobiSans" w:cs="StobiSans"/>
                <w:color w:val="000000" w:themeColor="text1"/>
                <w:spacing w:val="-1"/>
                <w:lang w:val="sq-AL"/>
              </w:rPr>
              <w:t xml:space="preserve"> me mbështetjen e USAID</w:t>
            </w:r>
            <w:r w:rsidR="0003237C" w:rsidRPr="00737E47">
              <w:rPr>
                <w:rFonts w:ascii="StobiSans" w:eastAsia="StobiSans" w:hAnsi="StobiSans" w:cs="StobiSans"/>
                <w:color w:val="000000" w:themeColor="text1"/>
                <w:spacing w:val="-1"/>
                <w:lang w:val="sq-AL"/>
              </w:rPr>
              <w:t>,</w:t>
            </w:r>
            <w:r w:rsidRPr="00737E47">
              <w:rPr>
                <w:rFonts w:ascii="StobiSans" w:eastAsia="StobiSans" w:hAnsi="StobiSans" w:cs="StobiSans"/>
                <w:color w:val="000000" w:themeColor="text1"/>
                <w:spacing w:val="-1"/>
                <w:lang w:val="sq-AL"/>
              </w:rPr>
              <w:t xml:space="preserve"> CEP</w:t>
            </w:r>
            <w:r w:rsidR="0003237C" w:rsidRPr="00737E47">
              <w:rPr>
                <w:rFonts w:ascii="StobiSans" w:eastAsia="StobiSans" w:hAnsi="StobiSans" w:cs="StobiSans"/>
                <w:color w:val="000000" w:themeColor="text1"/>
                <w:spacing w:val="-1"/>
                <w:lang w:val="sq-AL"/>
              </w:rPr>
              <w:t>,</w:t>
            </w:r>
            <w:r w:rsidRPr="00737E47">
              <w:rPr>
                <w:rFonts w:ascii="StobiSans" w:eastAsia="StobiSans" w:hAnsi="StobiSans" w:cs="StobiSans"/>
                <w:color w:val="000000" w:themeColor="text1"/>
                <w:spacing w:val="-1"/>
                <w:lang w:val="sq-AL"/>
              </w:rPr>
              <w:t xml:space="preserve"> </w:t>
            </w:r>
            <w:r w:rsidR="0003237C" w:rsidRPr="00737E47">
              <w:rPr>
                <w:rFonts w:ascii="StobiSans" w:eastAsia="StobiSans" w:hAnsi="StobiSans" w:cs="StobiSans"/>
                <w:color w:val="000000" w:themeColor="text1"/>
                <w:spacing w:val="-1"/>
                <w:lang w:val="sq-AL"/>
              </w:rPr>
              <w:t>KSHPK</w:t>
            </w:r>
            <w:r w:rsidRPr="00737E47">
              <w:rPr>
                <w:rFonts w:ascii="StobiSans" w:eastAsia="StobiSans" w:hAnsi="StobiSans" w:cs="StobiSans"/>
                <w:color w:val="000000" w:themeColor="text1"/>
                <w:spacing w:val="-1"/>
                <w:lang w:val="sq-AL"/>
              </w:rPr>
              <w:t>. Monitorimi i zbatimit të rekomandimeve do të përmbyllet me përgatitjen e raportit të katërt tremujor për vitin 2022 për monitorimin e përmbushjes së rekomandimeve deri në dhjetor 2022.</w:t>
            </w:r>
          </w:p>
        </w:tc>
      </w:tr>
      <w:tr w:rsidR="007E1AAD" w:rsidRPr="00737E47" w14:paraId="32F1B795" w14:textId="182178A1" w:rsidTr="00B1573A">
        <w:tc>
          <w:tcPr>
            <w:tcW w:w="5103" w:type="dxa"/>
          </w:tcPr>
          <w:p w14:paraId="3CEB88F3"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Дополнително, во текот на 2023 година ДКСК ќе го продолжи процесот на следење на спроведување на препораките од антикорупциската проверка на легислативата од областа на животната средина, за кој во текот на 2022 година ДКСК имаше поддршка од Архус Центар Скопје  преку Мисијата на ОБСЕ во Скопје. </w:t>
            </w:r>
          </w:p>
        </w:tc>
        <w:tc>
          <w:tcPr>
            <w:tcW w:w="5103" w:type="dxa"/>
          </w:tcPr>
          <w:p w14:paraId="571D7255" w14:textId="70A47B18" w:rsidR="007E1AAD" w:rsidRPr="00737E47" w:rsidRDefault="00234B14" w:rsidP="00234B14">
            <w:pPr>
              <w:jc w:val="both"/>
              <w:rPr>
                <w:rFonts w:ascii="StobiSans" w:eastAsia="StobiSans" w:hAnsi="StobiSans" w:cs="StobiSans"/>
                <w:spacing w:val="-1"/>
                <w:lang w:val="sq-AL"/>
              </w:rPr>
            </w:pPr>
            <w:r w:rsidRPr="00737E47">
              <w:rPr>
                <w:rFonts w:ascii="StobiSans" w:eastAsia="StobiSans" w:hAnsi="StobiSans" w:cs="StobiSans"/>
                <w:spacing w:val="-1"/>
                <w:lang w:val="sq-AL"/>
              </w:rPr>
              <w:t>Më tej</w:t>
            </w:r>
            <w:r w:rsidR="00B26CD9" w:rsidRPr="00737E47">
              <w:rPr>
                <w:rFonts w:ascii="StobiSans" w:eastAsia="StobiSans" w:hAnsi="StobiSans" w:cs="StobiSans"/>
                <w:spacing w:val="-1"/>
                <w:lang w:val="sq-AL"/>
              </w:rPr>
              <w:t xml:space="preserve">, gjatë vitit 2023, </w:t>
            </w:r>
            <w:r w:rsidRPr="00737E47">
              <w:rPr>
                <w:rFonts w:ascii="StobiSans" w:eastAsia="StobiSans" w:hAnsi="StobiSans" w:cs="StobiSans"/>
                <w:spacing w:val="-1"/>
                <w:lang w:val="sq-AL"/>
              </w:rPr>
              <w:t>KSHPK</w:t>
            </w:r>
            <w:r w:rsidR="00B26CD9" w:rsidRPr="00737E47">
              <w:rPr>
                <w:rFonts w:ascii="StobiSans" w:eastAsia="StobiSans" w:hAnsi="StobiSans" w:cs="StobiSans"/>
                <w:spacing w:val="-1"/>
                <w:lang w:val="sq-AL"/>
              </w:rPr>
              <w:t xml:space="preserve">-ja do të vazhdojë procesin e monitorimit të zbatimit të rekomandimeve nga </w:t>
            </w:r>
            <w:r w:rsidRPr="00737E47">
              <w:rPr>
                <w:rFonts w:ascii="StobiSans" w:eastAsia="StobiSans" w:hAnsi="StobiSans" w:cs="StobiSans"/>
                <w:spacing w:val="-1"/>
                <w:lang w:val="sq-AL"/>
              </w:rPr>
              <w:t>kontrolli</w:t>
            </w:r>
            <w:r w:rsidR="00B26CD9" w:rsidRPr="00737E47">
              <w:rPr>
                <w:rFonts w:ascii="StobiSans" w:eastAsia="StobiSans" w:hAnsi="StobiSans" w:cs="StobiSans"/>
                <w:spacing w:val="-1"/>
                <w:lang w:val="sq-AL"/>
              </w:rPr>
              <w:t xml:space="preserve"> antikorrupsion i legjislacionit në fushën e mjedisit</w:t>
            </w:r>
            <w:r w:rsidRPr="00737E47">
              <w:rPr>
                <w:rFonts w:ascii="StobiSans" w:eastAsia="StobiSans" w:hAnsi="StobiSans" w:cs="StobiSans"/>
                <w:spacing w:val="-1"/>
                <w:lang w:val="sq-AL"/>
              </w:rPr>
              <w:t xml:space="preserve"> jetësor</w:t>
            </w:r>
            <w:r w:rsidR="00B26CD9" w:rsidRPr="00737E47">
              <w:rPr>
                <w:rFonts w:ascii="StobiSans" w:eastAsia="StobiSans" w:hAnsi="StobiSans" w:cs="StobiSans"/>
                <w:spacing w:val="-1"/>
                <w:lang w:val="sq-AL"/>
              </w:rPr>
              <w:t xml:space="preserve">, për të cilin gjatë vitit 2022 </w:t>
            </w:r>
            <w:r w:rsidRPr="00737E47">
              <w:rPr>
                <w:rFonts w:ascii="StobiSans" w:eastAsia="StobiSans" w:hAnsi="StobiSans" w:cs="StobiSans"/>
                <w:spacing w:val="-1"/>
                <w:lang w:val="sq-AL"/>
              </w:rPr>
              <w:t>KSHPK</w:t>
            </w:r>
            <w:r w:rsidR="00B26CD9" w:rsidRPr="00737E47">
              <w:rPr>
                <w:rFonts w:ascii="StobiSans" w:eastAsia="StobiSans" w:hAnsi="StobiSans" w:cs="StobiSans"/>
                <w:spacing w:val="-1"/>
                <w:lang w:val="sq-AL"/>
              </w:rPr>
              <w:t>-ja ka pas</w:t>
            </w:r>
            <w:r w:rsidRPr="00737E47">
              <w:rPr>
                <w:rFonts w:ascii="StobiSans" w:eastAsia="StobiSans" w:hAnsi="StobiSans" w:cs="StobiSans"/>
                <w:spacing w:val="-1"/>
                <w:lang w:val="sq-AL"/>
              </w:rPr>
              <w:t>ur mbështetje nga Qendra Aarhus - Shkup</w:t>
            </w:r>
            <w:r w:rsidR="00B26CD9" w:rsidRPr="00737E47">
              <w:rPr>
                <w:rFonts w:ascii="StobiSans" w:eastAsia="StobiSans" w:hAnsi="StobiSans" w:cs="StobiSans"/>
                <w:spacing w:val="-1"/>
                <w:lang w:val="sq-AL"/>
              </w:rPr>
              <w:t xml:space="preserve"> përmes Misionit të OSBE-së në Shkup.</w:t>
            </w:r>
          </w:p>
        </w:tc>
      </w:tr>
      <w:tr w:rsidR="007E1AAD" w:rsidRPr="00737E47" w14:paraId="2A1E1FB4" w14:textId="1FB80969" w:rsidTr="00B1573A">
        <w:tc>
          <w:tcPr>
            <w:tcW w:w="5103" w:type="dxa"/>
          </w:tcPr>
          <w:p w14:paraId="7E1C98C8"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Во текот на првиот квартал од 2023 година се очекува финализирање на процесот на Проценка на ризици од корупција во правосудството преку промовирање на завршен извештај. Овој процес беше поддржан од Мисијата на ОБСЕ во Скопје во текот на 2022 година, имајќи во предвид дека областа правосудство е препознаена како област која генерира ризици од корупција.</w:t>
            </w:r>
          </w:p>
        </w:tc>
        <w:tc>
          <w:tcPr>
            <w:tcW w:w="5103" w:type="dxa"/>
          </w:tcPr>
          <w:p w14:paraId="724DD583" w14:textId="4D453841" w:rsidR="007E1AAD" w:rsidRPr="00737E47" w:rsidRDefault="00234B14" w:rsidP="00234B14">
            <w:pPr>
              <w:jc w:val="both"/>
              <w:rPr>
                <w:rFonts w:ascii="StobiSans" w:eastAsia="StobiSans" w:hAnsi="StobiSans" w:cs="StobiSans"/>
                <w:spacing w:val="-1"/>
                <w:lang w:val="sq-AL"/>
              </w:rPr>
            </w:pPr>
            <w:r w:rsidRPr="00737E47">
              <w:rPr>
                <w:rFonts w:ascii="StobiSans" w:eastAsia="StobiSans" w:hAnsi="StobiSans" w:cs="StobiSans"/>
                <w:spacing w:val="-1"/>
                <w:lang w:val="sq-AL"/>
              </w:rPr>
              <w:t>Gjatë tremujorit të parë të vitit 2023 pritet finalizimi I procesi të Vlerësimit të Rrezikut nga Korrupsioni në Gjyqësor në përmjet promovimit të raportit përfundimtar. Ky proces është përkrahur nga Misioni i OSBE-së në Shkup gjatë vitit 2022, duke pasur parasysh se fusha e drejtësisë njihet si fushë që gjeneron rreziqe të korrupsionit.</w:t>
            </w:r>
          </w:p>
        </w:tc>
      </w:tr>
      <w:tr w:rsidR="007E1AAD" w:rsidRPr="00737E47" w14:paraId="4CC85C63" w14:textId="2F04F0A9" w:rsidTr="00B1573A">
        <w:tc>
          <w:tcPr>
            <w:tcW w:w="5103" w:type="dxa"/>
          </w:tcPr>
          <w:p w14:paraId="60B2F75C" w14:textId="77777777" w:rsidR="007E1AAD" w:rsidRPr="00737E47" w:rsidRDefault="007E1AAD" w:rsidP="007E1AAD">
            <w:pPr>
              <w:jc w:val="both"/>
              <w:rPr>
                <w:rFonts w:ascii="StobiSans" w:eastAsia="StobiSans" w:hAnsi="StobiSans" w:cs="StobiSans"/>
                <w:spacing w:val="-1"/>
                <w:lang w:val="sq-AL"/>
              </w:rPr>
            </w:pPr>
          </w:p>
        </w:tc>
        <w:tc>
          <w:tcPr>
            <w:tcW w:w="5103" w:type="dxa"/>
          </w:tcPr>
          <w:p w14:paraId="6B9156CA" w14:textId="77777777" w:rsidR="007E1AAD" w:rsidRPr="00737E47" w:rsidRDefault="007E1AAD" w:rsidP="007E1AAD">
            <w:pPr>
              <w:jc w:val="both"/>
              <w:rPr>
                <w:rFonts w:ascii="StobiSans" w:eastAsia="StobiSans" w:hAnsi="StobiSans" w:cs="StobiSans"/>
                <w:spacing w:val="-1"/>
                <w:lang w:val="sq-AL"/>
              </w:rPr>
            </w:pPr>
          </w:p>
        </w:tc>
      </w:tr>
      <w:tr w:rsidR="007E1AAD" w:rsidRPr="00737E47" w14:paraId="6ADAAF36" w14:textId="41BB6397" w:rsidTr="00B1573A">
        <w:tc>
          <w:tcPr>
            <w:tcW w:w="5103" w:type="dxa"/>
          </w:tcPr>
          <w:p w14:paraId="3D8D253F" w14:textId="77777777" w:rsidR="007E1AAD" w:rsidRPr="00737E47" w:rsidRDefault="007E1AAD" w:rsidP="000442F1">
            <w:pPr>
              <w:pStyle w:val="ListParagraph"/>
              <w:numPr>
                <w:ilvl w:val="0"/>
                <w:numId w:val="30"/>
              </w:numPr>
              <w:rPr>
                <w:rFonts w:ascii="StobiSans" w:eastAsia="StobiSans" w:hAnsi="StobiSans" w:cs="StobiSans"/>
                <w:b/>
                <w:spacing w:val="-1"/>
                <w:lang w:val="sq-AL"/>
              </w:rPr>
            </w:pPr>
            <w:r w:rsidRPr="00737E47">
              <w:rPr>
                <w:rFonts w:ascii="StobiSans" w:eastAsia="StobiSans" w:hAnsi="StobiSans" w:cs="StobiSans"/>
                <w:b/>
                <w:spacing w:val="-1"/>
                <w:lang w:val="sq-AL"/>
              </w:rPr>
              <w:t>Постапување по предмети со наводи за сомневања за корупција (оформени по доставени пријави и по сопствена инцијатива на ДКСК)</w:t>
            </w:r>
          </w:p>
        </w:tc>
        <w:tc>
          <w:tcPr>
            <w:tcW w:w="5103" w:type="dxa"/>
          </w:tcPr>
          <w:p w14:paraId="4CE87A63" w14:textId="4586EDD6" w:rsidR="007E1AAD" w:rsidRPr="00737E47" w:rsidRDefault="00B26CD9" w:rsidP="000442F1">
            <w:pPr>
              <w:pStyle w:val="ListParagraph"/>
              <w:numPr>
                <w:ilvl w:val="0"/>
                <w:numId w:val="31"/>
              </w:numPr>
              <w:rPr>
                <w:rFonts w:ascii="StobiSans" w:eastAsia="StobiSans" w:hAnsi="StobiSans" w:cs="StobiSans"/>
                <w:b/>
                <w:spacing w:val="-1"/>
                <w:lang w:val="sq-AL"/>
              </w:rPr>
            </w:pPr>
            <w:r w:rsidRPr="00737E47">
              <w:rPr>
                <w:rFonts w:ascii="StobiSans" w:eastAsia="StobiSans" w:hAnsi="StobiSans" w:cs="StobiSans"/>
                <w:b/>
                <w:spacing w:val="-1"/>
                <w:lang w:val="sq-AL"/>
              </w:rPr>
              <w:t xml:space="preserve">Veprimi </w:t>
            </w:r>
            <w:r w:rsidR="00234B14" w:rsidRPr="00737E47">
              <w:rPr>
                <w:rFonts w:ascii="StobiSans" w:eastAsia="StobiSans" w:hAnsi="StobiSans" w:cs="StobiSans"/>
                <w:b/>
                <w:spacing w:val="-1"/>
                <w:lang w:val="sq-AL"/>
              </w:rPr>
              <w:t>ndaj lëndëve</w:t>
            </w:r>
            <w:r w:rsidRPr="00737E47">
              <w:rPr>
                <w:rFonts w:ascii="StobiSans" w:eastAsia="StobiSans" w:hAnsi="StobiSans" w:cs="StobiSans"/>
                <w:b/>
                <w:spacing w:val="-1"/>
                <w:lang w:val="sq-AL"/>
              </w:rPr>
              <w:t xml:space="preserve"> me pretendime për dyshime për korrupsion (i formuar pas </w:t>
            </w:r>
            <w:r w:rsidR="00234B14" w:rsidRPr="00737E47">
              <w:rPr>
                <w:rFonts w:ascii="StobiSans" w:eastAsia="StobiSans" w:hAnsi="StobiSans" w:cs="StobiSans"/>
                <w:b/>
                <w:spacing w:val="-1"/>
                <w:lang w:val="sq-AL"/>
              </w:rPr>
              <w:t>denoncimeve</w:t>
            </w:r>
            <w:r w:rsidRPr="00737E47">
              <w:rPr>
                <w:rFonts w:ascii="StobiSans" w:eastAsia="StobiSans" w:hAnsi="StobiSans" w:cs="StobiSans"/>
                <w:b/>
                <w:spacing w:val="-1"/>
                <w:lang w:val="sq-AL"/>
              </w:rPr>
              <w:t xml:space="preserve"> të </w:t>
            </w:r>
            <w:r w:rsidR="00234B14" w:rsidRPr="00737E47">
              <w:rPr>
                <w:rFonts w:ascii="StobiSans" w:eastAsia="StobiSans" w:hAnsi="StobiSans" w:cs="StobiSans"/>
                <w:b/>
                <w:spacing w:val="-1"/>
                <w:lang w:val="sq-AL"/>
              </w:rPr>
              <w:t>dorëzuarë</w:t>
            </w:r>
            <w:r w:rsidR="00234B14" w:rsidRPr="00737E47">
              <w:rPr>
                <w:lang w:val="sq-AL"/>
              </w:rPr>
              <w:t xml:space="preserve"> </w:t>
            </w:r>
            <w:r w:rsidR="00234B14" w:rsidRPr="00737E47">
              <w:rPr>
                <w:rFonts w:ascii="StobiSans" w:eastAsia="StobiSans" w:hAnsi="StobiSans" w:cs="StobiSans"/>
                <w:b/>
                <w:spacing w:val="-1"/>
                <w:lang w:val="sq-AL"/>
              </w:rPr>
              <w:t>dhe në iniciativën e vet të</w:t>
            </w:r>
            <w:r w:rsidR="00234B14" w:rsidRPr="00737E47">
              <w:rPr>
                <w:rFonts w:ascii="Segoe UI" w:hAnsi="Segoe UI" w:cs="Segoe UI"/>
                <w:b/>
                <w:bCs/>
                <w:color w:val="2D3748"/>
                <w:sz w:val="27"/>
                <w:szCs w:val="27"/>
                <w:shd w:val="clear" w:color="auto" w:fill="F7FAFC"/>
                <w:lang w:val="sq-AL"/>
              </w:rPr>
              <w:t xml:space="preserve"> </w:t>
            </w:r>
            <w:r w:rsidRPr="00737E47">
              <w:rPr>
                <w:rFonts w:ascii="StobiSans" w:eastAsia="StobiSans" w:hAnsi="StobiSans" w:cs="StobiSans"/>
                <w:b/>
                <w:spacing w:val="-1"/>
                <w:lang w:val="sq-AL"/>
              </w:rPr>
              <w:t xml:space="preserve"> </w:t>
            </w:r>
            <w:r w:rsidR="00234B14" w:rsidRPr="00737E47">
              <w:rPr>
                <w:rFonts w:ascii="StobiSans" w:eastAsia="StobiSans" w:hAnsi="StobiSans" w:cs="StobiSans"/>
                <w:b/>
                <w:spacing w:val="-1"/>
                <w:lang w:val="sq-AL"/>
              </w:rPr>
              <w:t>KSHPK</w:t>
            </w:r>
            <w:r w:rsidRPr="00737E47">
              <w:rPr>
                <w:rFonts w:ascii="StobiSans" w:eastAsia="StobiSans" w:hAnsi="StobiSans" w:cs="StobiSans"/>
                <w:b/>
                <w:spacing w:val="-1"/>
                <w:lang w:val="sq-AL"/>
              </w:rPr>
              <w:t>-së)</w:t>
            </w:r>
          </w:p>
        </w:tc>
      </w:tr>
      <w:tr w:rsidR="007E1AAD" w:rsidRPr="00737E47" w14:paraId="7A01303E" w14:textId="0DABFC56" w:rsidTr="00B1573A">
        <w:tc>
          <w:tcPr>
            <w:tcW w:w="5103" w:type="dxa"/>
          </w:tcPr>
          <w:p w14:paraId="628095D6" w14:textId="77777777" w:rsidR="007E1AAD" w:rsidRPr="00737E47" w:rsidRDefault="007E1AAD" w:rsidP="007E1AAD">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согласно со надлежностите од ЗСКСИ, во 2023 година ќе постапува по предмети со сомнеж за корупција оформени врз основа на добиени пријави од физички и правни лица, по сопствена иницијатива, врз основа на информации во медиумите (допрен глас), по извештаи за извршена ревизија од Државниот завод за ревизија како и од други надлежни институции. Тоа ќе овозможи ДКСК да обезбеди најширок можен круг на согледувања на девијантни однесувања во општеството и иницирање на нејзино надлежно постапување. </w:t>
            </w:r>
          </w:p>
        </w:tc>
        <w:tc>
          <w:tcPr>
            <w:tcW w:w="5103" w:type="dxa"/>
          </w:tcPr>
          <w:p w14:paraId="19FC36F4" w14:textId="4A35218F" w:rsidR="007E1AAD" w:rsidRPr="00737E47" w:rsidRDefault="00234B14" w:rsidP="00234B14">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KSHPK-ja</w:t>
            </w:r>
            <w:r w:rsidR="00E251FB" w:rsidRPr="00737E47">
              <w:rPr>
                <w:rFonts w:ascii="StobiSans" w:eastAsia="StobiSans" w:hAnsi="StobiSans" w:cs="StobiSans"/>
                <w:spacing w:val="-1"/>
                <w:lang w:val="sq-AL"/>
              </w:rPr>
              <w:t xml:space="preserve"> në përputhje me kompetencat e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-së,</w:t>
            </w:r>
            <w:r w:rsidRPr="00737E47">
              <w:rPr>
                <w:rFonts w:ascii="StobiSans" w:eastAsia="StobiSans" w:hAnsi="StobiSans" w:cs="StobiSans"/>
                <w:spacing w:val="-1"/>
                <w:lang w:val="sq-AL"/>
              </w:rPr>
              <w:t xml:space="preserve"> në vitin 2023,</w:t>
            </w:r>
            <w:r w:rsidR="00E251FB" w:rsidRPr="00737E47">
              <w:rPr>
                <w:rFonts w:ascii="StobiSans" w:eastAsia="StobiSans" w:hAnsi="StobiSans" w:cs="StobiSans"/>
                <w:spacing w:val="-1"/>
                <w:lang w:val="sq-AL"/>
              </w:rPr>
              <w:t xml:space="preserve"> do të veprojë </w:t>
            </w:r>
            <w:r w:rsidRPr="00737E47">
              <w:rPr>
                <w:rFonts w:ascii="StobiSans" w:eastAsia="StobiSans" w:hAnsi="StobiSans" w:cs="StobiSans"/>
                <w:spacing w:val="-1"/>
                <w:lang w:val="sq-AL"/>
              </w:rPr>
              <w:t>ndaj lëndëve</w:t>
            </w:r>
            <w:r w:rsidR="00E251FB" w:rsidRPr="00737E47">
              <w:rPr>
                <w:rFonts w:ascii="StobiSans" w:eastAsia="StobiSans" w:hAnsi="StobiSans" w:cs="StobiSans"/>
                <w:spacing w:val="-1"/>
                <w:lang w:val="sq-AL"/>
              </w:rPr>
              <w:t xml:space="preserve"> me dyshime për korrupsion të konstatuara në bazë të </w:t>
            </w:r>
            <w:r w:rsidRPr="00737E47">
              <w:rPr>
                <w:rFonts w:ascii="StobiSans" w:eastAsia="StobiSans" w:hAnsi="StobiSans" w:cs="StobiSans"/>
                <w:spacing w:val="-1"/>
                <w:lang w:val="sq-AL"/>
              </w:rPr>
              <w:t>denoncimeve</w:t>
            </w:r>
            <w:r w:rsidR="00E251FB" w:rsidRPr="00737E47">
              <w:rPr>
                <w:rFonts w:ascii="StobiSans" w:eastAsia="StobiSans" w:hAnsi="StobiSans" w:cs="StobiSans"/>
                <w:spacing w:val="-1"/>
                <w:lang w:val="sq-AL"/>
              </w:rPr>
              <w:t xml:space="preserve"> të marra nga persona fizikë dhe juridikë, me iniciativën e saj, bazuar në informacionin në media (zëri i prekur ), pas raporteve të auditimit</w:t>
            </w:r>
            <w:r w:rsidRPr="00737E47">
              <w:rPr>
                <w:rFonts w:ascii="StobiSans" w:eastAsia="StobiSans" w:hAnsi="StobiSans" w:cs="StobiSans"/>
                <w:spacing w:val="-1"/>
                <w:lang w:val="sq-AL"/>
              </w:rPr>
              <w:t xml:space="preserve"> të kryer</w:t>
            </w:r>
            <w:r w:rsidR="00E251FB" w:rsidRPr="00737E47">
              <w:rPr>
                <w:rFonts w:ascii="StobiSans" w:eastAsia="StobiSans" w:hAnsi="StobiSans" w:cs="StobiSans"/>
                <w:spacing w:val="-1"/>
                <w:lang w:val="sq-AL"/>
              </w:rPr>
              <w:t xml:space="preserve"> nga Enti Shtetëror i Auditimit si dhe nga institucionet e tjera kompetente. Kjo do t'i mundësojë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 xml:space="preserve">-së </w:t>
            </w:r>
            <w:r w:rsidRPr="00737E47">
              <w:rPr>
                <w:rFonts w:ascii="StobiSans" w:eastAsia="StobiSans" w:hAnsi="StobiSans" w:cs="StobiSans"/>
                <w:spacing w:val="-1"/>
                <w:lang w:val="sq-AL"/>
              </w:rPr>
              <w:t>të siguron një rreth sa më të gjerë të perceptimeve të sjelljeve devijuese në shoqëri dhe fillimin e veprimit kompetent të saj.</w:t>
            </w:r>
            <w:r w:rsidR="00E251FB" w:rsidRPr="00737E47">
              <w:rPr>
                <w:rFonts w:ascii="StobiSans" w:eastAsia="StobiSans" w:hAnsi="StobiSans" w:cs="StobiSans"/>
                <w:spacing w:val="-1"/>
                <w:lang w:val="sq-AL"/>
              </w:rPr>
              <w:t>.</w:t>
            </w:r>
          </w:p>
        </w:tc>
      </w:tr>
      <w:tr w:rsidR="007E1AAD" w:rsidRPr="00737E47" w14:paraId="3E0952F8" w14:textId="7BD4DB98" w:rsidTr="00B1573A">
        <w:tc>
          <w:tcPr>
            <w:tcW w:w="5103" w:type="dxa"/>
          </w:tcPr>
          <w:p w14:paraId="1AA4C43F" w14:textId="77777777" w:rsidR="007E1AAD" w:rsidRPr="00737E47" w:rsidRDefault="007E1AAD" w:rsidP="007E1AAD">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 цел утврдување на фактичката состојба во оформените предмети, ДКСК прибира потребни информации и документи од релевантни институции, кои се обврзани бараните информации да и ги достават во рок од 15 дена од денот на добивањето на барањето од страна на ДКСК. Во случај на непостапување по барањето на ДКСК од страна на надлежната институција во законски утврдениот рок, ДКСК ќе поведе прекршочна постапка. </w:t>
            </w:r>
          </w:p>
        </w:tc>
        <w:tc>
          <w:tcPr>
            <w:tcW w:w="5103" w:type="dxa"/>
          </w:tcPr>
          <w:p w14:paraId="2FF955D3" w14:textId="6C516000" w:rsidR="007E1AAD" w:rsidRPr="00737E47" w:rsidRDefault="00DC53F4" w:rsidP="00DC53F4">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Me qëllim përcaktimin e gjendjes faktike në lëndët e formuara</w:t>
            </w:r>
            <w:r w:rsidR="00E251FB" w:rsidRPr="00737E47">
              <w:rPr>
                <w:rFonts w:ascii="StobiSans" w:eastAsia="StobiSans" w:hAnsi="StobiSans" w:cs="StobiSans"/>
                <w:spacing w:val="-1"/>
                <w:lang w:val="sq-AL"/>
              </w:rPr>
              <w:t xml:space="preserve">,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 xml:space="preserve">-ja mbledh informacionin dhe dokumentet e nevojshme nga institucionet përkatëse, të cilat janë të detyruara të dorëzojnë informacionin e kërkuar brenda 15 ditëve nga dita e marrjes së kërkesës nga </w:t>
            </w:r>
            <w:r w:rsidRPr="00737E47">
              <w:rPr>
                <w:rFonts w:ascii="StobiSans" w:eastAsia="StobiSans" w:hAnsi="StobiSans" w:cs="StobiSans"/>
                <w:spacing w:val="-1"/>
                <w:lang w:val="sq-AL"/>
              </w:rPr>
              <w:t>ana e KSHPK-së</w:t>
            </w:r>
            <w:r w:rsidR="00E251FB" w:rsidRPr="00737E47">
              <w:rPr>
                <w:rFonts w:ascii="StobiSans" w:eastAsia="StobiSans" w:hAnsi="StobiSans" w:cs="StobiSans"/>
                <w:spacing w:val="-1"/>
                <w:lang w:val="sq-AL"/>
              </w:rPr>
              <w:t xml:space="preserve">. Në rast të mosveprimit të institucionit kompetent </w:t>
            </w:r>
            <w:r w:rsidRPr="00737E47">
              <w:rPr>
                <w:rFonts w:ascii="StobiSans" w:eastAsia="StobiSans" w:hAnsi="StobiSans" w:cs="StobiSans"/>
                <w:spacing w:val="-1"/>
                <w:lang w:val="sq-AL"/>
              </w:rPr>
              <w:t>sipas kërkesës së</w:t>
            </w:r>
            <w:r w:rsidR="00E251FB" w:rsidRPr="00737E47">
              <w:rPr>
                <w:rFonts w:ascii="StobiSans" w:eastAsia="StobiSans" w:hAnsi="StobiSans" w:cs="StobiSans"/>
                <w:spacing w:val="-1"/>
                <w:lang w:val="sq-AL"/>
              </w:rPr>
              <w:t xml:space="preserve">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 xml:space="preserve">-së brenda afatit të përcaktuar ligjor,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-ja do të inicojë procedurë kundërvajtëse.</w:t>
            </w:r>
          </w:p>
        </w:tc>
      </w:tr>
      <w:tr w:rsidR="007E1AAD" w:rsidRPr="00737E47" w14:paraId="2BFCCEC4" w14:textId="0B5E4005" w:rsidTr="00B1573A">
        <w:tc>
          <w:tcPr>
            <w:tcW w:w="5103" w:type="dxa"/>
          </w:tcPr>
          <w:p w14:paraId="06C0C2C6" w14:textId="77777777" w:rsidR="007E1AAD" w:rsidRPr="00737E47" w:rsidRDefault="007E1AAD" w:rsidP="007E1AAD">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Во случаи на утврдени основи на сомневања, ДКСК покренува иницијативи за поведување постапки пред надлежни државни органи за кривично гонење и за утврдување на одговорност на службени лица, како и покренува иницијатива пред надлежните органи врз основа на извештаи на Државниот завод за ревизија.  Исто така, при своето постапување ДКСК може да упатува/доставува препораки и укажувања до надлежни државни институции.</w:t>
            </w:r>
          </w:p>
        </w:tc>
        <w:tc>
          <w:tcPr>
            <w:tcW w:w="5103" w:type="dxa"/>
          </w:tcPr>
          <w:p w14:paraId="39CAB46B" w14:textId="0EA9388E" w:rsidR="007E1AAD" w:rsidRPr="00737E47" w:rsidRDefault="00E251FB" w:rsidP="00DC53F4">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rastet e konstatimit të bazave të dyshimit, </w:t>
            </w:r>
            <w:r w:rsidR="00DC53F4"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w:t>
            </w:r>
            <w:r w:rsidR="00DC53F4" w:rsidRPr="00737E47">
              <w:rPr>
                <w:rFonts w:ascii="StobiSans" w:eastAsia="StobiSans" w:hAnsi="StobiSans" w:cs="StobiSans"/>
                <w:spacing w:val="-1"/>
                <w:lang w:val="sq-AL"/>
              </w:rPr>
              <w:t xml:space="preserve">inicion iniciativa për fillimin e procedurës pranë organeve kompetente shtetërore për ndjekje penale </w:t>
            </w:r>
            <w:r w:rsidRPr="00737E47">
              <w:rPr>
                <w:rFonts w:ascii="StobiSans" w:eastAsia="StobiSans" w:hAnsi="StobiSans" w:cs="StobiSans"/>
                <w:spacing w:val="-1"/>
                <w:lang w:val="sq-AL"/>
              </w:rPr>
              <w:t xml:space="preserve">dhe për përcaktimin e përgjegjësisë së </w:t>
            </w:r>
            <w:r w:rsidR="00DC53F4" w:rsidRPr="00737E47">
              <w:rPr>
                <w:rFonts w:ascii="StobiSans" w:eastAsia="StobiSans" w:hAnsi="StobiSans" w:cs="StobiSans"/>
                <w:spacing w:val="-1"/>
                <w:lang w:val="sq-AL"/>
              </w:rPr>
              <w:t>personave zyrtarë</w:t>
            </w:r>
            <w:r w:rsidRPr="00737E47">
              <w:rPr>
                <w:rFonts w:ascii="StobiSans" w:eastAsia="StobiSans" w:hAnsi="StobiSans" w:cs="StobiSans"/>
                <w:spacing w:val="-1"/>
                <w:lang w:val="sq-AL"/>
              </w:rPr>
              <w:t>, si dhe inicion iniciativë para organeve kompetente në bazë të raporteve të Entit Shtetër</w:t>
            </w:r>
            <w:r w:rsidR="00DC53F4" w:rsidRPr="00737E47">
              <w:rPr>
                <w:rFonts w:ascii="StobiSans" w:eastAsia="StobiSans" w:hAnsi="StobiSans" w:cs="StobiSans"/>
                <w:spacing w:val="-1"/>
                <w:lang w:val="sq-AL"/>
              </w:rPr>
              <w:t>or të Revizionit. Gjithashtu, KSH</w:t>
            </w:r>
            <w:r w:rsidRPr="00737E47">
              <w:rPr>
                <w:rFonts w:ascii="StobiSans" w:eastAsia="StobiSans" w:hAnsi="StobiSans" w:cs="StobiSans"/>
                <w:spacing w:val="-1"/>
                <w:lang w:val="sq-AL"/>
              </w:rPr>
              <w:t>PK-ja gjatë veprimeve të saj mund t'i referojë/të japë rekomandime dhe indikacione institucioneve kompetente shtetërore.</w:t>
            </w:r>
          </w:p>
        </w:tc>
      </w:tr>
      <w:tr w:rsidR="007E1AAD" w:rsidRPr="00737E47" w14:paraId="1D664B0F" w14:textId="307833FB" w:rsidTr="00B1573A">
        <w:tc>
          <w:tcPr>
            <w:tcW w:w="5103" w:type="dxa"/>
          </w:tcPr>
          <w:p w14:paraId="1C950ED2" w14:textId="77777777" w:rsidR="007E1AAD" w:rsidRPr="00737E47" w:rsidRDefault="007E1AAD" w:rsidP="007E1AAD">
            <w:pPr>
              <w:autoSpaceDE w:val="0"/>
              <w:autoSpaceDN w:val="0"/>
              <w:jc w:val="both"/>
              <w:rPr>
                <w:rFonts w:ascii="StobiSans" w:hAnsi="StobiSans"/>
                <w:lang w:val="sq-AL"/>
              </w:rPr>
            </w:pPr>
            <w:r w:rsidRPr="00737E47">
              <w:rPr>
                <w:rFonts w:ascii="StobiSans" w:eastAsia="StobiSans" w:hAnsi="StobiSans" w:cs="StobiSans"/>
                <w:spacing w:val="-1"/>
                <w:lang w:val="sq-AL"/>
              </w:rPr>
              <w:t>Сите податоци од постапувањето на ДКСК по предмети од областа на спречување на корупцијата се содржани во Годишните извештаи за работата на ДКСК кои се објавени на нејзината веб страница.</w:t>
            </w:r>
            <w:r w:rsidRPr="00737E47">
              <w:rPr>
                <w:rFonts w:ascii="StobiSans" w:hAnsi="StobiSans"/>
                <w:lang w:val="sq-AL"/>
              </w:rPr>
              <w:t xml:space="preserve"> </w:t>
            </w:r>
          </w:p>
        </w:tc>
        <w:tc>
          <w:tcPr>
            <w:tcW w:w="5103" w:type="dxa"/>
          </w:tcPr>
          <w:p w14:paraId="0E6EE620" w14:textId="424030E9" w:rsidR="007E1AAD" w:rsidRPr="00737E47" w:rsidRDefault="00E251FB" w:rsidP="00DC53F4">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Të gj</w:t>
            </w:r>
            <w:r w:rsidR="00DC53F4" w:rsidRPr="00737E47">
              <w:rPr>
                <w:rFonts w:ascii="StobiSans" w:eastAsia="StobiSans" w:hAnsi="StobiSans" w:cs="StobiSans"/>
                <w:spacing w:val="-1"/>
                <w:lang w:val="sq-AL"/>
              </w:rPr>
              <w:t>itha të dhënat nga veprimet e KSh</w:t>
            </w:r>
            <w:r w:rsidRPr="00737E47">
              <w:rPr>
                <w:rFonts w:ascii="StobiSans" w:eastAsia="StobiSans" w:hAnsi="StobiSans" w:cs="StobiSans"/>
                <w:spacing w:val="-1"/>
                <w:lang w:val="sq-AL"/>
              </w:rPr>
              <w:t xml:space="preserve">PK-së </w:t>
            </w:r>
            <w:r w:rsidR="00DC53F4" w:rsidRPr="00737E47">
              <w:rPr>
                <w:rFonts w:ascii="StobiSans" w:eastAsia="StobiSans" w:hAnsi="StobiSans" w:cs="StobiSans"/>
                <w:spacing w:val="-1"/>
                <w:lang w:val="sq-AL"/>
              </w:rPr>
              <w:t>sipas lëndëve nga fusha</w:t>
            </w:r>
            <w:r w:rsidRPr="00737E47">
              <w:rPr>
                <w:rFonts w:ascii="StobiSans" w:eastAsia="StobiSans" w:hAnsi="StobiSans" w:cs="StobiSans"/>
                <w:spacing w:val="-1"/>
                <w:lang w:val="sq-AL"/>
              </w:rPr>
              <w:t xml:space="preserve"> e parandalimit të korrupsionit gjenden në</w:t>
            </w:r>
            <w:r w:rsidR="00DC53F4" w:rsidRPr="00737E47">
              <w:rPr>
                <w:rFonts w:ascii="StobiSans" w:eastAsia="StobiSans" w:hAnsi="StobiSans" w:cs="StobiSans"/>
                <w:spacing w:val="-1"/>
                <w:lang w:val="sq-AL"/>
              </w:rPr>
              <w:t xml:space="preserve"> Raportet Vjetore për punën e KSH</w:t>
            </w:r>
            <w:r w:rsidRPr="00737E47">
              <w:rPr>
                <w:rFonts w:ascii="StobiSans" w:eastAsia="StobiSans" w:hAnsi="StobiSans" w:cs="StobiSans"/>
                <w:spacing w:val="-1"/>
                <w:lang w:val="sq-AL"/>
              </w:rPr>
              <w:t xml:space="preserve">PK-së, të cilat janë publikuar në </w:t>
            </w:r>
            <w:r w:rsidR="00DC53F4" w:rsidRPr="00737E47">
              <w:rPr>
                <w:rFonts w:ascii="StobiSans" w:eastAsia="StobiSans" w:hAnsi="StobiSans" w:cs="StobiSans"/>
                <w:spacing w:val="-1"/>
                <w:lang w:val="sq-AL"/>
              </w:rPr>
              <w:t>veb</w:t>
            </w:r>
            <w:r w:rsidRPr="00737E47">
              <w:rPr>
                <w:rFonts w:ascii="StobiSans" w:eastAsia="StobiSans" w:hAnsi="StobiSans" w:cs="StobiSans"/>
                <w:spacing w:val="-1"/>
                <w:lang w:val="sq-AL"/>
              </w:rPr>
              <w:t xml:space="preserve"> faqen e saj.</w:t>
            </w:r>
          </w:p>
        </w:tc>
      </w:tr>
      <w:tr w:rsidR="007E1AAD" w:rsidRPr="00737E47" w14:paraId="39032E35" w14:textId="4F7F071B" w:rsidTr="00B1573A">
        <w:tc>
          <w:tcPr>
            <w:tcW w:w="5103" w:type="dxa"/>
          </w:tcPr>
          <w:p w14:paraId="785A3DD6" w14:textId="77777777" w:rsidR="007E1AAD" w:rsidRPr="00737E47" w:rsidRDefault="007E1AAD" w:rsidP="007E1AAD">
            <w:pPr>
              <w:autoSpaceDE w:val="0"/>
              <w:autoSpaceDN w:val="0"/>
              <w:adjustRightInd w:val="0"/>
              <w:jc w:val="both"/>
              <w:rPr>
                <w:rFonts w:ascii="StobiSans" w:hAnsi="StobiSans"/>
                <w:lang w:val="sq-AL"/>
              </w:rPr>
            </w:pPr>
          </w:p>
        </w:tc>
        <w:tc>
          <w:tcPr>
            <w:tcW w:w="5103" w:type="dxa"/>
          </w:tcPr>
          <w:p w14:paraId="57407A76" w14:textId="77777777" w:rsidR="007E1AAD" w:rsidRPr="00737E47" w:rsidRDefault="007E1AAD" w:rsidP="007E1AAD">
            <w:pPr>
              <w:autoSpaceDE w:val="0"/>
              <w:autoSpaceDN w:val="0"/>
              <w:adjustRightInd w:val="0"/>
              <w:jc w:val="both"/>
              <w:rPr>
                <w:rFonts w:ascii="StobiSans" w:hAnsi="StobiSans"/>
                <w:lang w:val="sq-AL"/>
              </w:rPr>
            </w:pPr>
          </w:p>
        </w:tc>
      </w:tr>
      <w:tr w:rsidR="007E1AAD" w:rsidRPr="00737E47" w14:paraId="75B10D56" w14:textId="5FA6F109" w:rsidTr="00B1573A">
        <w:tc>
          <w:tcPr>
            <w:tcW w:w="5103" w:type="dxa"/>
          </w:tcPr>
          <w:p w14:paraId="4A107DA5" w14:textId="77777777" w:rsidR="007E1AAD" w:rsidRPr="00737E47" w:rsidRDefault="007E1AAD" w:rsidP="000442F1">
            <w:pPr>
              <w:pStyle w:val="ListParagraph"/>
              <w:numPr>
                <w:ilvl w:val="0"/>
                <w:numId w:val="31"/>
              </w:numPr>
              <w:spacing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 xml:space="preserve">Постапување  по  предмети   за  судир  на  интереси, забрани и ограничувања за вршење на други дејности  </w:t>
            </w:r>
          </w:p>
        </w:tc>
        <w:tc>
          <w:tcPr>
            <w:tcW w:w="5103" w:type="dxa"/>
          </w:tcPr>
          <w:p w14:paraId="2279BCE4" w14:textId="797C25A5" w:rsidR="007E1AAD" w:rsidRPr="00737E47" w:rsidRDefault="00DC53F4" w:rsidP="000442F1">
            <w:pPr>
              <w:pStyle w:val="ListParagraph"/>
              <w:numPr>
                <w:ilvl w:val="0"/>
                <w:numId w:val="32"/>
              </w:numPr>
              <w:spacing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Veprimi sipas lëndëve</w:t>
            </w:r>
            <w:r w:rsidR="00E251FB" w:rsidRPr="00737E47">
              <w:rPr>
                <w:rFonts w:ascii="StobiSans" w:eastAsia="StobiSans" w:hAnsi="StobiSans" w:cs="StobiSans"/>
                <w:b/>
                <w:spacing w:val="-1"/>
                <w:lang w:val="sq-AL"/>
              </w:rPr>
              <w:t xml:space="preserve"> të konfliktit të interesit, ndalimet dhe kufizimet në kryerjen e veprimtarive të tjera</w:t>
            </w:r>
          </w:p>
        </w:tc>
      </w:tr>
      <w:tr w:rsidR="007E1AAD" w:rsidRPr="00737E47" w14:paraId="1C6C17D2" w14:textId="33502968" w:rsidTr="00B1573A">
        <w:tc>
          <w:tcPr>
            <w:tcW w:w="5103" w:type="dxa"/>
          </w:tcPr>
          <w:p w14:paraId="245999C0" w14:textId="77777777" w:rsidR="007E1AAD" w:rsidRPr="00737E47" w:rsidRDefault="007E1AAD" w:rsidP="007E1AAD">
            <w:pPr>
              <w:pStyle w:val="ListParagraph"/>
              <w:spacing w:line="304" w:lineRule="exact"/>
              <w:ind w:left="0"/>
              <w:jc w:val="both"/>
              <w:rPr>
                <w:rFonts w:ascii="StobiSans" w:eastAsia="StobiSans" w:hAnsi="StobiSans" w:cs="StobiSans"/>
                <w:b/>
                <w:spacing w:val="-1"/>
                <w:lang w:val="sq-AL"/>
              </w:rPr>
            </w:pPr>
          </w:p>
        </w:tc>
        <w:tc>
          <w:tcPr>
            <w:tcW w:w="5103" w:type="dxa"/>
          </w:tcPr>
          <w:p w14:paraId="25514590" w14:textId="77777777" w:rsidR="007E1AAD" w:rsidRPr="00737E47" w:rsidRDefault="007E1AAD" w:rsidP="007E1AAD">
            <w:pPr>
              <w:pStyle w:val="ListParagraph"/>
              <w:spacing w:line="304" w:lineRule="exact"/>
              <w:ind w:left="0"/>
              <w:jc w:val="both"/>
              <w:rPr>
                <w:rFonts w:ascii="StobiSans" w:eastAsia="StobiSans" w:hAnsi="StobiSans" w:cs="StobiSans"/>
                <w:b/>
                <w:spacing w:val="-1"/>
                <w:lang w:val="sq-AL"/>
              </w:rPr>
            </w:pPr>
          </w:p>
        </w:tc>
      </w:tr>
      <w:tr w:rsidR="007E1AAD" w:rsidRPr="00737E47" w14:paraId="4FA77C6B" w14:textId="39E6636E" w:rsidTr="00B1573A">
        <w:tc>
          <w:tcPr>
            <w:tcW w:w="5103" w:type="dxa"/>
          </w:tcPr>
          <w:p w14:paraId="79DA882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Согласно член 76 од ЗСКСИ, во случај кога постои </w:t>
            </w:r>
            <w:r w:rsidRPr="00737E47">
              <w:rPr>
                <w:rFonts w:ascii="StobiSans" w:eastAsia="StobiSans" w:hAnsi="StobiSans" w:cs="StobiSans"/>
                <w:spacing w:val="-1"/>
                <w:lang w:val="sq-AL"/>
              </w:rPr>
              <w:lastRenderedPageBreak/>
              <w:t>сомневање за постоење на судир на интереси, Државната комисија поведува постапка за утврдување постоење судир на интереси и доколку, а доколку при постапувањето констатира постоење на судир на интереси, за истото ќе ги извести службените лица и ќе побара да се отстрани судирот на интереси. Доколку службените лица не постапат по барањето на ДКСК, ДКСК за тоа ќе го извести надлежниот орган и тоа:</w:t>
            </w:r>
          </w:p>
        </w:tc>
        <w:tc>
          <w:tcPr>
            <w:tcW w:w="5103" w:type="dxa"/>
          </w:tcPr>
          <w:p w14:paraId="56813CB0" w14:textId="1CE6F616" w:rsidR="007E1AAD" w:rsidRPr="00737E47" w:rsidRDefault="00E251FB" w:rsidP="00DC53F4">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Në bazë të nenit 76 të </w:t>
            </w:r>
            <w:r w:rsidR="00DC53F4" w:rsidRPr="00737E47">
              <w:rPr>
                <w:rFonts w:ascii="StobiSans" w:eastAsia="StobiSans" w:hAnsi="StobiSans" w:cs="StobiSans"/>
                <w:spacing w:val="-1"/>
                <w:lang w:val="sq-AL"/>
              </w:rPr>
              <w:t>LPKKI</w:t>
            </w:r>
            <w:r w:rsidRPr="00737E47">
              <w:rPr>
                <w:rFonts w:ascii="StobiSans" w:eastAsia="StobiSans" w:hAnsi="StobiSans" w:cs="StobiSans"/>
                <w:spacing w:val="-1"/>
                <w:lang w:val="sq-AL"/>
              </w:rPr>
              <w:t xml:space="preserve">, në rast </w:t>
            </w:r>
            <w:r w:rsidR="00DC53F4" w:rsidRPr="00737E47">
              <w:rPr>
                <w:rFonts w:ascii="StobiSans" w:eastAsia="StobiSans" w:hAnsi="StobiSans" w:cs="StobiSans"/>
                <w:spacing w:val="-1"/>
                <w:lang w:val="sq-AL"/>
              </w:rPr>
              <w:t>kur</w:t>
            </w:r>
            <w:r w:rsidRPr="00737E47">
              <w:rPr>
                <w:rFonts w:ascii="StobiSans" w:eastAsia="StobiSans" w:hAnsi="StobiSans" w:cs="StobiSans"/>
                <w:spacing w:val="-1"/>
                <w:lang w:val="sq-AL"/>
              </w:rPr>
              <w:t xml:space="preserve"> ekziston </w:t>
            </w:r>
            <w:r w:rsidRPr="00737E47">
              <w:rPr>
                <w:rFonts w:ascii="StobiSans" w:eastAsia="StobiSans" w:hAnsi="StobiSans" w:cs="StobiSans"/>
                <w:spacing w:val="-1"/>
                <w:lang w:val="sq-AL"/>
              </w:rPr>
              <w:lastRenderedPageBreak/>
              <w:t xml:space="preserve">dyshimi për ekzistimin e konfliktit të interesit, Komisioni Shtetëror fillon procedurën për konstatimin e konfliktit të interesit dhe nëse dhe </w:t>
            </w:r>
            <w:r w:rsidR="00DC53F4" w:rsidRPr="00737E47">
              <w:rPr>
                <w:rFonts w:ascii="StobiSans" w:eastAsia="StobiSans" w:hAnsi="StobiSans" w:cs="StobiSans"/>
                <w:spacing w:val="-1"/>
                <w:lang w:val="sq-AL"/>
              </w:rPr>
              <w:t>derisa</w:t>
            </w:r>
            <w:r w:rsidRPr="00737E47">
              <w:rPr>
                <w:rFonts w:ascii="StobiSans" w:eastAsia="StobiSans" w:hAnsi="StobiSans" w:cs="StobiSans"/>
                <w:spacing w:val="-1"/>
                <w:lang w:val="sq-AL"/>
              </w:rPr>
              <w:t xml:space="preserve"> gjatë procedurës konstaton ekzistimin e konfliktit të interesit, </w:t>
            </w:r>
            <w:r w:rsidR="00DC53F4" w:rsidRPr="00737E47">
              <w:rPr>
                <w:rFonts w:ascii="StobiSans" w:eastAsia="StobiSans" w:hAnsi="StobiSans" w:cs="StobiSans"/>
                <w:spacing w:val="-1"/>
                <w:lang w:val="sq-AL"/>
              </w:rPr>
              <w:t>për të njëjtën do t’i</w:t>
            </w:r>
            <w:r w:rsidRPr="00737E47">
              <w:rPr>
                <w:rFonts w:ascii="StobiSans" w:eastAsia="StobiSans" w:hAnsi="StobiSans" w:cs="StobiSans"/>
                <w:spacing w:val="-1"/>
                <w:lang w:val="sq-AL"/>
              </w:rPr>
              <w:t xml:space="preserve"> njoftojë </w:t>
            </w:r>
            <w:r w:rsidR="00DC53F4" w:rsidRPr="00737E47">
              <w:rPr>
                <w:rFonts w:ascii="StobiSans" w:eastAsia="StobiSans" w:hAnsi="StobiSans" w:cs="StobiSans"/>
                <w:spacing w:val="-1"/>
                <w:lang w:val="sq-AL"/>
              </w:rPr>
              <w:t>personat zyrtarë</w:t>
            </w:r>
            <w:r w:rsidRPr="00737E47">
              <w:rPr>
                <w:rFonts w:ascii="StobiSans" w:eastAsia="StobiSans" w:hAnsi="StobiSans" w:cs="StobiSans"/>
                <w:spacing w:val="-1"/>
                <w:lang w:val="sq-AL"/>
              </w:rPr>
              <w:t xml:space="preserve"> dhe do të kërkojë heqjen e konfliktit të interesit. Nëse </w:t>
            </w:r>
            <w:r w:rsidR="00DC53F4" w:rsidRPr="00737E47">
              <w:rPr>
                <w:rFonts w:ascii="StobiSans" w:eastAsia="StobiSans" w:hAnsi="StobiSans" w:cs="StobiSans"/>
                <w:spacing w:val="-1"/>
                <w:lang w:val="sq-AL"/>
              </w:rPr>
              <w:t>personat zyrtarë</w:t>
            </w:r>
            <w:r w:rsidRPr="00737E47">
              <w:rPr>
                <w:rFonts w:ascii="StobiSans" w:eastAsia="StobiSans" w:hAnsi="StobiSans" w:cs="StobiSans"/>
                <w:spacing w:val="-1"/>
                <w:lang w:val="sq-AL"/>
              </w:rPr>
              <w:t xml:space="preserve"> nuk veprojnë sipas kërkesës së </w:t>
            </w:r>
            <w:r w:rsidR="00DC53F4"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-së, </w:t>
            </w:r>
            <w:r w:rsidR="00DC53F4" w:rsidRPr="00737E47">
              <w:rPr>
                <w:rFonts w:ascii="StobiSans" w:eastAsia="StobiSans" w:hAnsi="StobiSans" w:cs="StobiSans"/>
                <w:spacing w:val="-1"/>
                <w:lang w:val="sq-AL"/>
              </w:rPr>
              <w:t>KSHPK-ja do ta</w:t>
            </w:r>
            <w:r w:rsidRPr="00737E47">
              <w:rPr>
                <w:rFonts w:ascii="StobiSans" w:eastAsia="StobiSans" w:hAnsi="StobiSans" w:cs="StobiSans"/>
                <w:spacing w:val="-1"/>
                <w:lang w:val="sq-AL"/>
              </w:rPr>
              <w:t xml:space="preserve"> njoftojë autoritetin kompetent dhe se:</w:t>
            </w:r>
          </w:p>
        </w:tc>
      </w:tr>
      <w:tr w:rsidR="007E1AAD" w:rsidRPr="00737E47" w14:paraId="72F3D126" w14:textId="370221F3" w:rsidTr="00B1573A">
        <w:tc>
          <w:tcPr>
            <w:tcW w:w="5103" w:type="dxa"/>
          </w:tcPr>
          <w:p w14:paraId="675CECC3"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со барање да се поведе дисциплинска постапка, доколку службеното лице не е избрано или именувано лице или</w:t>
            </w:r>
          </w:p>
        </w:tc>
        <w:tc>
          <w:tcPr>
            <w:tcW w:w="5103" w:type="dxa"/>
          </w:tcPr>
          <w:p w14:paraId="67DD4456" w14:textId="0FF64AB2" w:rsidR="007E1AAD" w:rsidRPr="00737E47" w:rsidRDefault="00E251FB" w:rsidP="00DC53F4">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me kërkesë për fillimin e procedimit disiplinor, nëse </w:t>
            </w:r>
            <w:r w:rsidR="00DC53F4" w:rsidRPr="00737E47">
              <w:rPr>
                <w:rFonts w:ascii="StobiSans" w:eastAsia="StobiSans" w:hAnsi="StobiSans" w:cs="StobiSans"/>
                <w:spacing w:val="-1"/>
                <w:lang w:val="sq-AL"/>
              </w:rPr>
              <w:t>personi zyrtarë</w:t>
            </w:r>
            <w:r w:rsidRPr="00737E47">
              <w:rPr>
                <w:rFonts w:ascii="StobiSans" w:eastAsia="StobiSans" w:hAnsi="StobiSans" w:cs="StobiSans"/>
                <w:spacing w:val="-1"/>
                <w:lang w:val="sq-AL"/>
              </w:rPr>
              <w:t xml:space="preserve"> nuk është person i zgjedhur ose i emëruar ose</w:t>
            </w:r>
          </w:p>
        </w:tc>
      </w:tr>
      <w:tr w:rsidR="007E1AAD" w:rsidRPr="00737E47" w14:paraId="67BDEFF5" w14:textId="2E938803" w:rsidTr="00B1573A">
        <w:tc>
          <w:tcPr>
            <w:tcW w:w="5103" w:type="dxa"/>
          </w:tcPr>
          <w:p w14:paraId="0EAB969E"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со иницијатива за разрешување/престанок на вршењето на јавните овластувања или должности, доколку службеното лице е именувано или назначено лице или</w:t>
            </w:r>
          </w:p>
        </w:tc>
        <w:tc>
          <w:tcPr>
            <w:tcW w:w="5103" w:type="dxa"/>
          </w:tcPr>
          <w:p w14:paraId="6CD59CBA" w14:textId="38719AEF" w:rsidR="007E1AAD" w:rsidRPr="00737E47" w:rsidRDefault="00E251FB" w:rsidP="00CD1EA7">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me iniciativë për shkarkimin/ndërprerjen e ushtrimit të kompetencave ose detyrave publike, nëse </w:t>
            </w:r>
            <w:r w:rsidR="00DC53F4" w:rsidRPr="00737E47">
              <w:rPr>
                <w:rFonts w:ascii="StobiSans" w:eastAsia="StobiSans" w:hAnsi="StobiSans" w:cs="StobiSans"/>
                <w:spacing w:val="-1"/>
                <w:lang w:val="sq-AL"/>
              </w:rPr>
              <w:t>perosni zyrtarë</w:t>
            </w:r>
            <w:r w:rsidRPr="00737E47">
              <w:rPr>
                <w:rFonts w:ascii="StobiSans" w:eastAsia="StobiSans" w:hAnsi="StobiSans" w:cs="StobiSans"/>
                <w:spacing w:val="-1"/>
                <w:lang w:val="sq-AL"/>
              </w:rPr>
              <w:t xml:space="preserve"> është person i emëruar ose i </w:t>
            </w:r>
            <w:r w:rsidR="00CD1EA7" w:rsidRPr="00737E47">
              <w:rPr>
                <w:rFonts w:ascii="StobiSans" w:eastAsia="StobiSans" w:hAnsi="StobiSans" w:cs="StobiSans"/>
                <w:spacing w:val="-1"/>
                <w:lang w:val="sq-AL"/>
              </w:rPr>
              <w:t>caktuar</w:t>
            </w:r>
            <w:r w:rsidRPr="00737E47">
              <w:rPr>
                <w:rFonts w:ascii="StobiSans" w:eastAsia="StobiSans" w:hAnsi="StobiSans" w:cs="StobiSans"/>
                <w:spacing w:val="-1"/>
                <w:lang w:val="sq-AL"/>
              </w:rPr>
              <w:t xml:space="preserve"> ose</w:t>
            </w:r>
          </w:p>
        </w:tc>
      </w:tr>
      <w:tr w:rsidR="007E1AAD" w:rsidRPr="00737E47" w14:paraId="574A39D2" w14:textId="59EA69E7" w:rsidTr="00B1573A">
        <w:tc>
          <w:tcPr>
            <w:tcW w:w="5103" w:type="dxa"/>
          </w:tcPr>
          <w:p w14:paraId="7CAB6B8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ќе изрече мерка јавна опомена согласно членот 79 од овој закон, доколку службеното лице е лице избрано на непосредни избори.</w:t>
            </w:r>
          </w:p>
        </w:tc>
        <w:tc>
          <w:tcPr>
            <w:tcW w:w="5103" w:type="dxa"/>
          </w:tcPr>
          <w:p w14:paraId="10EDB723" w14:textId="6DB59D38" w:rsidR="007E1AAD" w:rsidRPr="00737E47" w:rsidRDefault="00E251FB" w:rsidP="00CD1EA7">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do të shqiptojë masën e vërejtjes publike në pajtim me nenin 79 të këtij ligji, nëse </w:t>
            </w:r>
            <w:r w:rsidR="00CD1EA7" w:rsidRPr="00737E47">
              <w:rPr>
                <w:rFonts w:ascii="StobiSans" w:eastAsia="StobiSans" w:hAnsi="StobiSans" w:cs="StobiSans"/>
                <w:spacing w:val="-1"/>
                <w:lang w:val="sq-AL"/>
              </w:rPr>
              <w:t>personi zyrtarë</w:t>
            </w:r>
            <w:r w:rsidRPr="00737E47">
              <w:rPr>
                <w:rFonts w:ascii="StobiSans" w:eastAsia="StobiSans" w:hAnsi="StobiSans" w:cs="StobiSans"/>
                <w:spacing w:val="-1"/>
                <w:lang w:val="sq-AL"/>
              </w:rPr>
              <w:t xml:space="preserve"> është person i zgjedhur në </w:t>
            </w:r>
            <w:r w:rsidR="00CD1EA7" w:rsidRPr="00737E47">
              <w:rPr>
                <w:rFonts w:ascii="StobiSans" w:eastAsia="StobiSans" w:hAnsi="StobiSans" w:cs="StobiSans"/>
                <w:spacing w:val="-1"/>
                <w:lang w:val="sq-AL"/>
              </w:rPr>
              <w:t>zgjedhje të drejtpërdrejta</w:t>
            </w:r>
            <w:r w:rsidRPr="00737E47">
              <w:rPr>
                <w:rFonts w:ascii="StobiSans" w:eastAsia="StobiSans" w:hAnsi="StobiSans" w:cs="StobiSans"/>
                <w:spacing w:val="-1"/>
                <w:lang w:val="sq-AL"/>
              </w:rPr>
              <w:t>.</w:t>
            </w:r>
          </w:p>
        </w:tc>
      </w:tr>
      <w:tr w:rsidR="007E1AAD" w:rsidRPr="00737E47" w14:paraId="6A461392" w14:textId="0A9762A1" w:rsidTr="00B1573A">
        <w:tc>
          <w:tcPr>
            <w:tcW w:w="5103" w:type="dxa"/>
          </w:tcPr>
          <w:p w14:paraId="55990448"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ab/>
              <w:t>Во случај на сомневање за постоење на судир на интереси, службеното лице е должно да ги преземе сите неопходни мерки да го спречи влијанието на неговиот приватен интерес врз извршувањето на неговите овластувања и должности, по што согласно член 72 став 3 од Законот за спречување на корупцијата и судирот на интереси, истите се должни да побараат мислења од ДКСК.</w:t>
            </w:r>
          </w:p>
        </w:tc>
        <w:tc>
          <w:tcPr>
            <w:tcW w:w="5103" w:type="dxa"/>
          </w:tcPr>
          <w:p w14:paraId="6CAF74B5" w14:textId="11C418E7" w:rsidR="007E1AAD" w:rsidRPr="00737E47" w:rsidRDefault="00E251FB" w:rsidP="00CD1EA7">
            <w:pPr>
              <w:jc w:val="both"/>
              <w:rPr>
                <w:rFonts w:ascii="StobiSans" w:eastAsia="StobiSans" w:hAnsi="StobiSans" w:cs="StobiSans"/>
                <w:spacing w:val="-1"/>
                <w:lang w:val="sq-AL"/>
              </w:rPr>
            </w:pPr>
            <w:r w:rsidRPr="00737E47">
              <w:rPr>
                <w:rFonts w:ascii="StobiSans" w:eastAsia="StobiSans" w:hAnsi="StobiSans" w:cs="StobiSans"/>
                <w:spacing w:val="-1"/>
                <w:lang w:val="sq-AL"/>
              </w:rPr>
              <w:t>Në rast të dyshimit për</w:t>
            </w:r>
            <w:r w:rsidR="00CD1EA7" w:rsidRPr="00737E47">
              <w:rPr>
                <w:rFonts w:ascii="StobiSans" w:eastAsia="StobiSans" w:hAnsi="StobiSans" w:cs="StobiSans"/>
                <w:spacing w:val="-1"/>
                <w:lang w:val="sq-AL"/>
              </w:rPr>
              <w:t xml:space="preserve"> ekzistencën e</w:t>
            </w:r>
            <w:r w:rsidRPr="00737E47">
              <w:rPr>
                <w:rFonts w:ascii="StobiSans" w:eastAsia="StobiSans" w:hAnsi="StobiSans" w:cs="StobiSans"/>
                <w:spacing w:val="-1"/>
                <w:lang w:val="sq-AL"/>
              </w:rPr>
              <w:t xml:space="preserve"> konflikt</w:t>
            </w:r>
            <w:r w:rsidR="00CD1EA7" w:rsidRPr="00737E47">
              <w:rPr>
                <w:rFonts w:ascii="StobiSans" w:eastAsia="StobiSans" w:hAnsi="StobiSans" w:cs="StobiSans"/>
                <w:spacing w:val="-1"/>
                <w:lang w:val="sq-AL"/>
              </w:rPr>
              <w:t>it të</w:t>
            </w:r>
            <w:r w:rsidRPr="00737E47">
              <w:rPr>
                <w:rFonts w:ascii="StobiSans" w:eastAsia="StobiSans" w:hAnsi="StobiSans" w:cs="StobiSans"/>
                <w:spacing w:val="-1"/>
                <w:lang w:val="sq-AL"/>
              </w:rPr>
              <w:t xml:space="preserve"> interesi</w:t>
            </w:r>
            <w:r w:rsidR="00CD1EA7" w:rsidRPr="00737E47">
              <w:rPr>
                <w:rFonts w:ascii="StobiSans" w:eastAsia="StobiSans" w:hAnsi="StobiSans" w:cs="StobiSans"/>
                <w:spacing w:val="-1"/>
                <w:lang w:val="sq-AL"/>
              </w:rPr>
              <w:t>t</w:t>
            </w:r>
            <w:r w:rsidRPr="00737E47">
              <w:rPr>
                <w:rFonts w:ascii="StobiSans" w:eastAsia="StobiSans" w:hAnsi="StobiSans" w:cs="StobiSans"/>
                <w:spacing w:val="-1"/>
                <w:lang w:val="sq-AL"/>
              </w:rPr>
              <w:t xml:space="preserve">, </w:t>
            </w:r>
            <w:r w:rsidR="00CD1EA7" w:rsidRPr="00737E47">
              <w:rPr>
                <w:rFonts w:ascii="StobiSans" w:eastAsia="StobiSans" w:hAnsi="StobiSans" w:cs="StobiSans"/>
                <w:spacing w:val="-1"/>
                <w:lang w:val="sq-AL"/>
              </w:rPr>
              <w:t>personi zyrtar</w:t>
            </w:r>
            <w:r w:rsidRPr="00737E47">
              <w:rPr>
                <w:rFonts w:ascii="StobiSans" w:eastAsia="StobiSans" w:hAnsi="StobiSans" w:cs="StobiSans"/>
                <w:spacing w:val="-1"/>
                <w:lang w:val="sq-AL"/>
              </w:rPr>
              <w:t xml:space="preserve"> është i detyruar të marrë të gjitha masat e nevojshme për të parandaluar ndikimin e interesit të tij privat në kryerjen e kompetencave dhe detyrave të tij, sipas nenit 72 paragrafi 3 i Ligjit për Parandalimin e Korrupsionit. dhe për konfliktin e interesave, janë të detyruar të kërkojnë mendime nga </w:t>
            </w:r>
            <w:r w:rsidR="00CD1EA7" w:rsidRPr="00737E47">
              <w:rPr>
                <w:rFonts w:ascii="StobiSans" w:eastAsia="StobiSans" w:hAnsi="StobiSans" w:cs="StobiSans"/>
                <w:spacing w:val="-1"/>
                <w:lang w:val="sq-AL"/>
              </w:rPr>
              <w:t>KSHPK-ja</w:t>
            </w:r>
            <w:r w:rsidRPr="00737E47">
              <w:rPr>
                <w:rFonts w:ascii="StobiSans" w:eastAsia="StobiSans" w:hAnsi="StobiSans" w:cs="StobiSans"/>
                <w:spacing w:val="-1"/>
                <w:lang w:val="sq-AL"/>
              </w:rPr>
              <w:t>.</w:t>
            </w:r>
          </w:p>
        </w:tc>
      </w:tr>
      <w:tr w:rsidR="007E1AAD" w:rsidRPr="00737E47" w14:paraId="7E9B3F89" w14:textId="221D22C4" w:rsidTr="00B1573A">
        <w:tc>
          <w:tcPr>
            <w:tcW w:w="5103" w:type="dxa"/>
          </w:tcPr>
          <w:p w14:paraId="1D69CAF1"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Согласно наведеното во текот на 2023 година ДКСК ќе продолжи да дава мислења за конкретни ситуации во превентивна смисла, како и препораки на физички и правни лица за подобро управување со судирот на интереси, а се со цел спречување на влијанието од лични, семејни, верски, партиски и етнички интереси врз вршењето на јавните овластувања и должности согласно со Уставот и со законите.</w:t>
            </w:r>
          </w:p>
        </w:tc>
        <w:tc>
          <w:tcPr>
            <w:tcW w:w="5103" w:type="dxa"/>
          </w:tcPr>
          <w:p w14:paraId="52CB78F7" w14:textId="4A916E84" w:rsidR="007E1AAD" w:rsidRPr="00737E47" w:rsidRDefault="00E251FB" w:rsidP="00CD1EA7">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përputhje me </w:t>
            </w:r>
            <w:r w:rsidR="00CD1EA7" w:rsidRPr="00737E47">
              <w:rPr>
                <w:rFonts w:ascii="StobiSans" w:eastAsia="StobiSans" w:hAnsi="StobiSans" w:cs="StobiSans"/>
                <w:spacing w:val="-1"/>
                <w:lang w:val="sq-AL"/>
              </w:rPr>
              <w:t>të theksuarën</w:t>
            </w:r>
            <w:r w:rsidRPr="00737E47">
              <w:rPr>
                <w:rFonts w:ascii="StobiSans" w:eastAsia="StobiSans" w:hAnsi="StobiSans" w:cs="StobiSans"/>
                <w:spacing w:val="-1"/>
                <w:lang w:val="sq-AL"/>
              </w:rPr>
              <w:t xml:space="preserve">, gjatë vitit 2023, </w:t>
            </w:r>
            <w:r w:rsidR="00CD1EA7"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do të vazhdojë të japë </w:t>
            </w:r>
            <w:r w:rsidR="00CD1EA7" w:rsidRPr="00737E47">
              <w:rPr>
                <w:rFonts w:ascii="StobiSans" w:eastAsia="StobiSans" w:hAnsi="StobiSans" w:cs="StobiSans"/>
                <w:spacing w:val="-1"/>
                <w:lang w:val="sq-AL"/>
              </w:rPr>
              <w:t>mendime</w:t>
            </w:r>
            <w:r w:rsidRPr="00737E47">
              <w:rPr>
                <w:rFonts w:ascii="StobiSans" w:eastAsia="StobiSans" w:hAnsi="StobiSans" w:cs="StobiSans"/>
                <w:spacing w:val="-1"/>
                <w:lang w:val="sq-AL"/>
              </w:rPr>
              <w:t xml:space="preserve"> për situata </w:t>
            </w:r>
            <w:r w:rsidR="00CD1EA7" w:rsidRPr="00737E47">
              <w:rPr>
                <w:rFonts w:ascii="StobiSans" w:eastAsia="StobiSans" w:hAnsi="StobiSans" w:cs="StobiSans"/>
                <w:spacing w:val="-1"/>
                <w:lang w:val="sq-AL"/>
              </w:rPr>
              <w:t>konkrete</w:t>
            </w:r>
            <w:r w:rsidRPr="00737E47">
              <w:rPr>
                <w:rFonts w:ascii="StobiSans" w:eastAsia="StobiSans" w:hAnsi="StobiSans" w:cs="StobiSans"/>
                <w:spacing w:val="-1"/>
                <w:lang w:val="sq-AL"/>
              </w:rPr>
              <w:t xml:space="preserve"> në kuptimin parandalues, si dhe rekomandime të personave fizikë dhe juridikë për menaxhimin më të mirë të konfliktit të interesave, me qëllim pa</w:t>
            </w:r>
            <w:r w:rsidR="00CD1EA7" w:rsidRPr="00737E47">
              <w:rPr>
                <w:rFonts w:ascii="StobiSans" w:eastAsia="StobiSans" w:hAnsi="StobiSans" w:cs="StobiSans"/>
                <w:spacing w:val="-1"/>
                <w:lang w:val="sq-AL"/>
              </w:rPr>
              <w:t>randalimin e ndikimit personal</w:t>
            </w:r>
            <w:r w:rsidRPr="00737E47">
              <w:rPr>
                <w:rFonts w:ascii="StobiSans" w:eastAsia="StobiSans" w:hAnsi="StobiSans" w:cs="StobiSans"/>
                <w:spacing w:val="-1"/>
                <w:lang w:val="sq-AL"/>
              </w:rPr>
              <w:t xml:space="preserve">, interesat familjare, fetare, partiake dhe etnike </w:t>
            </w:r>
            <w:r w:rsidR="00CD1EA7" w:rsidRPr="00737E47">
              <w:rPr>
                <w:rFonts w:ascii="StobiSans" w:eastAsia="StobiSans" w:hAnsi="StobiSans" w:cs="StobiSans"/>
                <w:spacing w:val="-1"/>
                <w:lang w:val="sq-AL"/>
              </w:rPr>
              <w:t>ndaj ushtrimit të</w:t>
            </w:r>
            <w:r w:rsidRPr="00737E47">
              <w:rPr>
                <w:rFonts w:ascii="StobiSans" w:eastAsia="StobiSans" w:hAnsi="StobiSans" w:cs="StobiSans"/>
                <w:spacing w:val="-1"/>
                <w:lang w:val="sq-AL"/>
              </w:rPr>
              <w:t xml:space="preserve"> pushteteve dhe detyrave publike në përputhje me Kushtetutën dhe ligjet.</w:t>
            </w:r>
          </w:p>
        </w:tc>
      </w:tr>
      <w:tr w:rsidR="007E1AAD" w:rsidRPr="00737E47" w14:paraId="7783DC2F" w14:textId="62EC8BAC" w:rsidTr="00B1573A">
        <w:tc>
          <w:tcPr>
            <w:tcW w:w="5103" w:type="dxa"/>
          </w:tcPr>
          <w:p w14:paraId="24E16F9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Во однос на прекршување на одредбите од Законот за спречување на корупцијата и судирот на интереси кои се однесуваат на судирот на интереси, ДКСК ќе поведе прекршочна постапка согласно своите надлежности. </w:t>
            </w:r>
          </w:p>
        </w:tc>
        <w:tc>
          <w:tcPr>
            <w:tcW w:w="5103" w:type="dxa"/>
          </w:tcPr>
          <w:p w14:paraId="27B72D90" w14:textId="3C8067F1" w:rsidR="007E1AAD" w:rsidRPr="00737E47" w:rsidRDefault="00EE7498" w:rsidP="00EE7498">
            <w:pPr>
              <w:jc w:val="both"/>
              <w:rPr>
                <w:rFonts w:ascii="StobiSans" w:eastAsia="StobiSans" w:hAnsi="StobiSans" w:cs="StobiSans"/>
                <w:spacing w:val="-1"/>
                <w:lang w:val="sq-AL"/>
              </w:rPr>
            </w:pPr>
            <w:r w:rsidRPr="00737E47">
              <w:rPr>
                <w:rFonts w:ascii="StobiSans" w:eastAsia="StobiSans" w:hAnsi="StobiSans" w:cs="StobiSans"/>
                <w:spacing w:val="-1"/>
                <w:lang w:val="sq-AL"/>
              </w:rPr>
              <w:t>Në lidhje</w:t>
            </w:r>
            <w:r w:rsidR="00E251FB" w:rsidRPr="00737E47">
              <w:rPr>
                <w:rFonts w:ascii="StobiSans" w:eastAsia="StobiSans" w:hAnsi="StobiSans" w:cs="StobiSans"/>
                <w:spacing w:val="-1"/>
                <w:lang w:val="sq-AL"/>
              </w:rPr>
              <w:t xml:space="preserve"> me shkeljen e dispozitave të Ligjit për Parandalimin e Korrupsionit dhe Konfliktit të Interesit që kanë të bëjnë me konfliktin e interesave, </w:t>
            </w:r>
            <w:r w:rsidRPr="00737E47">
              <w:rPr>
                <w:rFonts w:ascii="StobiSans" w:eastAsia="StobiSans" w:hAnsi="StobiSans" w:cs="StobiSans"/>
                <w:spacing w:val="-1"/>
                <w:lang w:val="sq-AL"/>
              </w:rPr>
              <w:t>KSHPK-ja</w:t>
            </w:r>
            <w:r w:rsidR="00E251FB" w:rsidRPr="00737E47">
              <w:rPr>
                <w:rFonts w:ascii="StobiSans" w:eastAsia="StobiSans" w:hAnsi="StobiSans" w:cs="StobiSans"/>
                <w:spacing w:val="-1"/>
                <w:lang w:val="sq-AL"/>
              </w:rPr>
              <w:t xml:space="preserve"> do të </w:t>
            </w:r>
            <w:r w:rsidRPr="00737E47">
              <w:rPr>
                <w:rFonts w:ascii="StobiSans" w:eastAsia="StobiSans" w:hAnsi="StobiSans" w:cs="StobiSans"/>
                <w:spacing w:val="-1"/>
                <w:lang w:val="sq-AL"/>
              </w:rPr>
              <w:t>fillon</w:t>
            </w:r>
            <w:r w:rsidR="00E251FB" w:rsidRPr="00737E47">
              <w:rPr>
                <w:rFonts w:ascii="StobiSans" w:eastAsia="StobiSans" w:hAnsi="StobiSans" w:cs="StobiSans"/>
                <w:spacing w:val="-1"/>
                <w:lang w:val="sq-AL"/>
              </w:rPr>
              <w:t xml:space="preserve"> procedurë penale në përputhje me kompetencat e saj.</w:t>
            </w:r>
          </w:p>
        </w:tc>
      </w:tr>
      <w:tr w:rsidR="007E1AAD" w:rsidRPr="00737E47" w14:paraId="3C23B0ED" w14:textId="395BAC41" w:rsidTr="00B1573A">
        <w:tc>
          <w:tcPr>
            <w:tcW w:w="5103" w:type="dxa"/>
          </w:tcPr>
          <w:p w14:paraId="18A2E479"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во 2023 година ќе продолжи да води евиденција согласно член 56 став 2 од Законот за спречување на корупцијата и судирот на интереси во однос на тоа кога избраните и именуваните лица во законски предвидениот рок од 10 дена ја известуваат ДКСК за извршениот избор, </w:t>
            </w:r>
            <w:r w:rsidRPr="00737E47">
              <w:rPr>
                <w:rFonts w:ascii="StobiSans" w:eastAsia="StobiSans" w:hAnsi="StobiSans" w:cs="StobiSans"/>
                <w:spacing w:val="-1"/>
                <w:lang w:val="sq-AL"/>
              </w:rPr>
              <w:lastRenderedPageBreak/>
              <w:t>именување, унапредување или вработување на службеното лице или нему блиско лице.</w:t>
            </w:r>
          </w:p>
        </w:tc>
        <w:tc>
          <w:tcPr>
            <w:tcW w:w="5103" w:type="dxa"/>
          </w:tcPr>
          <w:p w14:paraId="0CEC0345" w14:textId="70F55B35" w:rsidR="007E1AAD" w:rsidRPr="00737E47" w:rsidRDefault="00E251FB" w:rsidP="00EE7498">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Në vitin 2023, </w:t>
            </w:r>
            <w:r w:rsidR="00EE7498"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do të vazhdojë të mbajë evidencë në përputhje me nenin 56 paragrafi 2 të Ligjit për Parandalimin e Korrupsionit dhe Konfliktit të Interesit në lidhje me momentin kur personat e zgjedhur dhe të emëruar e njoftojnë </w:t>
            </w:r>
            <w:r w:rsidR="00EE7498"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-në brenda afatit ligjor prej 10 ditësh për zgjedhjen, emërimin, </w:t>
            </w:r>
            <w:r w:rsidRPr="00737E47">
              <w:rPr>
                <w:rFonts w:ascii="StobiSans" w:eastAsia="StobiSans" w:hAnsi="StobiSans" w:cs="StobiSans"/>
                <w:spacing w:val="-1"/>
                <w:lang w:val="sq-AL"/>
              </w:rPr>
              <w:lastRenderedPageBreak/>
              <w:t xml:space="preserve">ngritjen në detyrë ose punësimin e </w:t>
            </w:r>
            <w:r w:rsidR="00EE7498" w:rsidRPr="00737E47">
              <w:rPr>
                <w:rFonts w:ascii="StobiSans" w:eastAsia="StobiSans" w:hAnsi="StobiSans" w:cs="StobiSans"/>
                <w:spacing w:val="-1"/>
                <w:lang w:val="sq-AL"/>
              </w:rPr>
              <w:t>perosnit zyrtarë</w:t>
            </w:r>
            <w:r w:rsidRPr="00737E47">
              <w:rPr>
                <w:rFonts w:ascii="StobiSans" w:eastAsia="StobiSans" w:hAnsi="StobiSans" w:cs="StobiSans"/>
                <w:spacing w:val="-1"/>
                <w:lang w:val="sq-AL"/>
              </w:rPr>
              <w:t xml:space="preserve"> ose të një personi të afërt me të.</w:t>
            </w:r>
          </w:p>
        </w:tc>
      </w:tr>
      <w:tr w:rsidR="007E1AAD" w:rsidRPr="00737E47" w14:paraId="0A3DE519" w14:textId="554636BF" w:rsidTr="00B1573A">
        <w:tc>
          <w:tcPr>
            <w:tcW w:w="5103" w:type="dxa"/>
          </w:tcPr>
          <w:p w14:paraId="40474C10"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И во 2023 година ќе продолжи редовната проверка на поднесените изјави за интереси до ДКСК.</w:t>
            </w:r>
          </w:p>
        </w:tc>
        <w:tc>
          <w:tcPr>
            <w:tcW w:w="5103" w:type="dxa"/>
          </w:tcPr>
          <w:p w14:paraId="01AF1E93" w14:textId="4323236E" w:rsidR="007E1AAD" w:rsidRPr="00737E47" w:rsidRDefault="00E251FB" w:rsidP="00EE7498">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vitin 2023 do të vazhdojë </w:t>
            </w:r>
            <w:r w:rsidR="00EE7498" w:rsidRPr="00737E47">
              <w:rPr>
                <w:rFonts w:ascii="StobiSans" w:eastAsia="StobiSans" w:hAnsi="StobiSans" w:cs="StobiSans"/>
                <w:spacing w:val="-1"/>
                <w:lang w:val="sq-AL"/>
              </w:rPr>
              <w:t>kontrolli</w:t>
            </w:r>
            <w:r w:rsidRPr="00737E47">
              <w:rPr>
                <w:rFonts w:ascii="StobiSans" w:eastAsia="StobiSans" w:hAnsi="StobiSans" w:cs="StobiSans"/>
                <w:spacing w:val="-1"/>
                <w:lang w:val="sq-AL"/>
              </w:rPr>
              <w:t xml:space="preserve"> i rregullt i deklaratave të interesave të dorëzuara në </w:t>
            </w:r>
            <w:r w:rsidR="00EE7498" w:rsidRPr="00737E47">
              <w:rPr>
                <w:rFonts w:ascii="StobiSans" w:eastAsia="StobiSans" w:hAnsi="StobiSans" w:cs="StobiSans"/>
                <w:spacing w:val="-1"/>
                <w:lang w:val="sq-AL"/>
              </w:rPr>
              <w:t>KSHPK</w:t>
            </w:r>
            <w:r w:rsidRPr="00737E47">
              <w:rPr>
                <w:rFonts w:ascii="StobiSans" w:eastAsia="StobiSans" w:hAnsi="StobiSans" w:cs="StobiSans"/>
                <w:spacing w:val="-1"/>
                <w:lang w:val="sq-AL"/>
              </w:rPr>
              <w:t>.</w:t>
            </w:r>
          </w:p>
        </w:tc>
      </w:tr>
      <w:tr w:rsidR="007E1AAD" w:rsidRPr="00737E47" w14:paraId="76D16C37" w14:textId="36349112" w:rsidTr="00B1573A">
        <w:tc>
          <w:tcPr>
            <w:tcW w:w="5103" w:type="dxa"/>
          </w:tcPr>
          <w:p w14:paraId="038A970C"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Во 2023 година, ДКСК ќе продолжи да постапува по предмети  оформени по пријава или по сопствена иницијатива во врска со :</w:t>
            </w:r>
          </w:p>
        </w:tc>
        <w:tc>
          <w:tcPr>
            <w:tcW w:w="5103" w:type="dxa"/>
          </w:tcPr>
          <w:p w14:paraId="19AE24B4" w14:textId="1D2600D3" w:rsidR="007E1AAD" w:rsidRPr="00737E47" w:rsidRDefault="00E251FB" w:rsidP="00EE7498">
            <w:pPr>
              <w:jc w:val="both"/>
              <w:rPr>
                <w:rFonts w:ascii="StobiSans" w:eastAsia="StobiSans" w:hAnsi="StobiSans" w:cs="StobiSans"/>
                <w:spacing w:val="-1"/>
                <w:lang w:val="sq-AL"/>
              </w:rPr>
            </w:pPr>
            <w:r w:rsidRPr="00737E47">
              <w:rPr>
                <w:rFonts w:ascii="StobiSans" w:eastAsia="StobiSans" w:hAnsi="StobiSans" w:cs="StobiSans"/>
                <w:spacing w:val="-1"/>
                <w:lang w:val="sq-AL"/>
              </w:rPr>
              <w:t>Në vitin 20</w:t>
            </w:r>
            <w:r w:rsidR="00EE7498" w:rsidRPr="00737E47">
              <w:rPr>
                <w:rFonts w:ascii="StobiSans" w:eastAsia="StobiSans" w:hAnsi="StobiSans" w:cs="StobiSans"/>
                <w:spacing w:val="-1"/>
                <w:lang w:val="sq-AL"/>
              </w:rPr>
              <w:t>23, KSH</w:t>
            </w:r>
            <w:r w:rsidRPr="00737E47">
              <w:rPr>
                <w:rFonts w:ascii="StobiSans" w:eastAsia="StobiSans" w:hAnsi="StobiSans" w:cs="StobiSans"/>
                <w:spacing w:val="-1"/>
                <w:lang w:val="sq-AL"/>
              </w:rPr>
              <w:t xml:space="preserve">PK do të vazhdojë të veprojë </w:t>
            </w:r>
            <w:r w:rsidR="00EE7498" w:rsidRPr="00737E47">
              <w:rPr>
                <w:rFonts w:ascii="StobiSans" w:eastAsia="StobiSans" w:hAnsi="StobiSans" w:cs="StobiSans"/>
                <w:spacing w:val="-1"/>
                <w:lang w:val="sq-AL"/>
              </w:rPr>
              <w:t>ndaj lëndëve</w:t>
            </w:r>
            <w:r w:rsidRPr="00737E47">
              <w:rPr>
                <w:rFonts w:ascii="StobiSans" w:eastAsia="StobiSans" w:hAnsi="StobiSans" w:cs="StobiSans"/>
                <w:spacing w:val="-1"/>
                <w:lang w:val="sq-AL"/>
              </w:rPr>
              <w:t xml:space="preserve"> </w:t>
            </w:r>
            <w:r w:rsidR="00EE7498" w:rsidRPr="00737E47">
              <w:rPr>
                <w:rFonts w:ascii="StobiSans" w:eastAsia="StobiSans" w:hAnsi="StobiSans" w:cs="StobiSans"/>
                <w:spacing w:val="-1"/>
                <w:lang w:val="sq-AL"/>
              </w:rPr>
              <w:t>të formuara</w:t>
            </w:r>
            <w:r w:rsidRPr="00737E47">
              <w:rPr>
                <w:rFonts w:ascii="StobiSans" w:eastAsia="StobiSans" w:hAnsi="StobiSans" w:cs="StobiSans"/>
                <w:spacing w:val="-1"/>
                <w:lang w:val="sq-AL"/>
              </w:rPr>
              <w:t xml:space="preserve"> me kërkesë ose me iniciativën e saj në lidhje me:</w:t>
            </w:r>
          </w:p>
        </w:tc>
      </w:tr>
      <w:tr w:rsidR="007E1AAD" w:rsidRPr="00737E47" w14:paraId="13BED3AF" w14:textId="48C2CA9B" w:rsidTr="00B1573A">
        <w:tc>
          <w:tcPr>
            <w:tcW w:w="5103" w:type="dxa"/>
          </w:tcPr>
          <w:p w14:paraId="5B317769"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прекршување на забраната за вршење на други дејности предвидена со  член 44 од ЗСКСИ;</w:t>
            </w:r>
          </w:p>
        </w:tc>
        <w:tc>
          <w:tcPr>
            <w:tcW w:w="5103" w:type="dxa"/>
          </w:tcPr>
          <w:p w14:paraId="73E38581" w14:textId="39DCA748" w:rsidR="007E1AAD" w:rsidRPr="00737E47" w:rsidRDefault="00E251FB" w:rsidP="000442F1">
            <w:pPr>
              <w:pStyle w:val="ListParagraph"/>
              <w:numPr>
                <w:ilvl w:val="0"/>
                <w:numId w:val="4"/>
              </w:num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shkelje e ndalimit për kryerjen e veprimtarive të tjera të parashikuara nga neni 44 i </w:t>
            </w:r>
            <w:r w:rsidR="00EE7498" w:rsidRPr="00737E47">
              <w:rPr>
                <w:rFonts w:ascii="StobiSans" w:eastAsia="StobiSans" w:hAnsi="StobiSans" w:cs="StobiSans"/>
                <w:spacing w:val="-1"/>
                <w:lang w:val="sq-AL"/>
              </w:rPr>
              <w:t>LPKKI</w:t>
            </w:r>
            <w:r w:rsidRPr="00737E47">
              <w:rPr>
                <w:rFonts w:ascii="StobiSans" w:eastAsia="StobiSans" w:hAnsi="StobiSans" w:cs="StobiSans"/>
                <w:spacing w:val="-1"/>
                <w:lang w:val="sq-AL"/>
              </w:rPr>
              <w:t>-së;</w:t>
            </w:r>
          </w:p>
        </w:tc>
      </w:tr>
      <w:tr w:rsidR="007E1AAD" w:rsidRPr="00737E47" w14:paraId="10DB92CD" w14:textId="7A85A6F6" w:rsidTr="00B1573A">
        <w:tc>
          <w:tcPr>
            <w:tcW w:w="5103" w:type="dxa"/>
          </w:tcPr>
          <w:p w14:paraId="1ACBA091"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прекршување на ограничувањето за вршење на дејност за време на вршење на функцијата предвидено со член 45 од ЗСКСИ;</w:t>
            </w:r>
          </w:p>
        </w:tc>
        <w:tc>
          <w:tcPr>
            <w:tcW w:w="5103" w:type="dxa"/>
          </w:tcPr>
          <w:p w14:paraId="74632A5E" w14:textId="53572D89"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shkelje e kufizimit të kryerjes së një veprimtarie gjatë</w:t>
            </w:r>
            <w:r w:rsidR="00EE7498" w:rsidRPr="00737E47">
              <w:rPr>
                <w:rFonts w:ascii="StobiSans" w:eastAsia="StobiSans" w:hAnsi="StobiSans" w:cs="StobiSans"/>
                <w:spacing w:val="-1"/>
                <w:lang w:val="sq-AL"/>
              </w:rPr>
              <w:t xml:space="preserve"> kohës së</w:t>
            </w:r>
            <w:r w:rsidRPr="00737E47">
              <w:rPr>
                <w:rFonts w:ascii="StobiSans" w:eastAsia="StobiSans" w:hAnsi="StobiSans" w:cs="StobiSans"/>
                <w:spacing w:val="-1"/>
                <w:lang w:val="sq-AL"/>
              </w:rPr>
              <w:t xml:space="preserve"> kryerjes së funksionit të parashikuar nga neni 45 i </w:t>
            </w:r>
            <w:r w:rsidR="00EE7498" w:rsidRPr="00737E47">
              <w:rPr>
                <w:rFonts w:ascii="StobiSans" w:eastAsia="StobiSans" w:hAnsi="StobiSans" w:cs="StobiSans"/>
                <w:spacing w:val="-1"/>
                <w:lang w:val="sq-AL"/>
              </w:rPr>
              <w:t>LPKKI</w:t>
            </w:r>
            <w:r w:rsidRPr="00737E47">
              <w:rPr>
                <w:rFonts w:ascii="StobiSans" w:eastAsia="StobiSans" w:hAnsi="StobiSans" w:cs="StobiSans"/>
                <w:spacing w:val="-1"/>
                <w:lang w:val="sq-AL"/>
              </w:rPr>
              <w:t>-së;</w:t>
            </w:r>
          </w:p>
        </w:tc>
      </w:tr>
      <w:tr w:rsidR="007E1AAD" w:rsidRPr="00737E47" w14:paraId="315099B8" w14:textId="1B5D53DC" w:rsidTr="00B1573A">
        <w:tc>
          <w:tcPr>
            <w:tcW w:w="5103" w:type="dxa"/>
          </w:tcPr>
          <w:p w14:paraId="529B77D2"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прекршување на ограничувањето за вршење на дејност по престанок на функцијата на службеното лице предвидено со член 47 од ЗСКСИ;</w:t>
            </w:r>
          </w:p>
        </w:tc>
        <w:tc>
          <w:tcPr>
            <w:tcW w:w="5103" w:type="dxa"/>
          </w:tcPr>
          <w:p w14:paraId="6666CE33" w14:textId="395FE003"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shkelje e kufizimit për kryerjen e veprimtarisë pas përfundimit të funksionit të </w:t>
            </w:r>
            <w:r w:rsidR="00EE7498" w:rsidRPr="00737E47">
              <w:rPr>
                <w:rFonts w:ascii="StobiSans" w:eastAsia="StobiSans" w:hAnsi="StobiSans" w:cs="StobiSans"/>
                <w:spacing w:val="-1"/>
                <w:lang w:val="sq-AL"/>
              </w:rPr>
              <w:t>personit zyrtarë</w:t>
            </w:r>
            <w:r w:rsidRPr="00737E47">
              <w:rPr>
                <w:rFonts w:ascii="StobiSans" w:eastAsia="StobiSans" w:hAnsi="StobiSans" w:cs="StobiSans"/>
                <w:spacing w:val="-1"/>
                <w:lang w:val="sq-AL"/>
              </w:rPr>
              <w:t xml:space="preserve"> të parashikuar nga neni 47 i </w:t>
            </w:r>
            <w:r w:rsidR="00EE7498" w:rsidRPr="00737E47">
              <w:rPr>
                <w:rFonts w:ascii="StobiSans" w:eastAsia="StobiSans" w:hAnsi="StobiSans" w:cs="StobiSans"/>
                <w:spacing w:val="-1"/>
                <w:lang w:val="sq-AL"/>
              </w:rPr>
              <w:t>LPKKI</w:t>
            </w:r>
            <w:r w:rsidRPr="00737E47">
              <w:rPr>
                <w:rFonts w:ascii="StobiSans" w:eastAsia="StobiSans" w:hAnsi="StobiSans" w:cs="StobiSans"/>
                <w:spacing w:val="-1"/>
                <w:lang w:val="sq-AL"/>
              </w:rPr>
              <w:t>-së;</w:t>
            </w:r>
          </w:p>
        </w:tc>
      </w:tr>
      <w:tr w:rsidR="007E1AAD" w:rsidRPr="00737E47" w14:paraId="5519366A" w14:textId="11016BF9" w:rsidTr="00B1573A">
        <w:tc>
          <w:tcPr>
            <w:tcW w:w="5103" w:type="dxa"/>
          </w:tcPr>
          <w:p w14:paraId="7C25E6EE"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прекршување на ограничувањето за воспоставување на деловни односи на службеното лице со правно лице кое е во негова сопственост или во сопстевност на негови блиски лица, спротивно на член 51 од ЗСКСИ;</w:t>
            </w:r>
          </w:p>
        </w:tc>
        <w:tc>
          <w:tcPr>
            <w:tcW w:w="5103" w:type="dxa"/>
          </w:tcPr>
          <w:p w14:paraId="7E97E314" w14:textId="1E64CA6C"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shkelje e kufizimit të krijimit të marrëdhënieve biznesore të </w:t>
            </w:r>
            <w:r w:rsidR="00EE7498" w:rsidRPr="00737E47">
              <w:rPr>
                <w:rFonts w:ascii="StobiSans" w:eastAsia="StobiSans" w:hAnsi="StobiSans" w:cs="StobiSans"/>
                <w:spacing w:val="-1"/>
                <w:lang w:val="sq-AL"/>
              </w:rPr>
              <w:t>personit zyrtarë</w:t>
            </w:r>
            <w:r w:rsidRPr="00737E47">
              <w:rPr>
                <w:rFonts w:ascii="StobiSans" w:eastAsia="StobiSans" w:hAnsi="StobiSans" w:cs="StobiSans"/>
                <w:spacing w:val="-1"/>
                <w:lang w:val="sq-AL"/>
              </w:rPr>
              <w:t xml:space="preserve"> me një person juridik që është në pronësi të tij ose të personave të afërt të tij, në kundërshtim me nenin 51 të Kodit </w:t>
            </w:r>
            <w:r w:rsidR="00EE7498" w:rsidRPr="00737E47">
              <w:rPr>
                <w:rFonts w:ascii="StobiSans" w:eastAsia="StobiSans" w:hAnsi="StobiSans" w:cs="StobiSans"/>
                <w:spacing w:val="-1"/>
                <w:lang w:val="sq-AL"/>
              </w:rPr>
              <w:t>LPKKI-së</w:t>
            </w:r>
            <w:r w:rsidRPr="00737E47">
              <w:rPr>
                <w:rFonts w:ascii="StobiSans" w:eastAsia="StobiSans" w:hAnsi="StobiSans" w:cs="StobiSans"/>
                <w:spacing w:val="-1"/>
                <w:lang w:val="sq-AL"/>
              </w:rPr>
              <w:t>;</w:t>
            </w:r>
          </w:p>
        </w:tc>
      </w:tr>
      <w:tr w:rsidR="007E1AAD" w:rsidRPr="00737E47" w14:paraId="72100380" w14:textId="23EF7C3D" w:rsidTr="00B1573A">
        <w:tc>
          <w:tcPr>
            <w:tcW w:w="5103" w:type="dxa"/>
          </w:tcPr>
          <w:p w14:paraId="43496762"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повреда на член 52 од ЗСКСИ каде е предвидена забраната за користење на заеми и други видови поддршка од државата од правни лица наведени во самиот член од законот; ;</w:t>
            </w:r>
          </w:p>
        </w:tc>
        <w:tc>
          <w:tcPr>
            <w:tcW w:w="5103" w:type="dxa"/>
          </w:tcPr>
          <w:p w14:paraId="357E014F" w14:textId="12043FD9"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shkelje e nenit 52 të </w:t>
            </w:r>
            <w:r w:rsidR="00EE7498" w:rsidRPr="00737E47">
              <w:rPr>
                <w:rFonts w:ascii="StobiSans" w:eastAsia="StobiSans" w:hAnsi="StobiSans" w:cs="StobiSans"/>
                <w:spacing w:val="-1"/>
                <w:lang w:val="sq-AL"/>
              </w:rPr>
              <w:t>LPKKI</w:t>
            </w:r>
            <w:r w:rsidRPr="00737E47">
              <w:rPr>
                <w:rFonts w:ascii="StobiSans" w:eastAsia="StobiSans" w:hAnsi="StobiSans" w:cs="StobiSans"/>
                <w:spacing w:val="-1"/>
                <w:lang w:val="sq-AL"/>
              </w:rPr>
              <w:t>, i cili parashikon ndalimin e përdorimit të kredive dhe llojeve të tjera të mbështetjes nga shteti nga personat juridik</w:t>
            </w:r>
            <w:r w:rsidR="00EE7498" w:rsidRPr="00737E47">
              <w:rPr>
                <w:rFonts w:ascii="StobiSans" w:eastAsia="StobiSans" w:hAnsi="StobiSans" w:cs="StobiSans"/>
                <w:spacing w:val="-1"/>
                <w:lang w:val="sq-AL"/>
              </w:rPr>
              <w:t>ë të specifikuar në vetë nenin</w:t>
            </w:r>
            <w:r w:rsidRPr="00737E47">
              <w:rPr>
                <w:rFonts w:ascii="StobiSans" w:eastAsia="StobiSans" w:hAnsi="StobiSans" w:cs="StobiSans"/>
                <w:spacing w:val="-1"/>
                <w:lang w:val="sq-AL"/>
              </w:rPr>
              <w:t>;</w:t>
            </w:r>
          </w:p>
        </w:tc>
      </w:tr>
      <w:tr w:rsidR="007E1AAD" w:rsidRPr="00737E47" w14:paraId="566B0AB2" w14:textId="3E0502AD" w:rsidTr="00B1573A">
        <w:tc>
          <w:tcPr>
            <w:tcW w:w="5103" w:type="dxa"/>
          </w:tcPr>
          <w:p w14:paraId="6B632ABA"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забраната за влијание при вработување на блиски лица од страна на службеното лице во органот во кој е избрано или именувано службеното лице или во друг орган кој располага со државен капитал врз кој врши надзор органот во кој лицето е избрано, односно именувано спротивно на член 56 став 1 од ЗСКСИ;</w:t>
            </w:r>
          </w:p>
        </w:tc>
        <w:tc>
          <w:tcPr>
            <w:tcW w:w="5103" w:type="dxa"/>
          </w:tcPr>
          <w:p w14:paraId="61446B8E" w14:textId="3B2D7033"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ndalimi i ndikimit në punësimin e personave të afërt nga </w:t>
            </w:r>
            <w:r w:rsidR="00EE7498" w:rsidRPr="00737E47">
              <w:rPr>
                <w:rFonts w:ascii="StobiSans" w:eastAsia="StobiSans" w:hAnsi="StobiSans" w:cs="StobiSans"/>
                <w:spacing w:val="-1"/>
                <w:lang w:val="sq-AL"/>
              </w:rPr>
              <w:t>perosni zyrtarë</w:t>
            </w:r>
            <w:r w:rsidRPr="00737E47">
              <w:rPr>
                <w:rFonts w:ascii="StobiSans" w:eastAsia="StobiSans" w:hAnsi="StobiSans" w:cs="StobiSans"/>
                <w:spacing w:val="-1"/>
                <w:lang w:val="sq-AL"/>
              </w:rPr>
              <w:t xml:space="preserve"> në </w:t>
            </w:r>
            <w:r w:rsidR="00EE7498" w:rsidRPr="00737E47">
              <w:rPr>
                <w:rFonts w:ascii="StobiSans" w:eastAsia="StobiSans" w:hAnsi="StobiSans" w:cs="StobiSans"/>
                <w:spacing w:val="-1"/>
                <w:lang w:val="sq-AL"/>
              </w:rPr>
              <w:t>organin</w:t>
            </w:r>
            <w:r w:rsidRPr="00737E47">
              <w:rPr>
                <w:rFonts w:ascii="StobiSans" w:eastAsia="StobiSans" w:hAnsi="StobiSans" w:cs="StobiSans"/>
                <w:spacing w:val="-1"/>
                <w:lang w:val="sq-AL"/>
              </w:rPr>
              <w:t xml:space="preserve"> në të cilin </w:t>
            </w:r>
            <w:r w:rsidR="00EE7498" w:rsidRPr="00737E47">
              <w:rPr>
                <w:rFonts w:ascii="StobiSans" w:eastAsia="StobiSans" w:hAnsi="StobiSans" w:cs="StobiSans"/>
                <w:spacing w:val="-1"/>
                <w:lang w:val="sq-AL"/>
              </w:rPr>
              <w:t>perosni zyrtarë</w:t>
            </w:r>
            <w:r w:rsidRPr="00737E47">
              <w:rPr>
                <w:rFonts w:ascii="StobiSans" w:eastAsia="StobiSans" w:hAnsi="StobiSans" w:cs="StobiSans"/>
                <w:spacing w:val="-1"/>
                <w:lang w:val="sq-AL"/>
              </w:rPr>
              <w:t xml:space="preserve"> është zgjedhur ose emëruar ose në një </w:t>
            </w:r>
            <w:r w:rsidR="00EE7498" w:rsidRPr="00737E47">
              <w:rPr>
                <w:rFonts w:ascii="StobiSans" w:eastAsia="StobiSans" w:hAnsi="StobiSans" w:cs="StobiSans"/>
                <w:spacing w:val="-1"/>
                <w:lang w:val="sq-AL"/>
              </w:rPr>
              <w:t>organ</w:t>
            </w:r>
            <w:r w:rsidRPr="00737E47">
              <w:rPr>
                <w:rFonts w:ascii="StobiSans" w:eastAsia="StobiSans" w:hAnsi="StobiSans" w:cs="StobiSans"/>
                <w:spacing w:val="-1"/>
                <w:lang w:val="sq-AL"/>
              </w:rPr>
              <w:t xml:space="preserve"> tjetër që ka kapital shtetëror i cili mbikëqyret nga </w:t>
            </w:r>
            <w:r w:rsidR="00EE7498" w:rsidRPr="00737E47">
              <w:rPr>
                <w:rFonts w:ascii="StobiSans" w:eastAsia="StobiSans" w:hAnsi="StobiSans" w:cs="StobiSans"/>
                <w:spacing w:val="-1"/>
                <w:lang w:val="sq-AL"/>
              </w:rPr>
              <w:t>organi</w:t>
            </w:r>
            <w:r w:rsidRPr="00737E47">
              <w:rPr>
                <w:rFonts w:ascii="StobiSans" w:eastAsia="StobiSans" w:hAnsi="StobiSans" w:cs="StobiSans"/>
                <w:spacing w:val="-1"/>
                <w:lang w:val="sq-AL"/>
              </w:rPr>
              <w:t xml:space="preserve"> në të cilin personi është zgjedhur ose emë</w:t>
            </w:r>
            <w:r w:rsidR="00EE7498" w:rsidRPr="00737E47">
              <w:rPr>
                <w:rFonts w:ascii="StobiSans" w:eastAsia="StobiSans" w:hAnsi="StobiSans" w:cs="StobiSans"/>
                <w:spacing w:val="-1"/>
                <w:lang w:val="sq-AL"/>
              </w:rPr>
              <w:t>ruar në kundërshtim me nenin 56</w:t>
            </w:r>
            <w:r w:rsidRPr="00737E47">
              <w:rPr>
                <w:rFonts w:ascii="StobiSans" w:eastAsia="StobiSans" w:hAnsi="StobiSans" w:cs="StobiSans"/>
                <w:spacing w:val="-1"/>
                <w:lang w:val="sq-AL"/>
              </w:rPr>
              <w:t xml:space="preserve"> paragrafi 1 i </w:t>
            </w:r>
            <w:r w:rsidR="00EE7498" w:rsidRPr="00737E47">
              <w:rPr>
                <w:rFonts w:ascii="StobiSans" w:eastAsia="StobiSans" w:hAnsi="StobiSans" w:cs="StobiSans"/>
                <w:spacing w:val="-1"/>
                <w:lang w:val="sq-AL"/>
              </w:rPr>
              <w:t>LPKKI</w:t>
            </w:r>
            <w:r w:rsidRPr="00737E47">
              <w:rPr>
                <w:rFonts w:ascii="StobiSans" w:eastAsia="StobiSans" w:hAnsi="StobiSans" w:cs="StobiSans"/>
                <w:spacing w:val="-1"/>
                <w:lang w:val="sq-AL"/>
              </w:rPr>
              <w:t>-së;</w:t>
            </w:r>
          </w:p>
        </w:tc>
      </w:tr>
      <w:tr w:rsidR="007E1AAD" w:rsidRPr="00737E47" w14:paraId="2BE6B8E2" w14:textId="18DF1615" w:rsidTr="00B1573A">
        <w:tc>
          <w:tcPr>
            <w:tcW w:w="5103" w:type="dxa"/>
          </w:tcPr>
          <w:p w14:paraId="63862282" w14:textId="77777777" w:rsidR="007E1AAD" w:rsidRPr="00737E47" w:rsidRDefault="007E1AAD" w:rsidP="000442F1">
            <w:pPr>
              <w:pStyle w:val="ListParagraph"/>
              <w:numPr>
                <w:ilvl w:val="0"/>
                <w:numId w:val="4"/>
              </w:numPr>
              <w:ind w:left="0" w:firstLine="0"/>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постоење на состојба на судир на интереси, во случај кога служебното лице не се изземало и не го пријавило приватниот интерес, спротивно на член 73, 74 и 75 од ЗСКСИ.</w:t>
            </w:r>
          </w:p>
        </w:tc>
        <w:tc>
          <w:tcPr>
            <w:tcW w:w="5103" w:type="dxa"/>
          </w:tcPr>
          <w:p w14:paraId="415EE1E5" w14:textId="0994FF3B" w:rsidR="007E1AAD" w:rsidRPr="00737E47" w:rsidRDefault="00E251FB" w:rsidP="000442F1">
            <w:pPr>
              <w:pStyle w:val="ListParagraph"/>
              <w:numPr>
                <w:ilvl w:val="0"/>
                <w:numId w:val="4"/>
              </w:numPr>
              <w:contextualSpacing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ekzistenca e gjendjes së konfliktit të interesave, në rast se </w:t>
            </w:r>
            <w:r w:rsidR="00EE7498" w:rsidRPr="00737E47">
              <w:rPr>
                <w:rFonts w:ascii="StobiSans" w:eastAsia="StobiSans" w:hAnsi="StobiSans" w:cs="StobiSans"/>
                <w:spacing w:val="-1"/>
                <w:lang w:val="sq-AL"/>
              </w:rPr>
              <w:t>personi zyrtarë</w:t>
            </w:r>
            <w:r w:rsidRPr="00737E47">
              <w:rPr>
                <w:rFonts w:ascii="StobiSans" w:eastAsia="StobiSans" w:hAnsi="StobiSans" w:cs="StobiSans"/>
                <w:spacing w:val="-1"/>
                <w:lang w:val="sq-AL"/>
              </w:rPr>
              <w:t xml:space="preserve"> nuk është përjashtuar dhe nuk </w:t>
            </w:r>
            <w:r w:rsidR="00EE7498" w:rsidRPr="00737E47">
              <w:rPr>
                <w:rFonts w:ascii="StobiSans" w:eastAsia="StobiSans" w:hAnsi="StobiSans" w:cs="StobiSans"/>
                <w:spacing w:val="-1"/>
                <w:lang w:val="sq-AL"/>
              </w:rPr>
              <w:t xml:space="preserve">e </w:t>
            </w:r>
            <w:r w:rsidRPr="00737E47">
              <w:rPr>
                <w:rFonts w:ascii="StobiSans" w:eastAsia="StobiSans" w:hAnsi="StobiSans" w:cs="StobiSans"/>
                <w:spacing w:val="-1"/>
                <w:lang w:val="sq-AL"/>
              </w:rPr>
              <w:t xml:space="preserve">ka </w:t>
            </w:r>
            <w:r w:rsidR="00EE7498" w:rsidRPr="00737E47">
              <w:rPr>
                <w:rFonts w:ascii="StobiSans" w:eastAsia="StobiSans" w:hAnsi="StobiSans" w:cs="StobiSans"/>
                <w:spacing w:val="-1"/>
                <w:lang w:val="sq-AL"/>
              </w:rPr>
              <w:t>paraqitur</w:t>
            </w:r>
            <w:r w:rsidRPr="00737E47">
              <w:rPr>
                <w:rFonts w:ascii="StobiSans" w:eastAsia="StobiSans" w:hAnsi="StobiSans" w:cs="StobiSans"/>
                <w:spacing w:val="-1"/>
                <w:lang w:val="sq-AL"/>
              </w:rPr>
              <w:t xml:space="preserve"> interesin privat, në kundërshtim me nenin 73, 74 dhe 75 të </w:t>
            </w:r>
            <w:r w:rsidR="00EE7498" w:rsidRPr="00737E47">
              <w:rPr>
                <w:rFonts w:ascii="StobiSans" w:eastAsia="StobiSans" w:hAnsi="StobiSans" w:cs="StobiSans"/>
                <w:spacing w:val="-1"/>
                <w:lang w:val="sq-AL"/>
              </w:rPr>
              <w:t>LPKKI-së</w:t>
            </w:r>
            <w:r w:rsidRPr="00737E47">
              <w:rPr>
                <w:rFonts w:ascii="StobiSans" w:eastAsia="StobiSans" w:hAnsi="StobiSans" w:cs="StobiSans"/>
                <w:spacing w:val="-1"/>
                <w:lang w:val="sq-AL"/>
              </w:rPr>
              <w:t>.</w:t>
            </w:r>
          </w:p>
        </w:tc>
      </w:tr>
      <w:tr w:rsidR="007E1AAD" w:rsidRPr="00737E47" w14:paraId="7DEABDE5" w14:textId="700CE5DB" w:rsidTr="00B1573A">
        <w:tc>
          <w:tcPr>
            <w:tcW w:w="5103" w:type="dxa"/>
          </w:tcPr>
          <w:p w14:paraId="4D4F7FE8"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Во однос на прекршување на одредбите од Законот за спречување на корупцијата и судирот на интереси кои се однесуваат на забрани и ограничувања за вршење на други дејности, ДКСК ќе поведе прекршочна постапка согласно своите надлежности.</w:t>
            </w:r>
            <w:r w:rsidRPr="00737E47">
              <w:rPr>
                <w:rFonts w:ascii="StobiSans" w:eastAsia="StobiSans" w:hAnsi="StobiSans" w:cs="StobiSans"/>
                <w:spacing w:val="-1"/>
                <w:lang w:val="sq-AL"/>
              </w:rPr>
              <w:tab/>
            </w:r>
          </w:p>
        </w:tc>
        <w:tc>
          <w:tcPr>
            <w:tcW w:w="5103" w:type="dxa"/>
          </w:tcPr>
          <w:p w14:paraId="39DAF054" w14:textId="22862993" w:rsidR="007E1AAD" w:rsidRPr="00737E47" w:rsidRDefault="00E251FB" w:rsidP="00F81D2F">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lidhje me shkeljen e dispozitave të Ligjit për Parandalimin e Korrupsionit dhe Konfliktit të Interesave, të cilat i referohen ndalimeve dhe kufizimeve në kryerjen e veprimtarive të tjera, </w:t>
            </w:r>
            <w:r w:rsidR="00F81D2F"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w:t>
            </w:r>
            <w:r w:rsidR="00F81D2F" w:rsidRPr="00737E47">
              <w:rPr>
                <w:rFonts w:ascii="StobiSans" w:eastAsia="StobiSans" w:hAnsi="StobiSans" w:cs="StobiSans"/>
                <w:spacing w:val="-1"/>
                <w:lang w:val="sq-AL"/>
              </w:rPr>
              <w:t>procedurë kundërvajtjeje</w:t>
            </w:r>
            <w:r w:rsidRPr="00737E47">
              <w:rPr>
                <w:rFonts w:ascii="StobiSans" w:eastAsia="StobiSans" w:hAnsi="StobiSans" w:cs="StobiSans"/>
                <w:spacing w:val="-1"/>
                <w:lang w:val="sq-AL"/>
              </w:rPr>
              <w:t xml:space="preserve"> në përputhje me kompetencat e veta.</w:t>
            </w:r>
          </w:p>
        </w:tc>
      </w:tr>
      <w:tr w:rsidR="007E1AAD" w:rsidRPr="00737E47" w14:paraId="2F0747FE" w14:textId="1F42A467" w:rsidTr="00B1573A">
        <w:tc>
          <w:tcPr>
            <w:tcW w:w="5103" w:type="dxa"/>
          </w:tcPr>
          <w:p w14:paraId="3183F97F" w14:textId="77777777" w:rsidR="007E1AAD" w:rsidRPr="00737E47" w:rsidRDefault="007E1AAD" w:rsidP="007E1AAD">
            <w:pPr>
              <w:jc w:val="both"/>
              <w:rPr>
                <w:rFonts w:ascii="StobiSans" w:eastAsia="StobiSans" w:hAnsi="StobiSans" w:cs="StobiSans"/>
                <w:spacing w:val="-1"/>
                <w:lang w:val="sq-AL"/>
              </w:rPr>
            </w:pPr>
          </w:p>
        </w:tc>
        <w:tc>
          <w:tcPr>
            <w:tcW w:w="5103" w:type="dxa"/>
          </w:tcPr>
          <w:p w14:paraId="5AA9CDBF" w14:textId="77777777" w:rsidR="007E1AAD" w:rsidRPr="00737E47" w:rsidRDefault="007E1AAD" w:rsidP="007E1AAD">
            <w:pPr>
              <w:jc w:val="both"/>
              <w:rPr>
                <w:rFonts w:ascii="StobiSans" w:eastAsia="StobiSans" w:hAnsi="StobiSans" w:cs="StobiSans"/>
                <w:spacing w:val="-1"/>
                <w:lang w:val="sq-AL"/>
              </w:rPr>
            </w:pPr>
          </w:p>
        </w:tc>
      </w:tr>
      <w:tr w:rsidR="007E1AAD" w:rsidRPr="00737E47" w14:paraId="4D51AF08" w14:textId="3F46F96B" w:rsidTr="00B1573A">
        <w:tc>
          <w:tcPr>
            <w:tcW w:w="5103" w:type="dxa"/>
          </w:tcPr>
          <w:p w14:paraId="4561A05B" w14:textId="77777777" w:rsidR="007E1AAD" w:rsidRPr="00737E47" w:rsidRDefault="007E1AAD" w:rsidP="000442F1">
            <w:pPr>
              <w:pStyle w:val="ListParagraph"/>
              <w:numPr>
                <w:ilvl w:val="0"/>
                <w:numId w:val="32"/>
              </w:numPr>
              <w:jc w:val="both"/>
              <w:rPr>
                <w:rFonts w:ascii="StobiSans" w:eastAsia="StobiSans" w:hAnsi="StobiSans" w:cs="StobiSans"/>
                <w:b/>
                <w:spacing w:val="-1"/>
                <w:lang w:val="sq-AL"/>
              </w:rPr>
            </w:pPr>
            <w:r w:rsidRPr="00737E47">
              <w:rPr>
                <w:rFonts w:ascii="StobiSans" w:eastAsia="StobiSans" w:hAnsi="StobiSans" w:cs="StobiSans"/>
                <w:b/>
                <w:spacing w:val="-1"/>
                <w:lang w:val="sq-AL"/>
              </w:rPr>
              <w:t xml:space="preserve">Евидентирање и следење на имотната состојба на службените лица и водење на Регистарот на избрани и именувани лица </w:t>
            </w:r>
          </w:p>
        </w:tc>
        <w:tc>
          <w:tcPr>
            <w:tcW w:w="5103" w:type="dxa"/>
          </w:tcPr>
          <w:p w14:paraId="20DB6054" w14:textId="42FC4FC4" w:rsidR="007E1AAD" w:rsidRPr="00737E47" w:rsidRDefault="00F81D2F" w:rsidP="000442F1">
            <w:pPr>
              <w:pStyle w:val="ListParagraph"/>
              <w:numPr>
                <w:ilvl w:val="0"/>
                <w:numId w:val="33"/>
              </w:numPr>
              <w:jc w:val="both"/>
              <w:rPr>
                <w:rFonts w:ascii="StobiSans" w:eastAsia="StobiSans" w:hAnsi="StobiSans" w:cs="StobiSans"/>
                <w:b/>
                <w:spacing w:val="-1"/>
                <w:lang w:val="sq-AL"/>
              </w:rPr>
            </w:pPr>
            <w:r w:rsidRPr="00737E47">
              <w:rPr>
                <w:rFonts w:ascii="StobiSans" w:eastAsia="StobiSans" w:hAnsi="StobiSans" w:cs="StobiSans"/>
                <w:b/>
                <w:spacing w:val="-1"/>
                <w:lang w:val="sq-AL"/>
              </w:rPr>
              <w:t>Evidentimi</w:t>
            </w:r>
            <w:r w:rsidR="00E251FB" w:rsidRPr="00737E47">
              <w:rPr>
                <w:rFonts w:ascii="StobiSans" w:eastAsia="StobiSans" w:hAnsi="StobiSans" w:cs="StobiSans"/>
                <w:b/>
                <w:spacing w:val="-1"/>
                <w:lang w:val="sq-AL"/>
              </w:rPr>
              <w:t xml:space="preserve"> dhe monitorimi i gjendjes pasurore të </w:t>
            </w:r>
            <w:r w:rsidR="00874C7E">
              <w:rPr>
                <w:rFonts w:ascii="StobiSans" w:eastAsia="StobiSans" w:hAnsi="StobiSans" w:cs="StobiSans"/>
                <w:b/>
                <w:spacing w:val="-1"/>
                <w:lang w:val="sq-AL"/>
              </w:rPr>
              <w:t>personave zyrtarëv</w:t>
            </w:r>
            <w:r w:rsidR="00E251FB" w:rsidRPr="00737E47">
              <w:rPr>
                <w:rFonts w:ascii="StobiSans" w:eastAsia="StobiSans" w:hAnsi="StobiSans" w:cs="StobiSans"/>
                <w:b/>
                <w:spacing w:val="-1"/>
                <w:lang w:val="sq-AL"/>
              </w:rPr>
              <w:t xml:space="preserve"> dhe mbajtja e Regjistrit të personave të zgjedhur dhe të emëruar</w:t>
            </w:r>
          </w:p>
        </w:tc>
      </w:tr>
      <w:tr w:rsidR="007E1AAD" w:rsidRPr="00737E47" w14:paraId="17E8A501" w14:textId="1B0B43EB" w:rsidTr="00B1573A">
        <w:tc>
          <w:tcPr>
            <w:tcW w:w="5103" w:type="dxa"/>
          </w:tcPr>
          <w:p w14:paraId="51B495EE" w14:textId="77777777" w:rsidR="007E1AAD" w:rsidRPr="00737E47" w:rsidRDefault="007E1AAD" w:rsidP="007E1AAD">
            <w:pPr>
              <w:pStyle w:val="ListParagraph"/>
              <w:ind w:left="0"/>
              <w:jc w:val="both"/>
              <w:rPr>
                <w:rFonts w:ascii="StobiSans" w:eastAsia="StobiSans" w:hAnsi="StobiSans" w:cs="StobiSans"/>
                <w:b/>
                <w:spacing w:val="-1"/>
                <w:lang w:val="sq-AL"/>
              </w:rPr>
            </w:pPr>
          </w:p>
        </w:tc>
        <w:tc>
          <w:tcPr>
            <w:tcW w:w="5103" w:type="dxa"/>
          </w:tcPr>
          <w:p w14:paraId="1A395A33" w14:textId="77777777" w:rsidR="007E1AAD" w:rsidRPr="00737E47" w:rsidRDefault="007E1AAD" w:rsidP="007E1AAD">
            <w:pPr>
              <w:pStyle w:val="ListParagraph"/>
              <w:ind w:left="0"/>
              <w:jc w:val="both"/>
              <w:rPr>
                <w:rFonts w:ascii="StobiSans" w:eastAsia="StobiSans" w:hAnsi="StobiSans" w:cs="StobiSans"/>
                <w:b/>
                <w:spacing w:val="-1"/>
                <w:lang w:val="sq-AL"/>
              </w:rPr>
            </w:pPr>
          </w:p>
        </w:tc>
      </w:tr>
      <w:tr w:rsidR="007E1AAD" w:rsidRPr="00737E47" w14:paraId="79E187C4" w14:textId="2546297A" w:rsidTr="00B1573A">
        <w:tc>
          <w:tcPr>
            <w:tcW w:w="5103" w:type="dxa"/>
          </w:tcPr>
          <w:p w14:paraId="530ECD29"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Со членот 17 став 10 од Законот за спречување на корупцијата и судирот на интереси утврдена е надлежноста ДКСК да ја евидентира и следи имотната состојба и интересите. </w:t>
            </w:r>
          </w:p>
        </w:tc>
        <w:tc>
          <w:tcPr>
            <w:tcW w:w="5103" w:type="dxa"/>
          </w:tcPr>
          <w:p w14:paraId="0FB1E3B9" w14:textId="233FF518" w:rsidR="007E1AAD" w:rsidRPr="00737E47" w:rsidRDefault="00F81D2F" w:rsidP="00333F92">
            <w:pPr>
              <w:jc w:val="both"/>
              <w:rPr>
                <w:rFonts w:ascii="StobiSans" w:eastAsia="StobiSans" w:hAnsi="StobiSans" w:cs="StobiSans"/>
                <w:spacing w:val="-1"/>
                <w:lang w:val="sq-AL"/>
              </w:rPr>
            </w:pPr>
            <w:r w:rsidRPr="00737E47">
              <w:rPr>
                <w:rFonts w:ascii="StobiSans" w:eastAsia="StobiSans" w:hAnsi="StobiSans" w:cs="StobiSans"/>
                <w:spacing w:val="-1"/>
                <w:lang w:val="sq-AL"/>
              </w:rPr>
              <w:t>Me n</w:t>
            </w:r>
            <w:r w:rsidR="00E251FB" w:rsidRPr="00737E47">
              <w:rPr>
                <w:rFonts w:ascii="StobiSans" w:eastAsia="StobiSans" w:hAnsi="StobiSans" w:cs="StobiSans"/>
                <w:spacing w:val="-1"/>
                <w:lang w:val="sq-AL"/>
              </w:rPr>
              <w:t>eni</w:t>
            </w:r>
            <w:r w:rsidRPr="00737E47">
              <w:rPr>
                <w:rFonts w:ascii="StobiSans" w:eastAsia="StobiSans" w:hAnsi="StobiSans" w:cs="StobiSans"/>
                <w:spacing w:val="-1"/>
                <w:lang w:val="sq-AL"/>
              </w:rPr>
              <w:t>n</w:t>
            </w:r>
            <w:r w:rsidR="00E251FB" w:rsidRPr="00737E47">
              <w:rPr>
                <w:rFonts w:ascii="StobiSans" w:eastAsia="StobiSans" w:hAnsi="StobiSans" w:cs="StobiSans"/>
                <w:spacing w:val="-1"/>
                <w:lang w:val="sq-AL"/>
              </w:rPr>
              <w:t xml:space="preserve"> 17 paragrafi 10 i Ligjit për Parandalimin e Korrupsionit dhe K</w:t>
            </w:r>
            <w:r w:rsidRPr="00737E47">
              <w:rPr>
                <w:rFonts w:ascii="StobiSans" w:eastAsia="StobiSans" w:hAnsi="StobiSans" w:cs="StobiSans"/>
                <w:spacing w:val="-1"/>
                <w:lang w:val="sq-AL"/>
              </w:rPr>
              <w:t>onfliktit të Interesit përcaktohet kompetenca</w:t>
            </w:r>
            <w:r w:rsidR="00E251FB" w:rsidRPr="00737E47">
              <w:rPr>
                <w:rFonts w:ascii="StobiSans" w:eastAsia="StobiSans" w:hAnsi="StobiSans" w:cs="StobiSans"/>
                <w:spacing w:val="-1"/>
                <w:lang w:val="sq-AL"/>
              </w:rPr>
              <w:t xml:space="preserve"> e </w:t>
            </w: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-së për</w:t>
            </w:r>
            <w:r w:rsidRPr="00737E47">
              <w:rPr>
                <w:rFonts w:ascii="StobiSans" w:eastAsia="StobiSans" w:hAnsi="StobiSans" w:cs="StobiSans"/>
                <w:spacing w:val="-1"/>
                <w:lang w:val="sq-AL"/>
              </w:rPr>
              <w:t xml:space="preserve"> ta</w:t>
            </w:r>
            <w:r w:rsidR="00E251FB" w:rsidRPr="00737E47">
              <w:rPr>
                <w:rFonts w:ascii="StobiSans" w:eastAsia="StobiSans" w:hAnsi="StobiSans" w:cs="StobiSans"/>
                <w:spacing w:val="-1"/>
                <w:lang w:val="sq-AL"/>
              </w:rPr>
              <w:t xml:space="preserve"> evident</w:t>
            </w:r>
            <w:r w:rsidRPr="00737E47">
              <w:rPr>
                <w:rFonts w:ascii="StobiSans" w:eastAsia="StobiSans" w:hAnsi="StobiSans" w:cs="StobiSans"/>
                <w:spacing w:val="-1"/>
                <w:lang w:val="sq-AL"/>
              </w:rPr>
              <w:t xml:space="preserve">uar dhe monitoruar </w:t>
            </w:r>
            <w:r w:rsidR="00E251FB" w:rsidRPr="00737E47">
              <w:rPr>
                <w:rFonts w:ascii="StobiSans" w:eastAsia="StobiSans" w:hAnsi="StobiSans" w:cs="StobiSans"/>
                <w:spacing w:val="-1"/>
                <w:lang w:val="sq-AL"/>
              </w:rPr>
              <w:t xml:space="preserve"> gj</w:t>
            </w:r>
            <w:r w:rsidRPr="00737E47">
              <w:rPr>
                <w:rFonts w:ascii="StobiSans" w:eastAsia="StobiSans" w:hAnsi="StobiSans" w:cs="StobiSans"/>
                <w:spacing w:val="-1"/>
                <w:lang w:val="sq-AL"/>
              </w:rPr>
              <w:t xml:space="preserve">endjen </w:t>
            </w:r>
            <w:r w:rsidR="00333F92" w:rsidRPr="00737E47">
              <w:rPr>
                <w:rFonts w:ascii="StobiSans" w:eastAsia="StobiSans" w:hAnsi="StobiSans" w:cs="StobiSans"/>
                <w:spacing w:val="-1"/>
                <w:lang w:val="sq-AL"/>
              </w:rPr>
              <w:t>pasurore</w:t>
            </w:r>
            <w:r w:rsidRPr="00737E47">
              <w:rPr>
                <w:rFonts w:ascii="StobiSans" w:eastAsia="StobiSans" w:hAnsi="StobiSans" w:cs="StobiSans"/>
                <w:spacing w:val="-1"/>
                <w:lang w:val="sq-AL"/>
              </w:rPr>
              <w:t xml:space="preserve"> dhe interesave</w:t>
            </w:r>
            <w:r w:rsidR="00E251FB" w:rsidRPr="00737E47">
              <w:rPr>
                <w:rFonts w:ascii="StobiSans" w:eastAsia="StobiSans" w:hAnsi="StobiSans" w:cs="StobiSans"/>
                <w:spacing w:val="-1"/>
                <w:lang w:val="sq-AL"/>
              </w:rPr>
              <w:t>.</w:t>
            </w:r>
          </w:p>
        </w:tc>
      </w:tr>
      <w:tr w:rsidR="007E1AAD" w:rsidRPr="00737E47" w14:paraId="2D61E016" w14:textId="3679DEBD" w:rsidTr="00B1573A">
        <w:tc>
          <w:tcPr>
            <w:tcW w:w="5103" w:type="dxa"/>
          </w:tcPr>
          <w:p w14:paraId="5C225D4B"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До целосна примена на одредбата од член 82 став 5, односно до овозможување на електронското поднесување на единствен Образец за изјава за имотна состојба и интереси, ДКСК ќе постапува согласно член 119 став 3 и податоците од истите рачно ќе ги внесува во базата на податоци и објавува на ВЕБ страницата на ДКСК.</w:t>
            </w:r>
          </w:p>
        </w:tc>
        <w:tc>
          <w:tcPr>
            <w:tcW w:w="5103" w:type="dxa"/>
          </w:tcPr>
          <w:p w14:paraId="7C62CAC7" w14:textId="5C99438C" w:rsidR="007E1AAD" w:rsidRPr="00737E47" w:rsidRDefault="00E251FB"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Deri në zbatimin e plotë të dispozitës së nenit 82 paragrafi 5, gjegjësisht derisa të mundësohet dorëzimi elektronik i një Formulari të vetëm për deklarimin e gjendjes</w:t>
            </w:r>
            <w:r w:rsidR="00333F92" w:rsidRPr="00737E47">
              <w:rPr>
                <w:rFonts w:ascii="StobiSans" w:eastAsia="StobiSans" w:hAnsi="StobiSans" w:cs="StobiSans"/>
                <w:spacing w:val="-1"/>
                <w:lang w:val="sq-AL"/>
              </w:rPr>
              <w:t xml:space="preserve"> pasurore dhe interesave, KSH</w:t>
            </w:r>
            <w:r w:rsidRPr="00737E47">
              <w:rPr>
                <w:rFonts w:ascii="StobiSans" w:eastAsia="StobiSans" w:hAnsi="StobiSans" w:cs="StobiSans"/>
                <w:spacing w:val="-1"/>
                <w:lang w:val="sq-AL"/>
              </w:rPr>
              <w:t xml:space="preserve">PK do të veprojë në përputhje me nenin 119 paragrafi 3 </w:t>
            </w:r>
            <w:r w:rsidR="00333F92" w:rsidRPr="00737E47">
              <w:rPr>
                <w:rFonts w:ascii="StobiSans" w:eastAsia="StobiSans" w:hAnsi="StobiSans" w:cs="StobiSans"/>
                <w:spacing w:val="-1"/>
                <w:lang w:val="sq-AL"/>
              </w:rPr>
              <w:t>dhe të dhënat nga e njëjta do të futen manualisht në bazën e të dhënave dhe do të publikohen në faqen e internetit të KSHPK-së.</w:t>
            </w:r>
            <w:r w:rsidRPr="00737E47">
              <w:rPr>
                <w:rFonts w:ascii="StobiSans" w:eastAsia="StobiSans" w:hAnsi="StobiSans" w:cs="StobiSans"/>
                <w:spacing w:val="-1"/>
                <w:lang w:val="sq-AL"/>
              </w:rPr>
              <w:t>.</w:t>
            </w:r>
          </w:p>
        </w:tc>
      </w:tr>
      <w:tr w:rsidR="007E1AAD" w:rsidRPr="00737E47" w14:paraId="5887BC25" w14:textId="750A377D" w:rsidTr="00B1573A">
        <w:tc>
          <w:tcPr>
            <w:tcW w:w="5103" w:type="dxa"/>
          </w:tcPr>
          <w:p w14:paraId="1EDE7DAB"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 Во таа смисла, во 2023 година, ДКСК ќе продолжи со верификување и објавување на обрасците во регистарот, се до ставање во функција на новото софтверско решение кое ќе опфати електронско пријавување на имотната состојба и интересите, водење на Регистарот на избрани и именувани лица, како и електронска размена на податоци со надлежни институции.  На тој начин, ќе се олесни евидентирањето и следењето, како и проверката на податоците од изјавите за имотна состојба и интереси. За реализација на истото, ДКСК обезбеди поддршка преку проект на ЕУ – ИПА II - Јакнење на транспарентност и одговорност на јавната администрација.</w:t>
            </w:r>
          </w:p>
        </w:tc>
        <w:tc>
          <w:tcPr>
            <w:tcW w:w="5103" w:type="dxa"/>
          </w:tcPr>
          <w:p w14:paraId="23FFB8B6" w14:textId="322443BA" w:rsidR="007E1AAD" w:rsidRPr="00737E47" w:rsidRDefault="00E251FB" w:rsidP="00333F92">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këtë kuptim, në vitin 2023, </w:t>
            </w:r>
            <w:r w:rsidR="00333F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vazhdojë </w:t>
            </w:r>
            <w:r w:rsidR="00333F92" w:rsidRPr="00737E47">
              <w:rPr>
                <w:rFonts w:ascii="StobiSans" w:eastAsia="StobiSans" w:hAnsi="StobiSans" w:cs="StobiSans"/>
                <w:spacing w:val="-1"/>
                <w:lang w:val="sq-AL"/>
              </w:rPr>
              <w:t xml:space="preserve">me </w:t>
            </w:r>
            <w:r w:rsidRPr="00737E47">
              <w:rPr>
                <w:rFonts w:ascii="StobiSans" w:eastAsia="StobiSans" w:hAnsi="StobiSans" w:cs="StobiSans"/>
                <w:spacing w:val="-1"/>
                <w:lang w:val="sq-AL"/>
              </w:rPr>
              <w:t xml:space="preserve">verifikimin dhe publikimin e formularëve në regjistër, deri në vënien në punë të zgjidhjes së re softuerike, e cila do të përfshijë </w:t>
            </w:r>
            <w:r w:rsidR="00333F92" w:rsidRPr="00737E47">
              <w:rPr>
                <w:rFonts w:ascii="StobiSans" w:eastAsia="StobiSans" w:hAnsi="StobiSans" w:cs="StobiSans"/>
                <w:spacing w:val="-1"/>
                <w:lang w:val="sq-AL"/>
              </w:rPr>
              <w:t>denoncimin</w:t>
            </w:r>
            <w:r w:rsidRPr="00737E47">
              <w:rPr>
                <w:rFonts w:ascii="StobiSans" w:eastAsia="StobiSans" w:hAnsi="StobiSans" w:cs="StobiSans"/>
                <w:spacing w:val="-1"/>
                <w:lang w:val="sq-AL"/>
              </w:rPr>
              <w:t xml:space="preserve"> elektronik të gjendjes pasurore dhe interesave, mbajtjen e Regjistrit të person</w:t>
            </w:r>
            <w:r w:rsidR="00333F92" w:rsidRPr="00737E47">
              <w:rPr>
                <w:rFonts w:ascii="StobiSans" w:eastAsia="StobiSans" w:hAnsi="StobiSans" w:cs="StobiSans"/>
                <w:spacing w:val="-1"/>
                <w:lang w:val="sq-AL"/>
              </w:rPr>
              <w:t>ave të zgjedhur dhe të emëruar</w:t>
            </w:r>
            <w:r w:rsidRPr="00737E47">
              <w:rPr>
                <w:rFonts w:ascii="StobiSans" w:eastAsia="StobiSans" w:hAnsi="StobiSans" w:cs="StobiSans"/>
                <w:spacing w:val="-1"/>
                <w:lang w:val="sq-AL"/>
              </w:rPr>
              <w:t xml:space="preserve">, si dhe shkëmbimin elektronik të të dhënave me institucionet kompetente. Në këtë mënyrë do të jetë më e lehtë regjistrimi dhe monitorimi, si dhe kontrollimi i të dhënave nga deklaratat e gjendjes pasurore dhe interesave. Për realizimin e të njëjtës </w:t>
            </w:r>
            <w:r w:rsidR="00333F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ka </w:t>
            </w:r>
            <w:r w:rsidR="00333F92" w:rsidRPr="00737E47">
              <w:rPr>
                <w:rFonts w:ascii="StobiSans" w:eastAsia="StobiSans" w:hAnsi="StobiSans" w:cs="StobiSans"/>
                <w:spacing w:val="-1"/>
                <w:lang w:val="sq-AL"/>
              </w:rPr>
              <w:t>siguruar</w:t>
            </w:r>
            <w:r w:rsidRPr="00737E47">
              <w:rPr>
                <w:rFonts w:ascii="StobiSans" w:eastAsia="StobiSans" w:hAnsi="StobiSans" w:cs="StobiSans"/>
                <w:spacing w:val="-1"/>
                <w:lang w:val="sq-AL"/>
              </w:rPr>
              <w:t xml:space="preserve"> mbështetje përmes projektit të BE-së - IPA II - Forcimi i transparencës dhe përgjegjësisë së administratës publike.</w:t>
            </w:r>
          </w:p>
        </w:tc>
      </w:tr>
      <w:tr w:rsidR="007E1AAD" w:rsidRPr="00737E47" w14:paraId="2C251AA9" w14:textId="245DF32A" w:rsidTr="00B1573A">
        <w:tc>
          <w:tcPr>
            <w:tcW w:w="5103" w:type="dxa"/>
          </w:tcPr>
          <w:p w14:paraId="6A49CC07"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ДКСК ја утврди содржината на образецот за изјава за имотна состојба и интереси, како и Упатство за пополнување на истиот, кои ќе бидат формално донесени со ставање во функција на новото софтверско решение. Ова од причина што двата процеси се заемно поврзани.</w:t>
            </w:r>
          </w:p>
        </w:tc>
        <w:tc>
          <w:tcPr>
            <w:tcW w:w="5103" w:type="dxa"/>
          </w:tcPr>
          <w:p w14:paraId="43464BF4" w14:textId="371AA192" w:rsidR="007E1AAD" w:rsidRPr="00737E47" w:rsidRDefault="00333F92"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KSHPK</w:t>
            </w:r>
            <w:r w:rsidR="00E251FB" w:rsidRPr="00737E47">
              <w:rPr>
                <w:rFonts w:ascii="StobiSans" w:eastAsia="StobiSans" w:hAnsi="StobiSans" w:cs="StobiSans"/>
                <w:spacing w:val="-1"/>
                <w:lang w:val="sq-AL"/>
              </w:rPr>
              <w:t>-ja përcaktoi përmbajtjen e formularit për deklaratën e</w:t>
            </w:r>
            <w:r w:rsidRPr="00737E47">
              <w:rPr>
                <w:rFonts w:ascii="StobiSans" w:eastAsia="StobiSans" w:hAnsi="StobiSans" w:cs="StobiSans"/>
                <w:spacing w:val="-1"/>
                <w:lang w:val="sq-AL"/>
              </w:rPr>
              <w:t xml:space="preserve"> gjendjes pasurore dhe interesave, si dhe U</w:t>
            </w:r>
            <w:r w:rsidR="00E251FB" w:rsidRPr="00737E47">
              <w:rPr>
                <w:rFonts w:ascii="StobiSans" w:eastAsia="StobiSans" w:hAnsi="StobiSans" w:cs="StobiSans"/>
                <w:spacing w:val="-1"/>
                <w:lang w:val="sq-AL"/>
              </w:rPr>
              <w:t xml:space="preserve">dhëzimet për plotësimin e tij, </w:t>
            </w:r>
            <w:r w:rsidRPr="00737E47">
              <w:rPr>
                <w:rFonts w:ascii="StobiSans" w:eastAsia="StobiSans" w:hAnsi="StobiSans" w:cs="StobiSans"/>
                <w:spacing w:val="-1"/>
                <w:lang w:val="sq-AL"/>
              </w:rPr>
              <w:t>që do të miratohen formalisht me zbatimin e zgjidhjes së re të softuerit. Kjo është për shkak se të dy proceset janë të ndërlidhura.</w:t>
            </w:r>
          </w:p>
        </w:tc>
      </w:tr>
      <w:tr w:rsidR="007E1AAD" w:rsidRPr="00737E47" w14:paraId="13E1CA66" w14:textId="7ADCA43B" w:rsidTr="00B1573A">
        <w:tc>
          <w:tcPr>
            <w:tcW w:w="5103" w:type="dxa"/>
          </w:tcPr>
          <w:p w14:paraId="267C9160"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Согласно со членот 92 од ЗСКСИ, ДКСК е надлежна да врши проверка на вистинитоста на податоците внесени во Образецот за имотната состојба и интереси. Проверката на податоците се врши во случај кога ДКСК постапува по конкретен предмет или врз основа на Годишен план кој ДКСК го донесува согласно член 19 од Законот. Годишниот план за следење на имотната состојба и судирот на интереси за 2023 година е составен дел на оваа Програма. </w:t>
            </w:r>
          </w:p>
        </w:tc>
        <w:tc>
          <w:tcPr>
            <w:tcW w:w="5103" w:type="dxa"/>
          </w:tcPr>
          <w:p w14:paraId="7D956E68" w14:textId="0B237F08" w:rsidR="007E1AAD" w:rsidRPr="00737E47" w:rsidRDefault="00F847F9" w:rsidP="00333F92">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bazë të nenit 92 të </w:t>
            </w:r>
            <w:r w:rsidR="00333F92" w:rsidRPr="00737E47">
              <w:rPr>
                <w:rFonts w:ascii="StobiSans" w:eastAsia="StobiSans" w:hAnsi="StobiSans" w:cs="StobiSans"/>
                <w:spacing w:val="-1"/>
                <w:lang w:val="sq-AL"/>
              </w:rPr>
              <w:t>LPKKI</w:t>
            </w:r>
            <w:r w:rsidRPr="00737E47">
              <w:rPr>
                <w:rFonts w:ascii="StobiSans" w:eastAsia="StobiSans" w:hAnsi="StobiSans" w:cs="StobiSans"/>
                <w:spacing w:val="-1"/>
                <w:lang w:val="sq-AL"/>
              </w:rPr>
              <w:t xml:space="preserve">-së, </w:t>
            </w:r>
            <w:r w:rsidR="00333F92"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është kompetente </w:t>
            </w:r>
            <w:r w:rsidR="00333F92" w:rsidRPr="00737E47">
              <w:rPr>
                <w:rFonts w:ascii="StobiSans" w:eastAsia="StobiSans" w:hAnsi="StobiSans" w:cs="StobiSans"/>
                <w:spacing w:val="-1"/>
                <w:lang w:val="sq-AL"/>
              </w:rPr>
              <w:t xml:space="preserve">të kryejë verifikimin e vërtetësisë së të dhënave </w:t>
            </w:r>
            <w:r w:rsidRPr="00737E47">
              <w:rPr>
                <w:rFonts w:ascii="StobiSans" w:eastAsia="StobiSans" w:hAnsi="StobiSans" w:cs="StobiSans"/>
                <w:spacing w:val="-1"/>
                <w:lang w:val="sq-AL"/>
              </w:rPr>
              <w:t xml:space="preserve">të futura në Formularin për gjendjen pasurore dhe interesat. Verifikimi i të dhënave kryhet në rast se </w:t>
            </w:r>
            <w:r w:rsidR="00333F92"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vepron </w:t>
            </w:r>
            <w:r w:rsidR="00333F92" w:rsidRPr="00737E47">
              <w:rPr>
                <w:rFonts w:ascii="StobiSans" w:eastAsia="StobiSans" w:hAnsi="StobiSans" w:cs="StobiSans"/>
                <w:spacing w:val="-1"/>
                <w:lang w:val="sq-AL"/>
              </w:rPr>
              <w:t>sipas lëndës konkrete</w:t>
            </w:r>
            <w:r w:rsidRPr="00737E47">
              <w:rPr>
                <w:rFonts w:ascii="StobiSans" w:eastAsia="StobiSans" w:hAnsi="StobiSans" w:cs="StobiSans"/>
                <w:spacing w:val="-1"/>
                <w:lang w:val="sq-AL"/>
              </w:rPr>
              <w:t xml:space="preserve"> ose në bazë të Planit Vjetor që </w:t>
            </w:r>
            <w:r w:rsidR="00333F92"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w:t>
            </w:r>
            <w:r w:rsidR="00333F92" w:rsidRPr="00737E47">
              <w:rPr>
                <w:rFonts w:ascii="StobiSans" w:eastAsia="StobiSans" w:hAnsi="StobiSans" w:cs="StobiSans"/>
                <w:spacing w:val="-1"/>
                <w:lang w:val="sq-AL"/>
              </w:rPr>
              <w:t xml:space="preserve">e </w:t>
            </w:r>
            <w:r w:rsidRPr="00737E47">
              <w:rPr>
                <w:rFonts w:ascii="StobiSans" w:eastAsia="StobiSans" w:hAnsi="StobiSans" w:cs="StobiSans"/>
                <w:spacing w:val="-1"/>
                <w:lang w:val="sq-AL"/>
              </w:rPr>
              <w:t xml:space="preserve">miraton në përputhje me nenin 19 të ligjit. Plani vjetor i monitorimit të </w:t>
            </w:r>
            <w:r w:rsidR="00333F92" w:rsidRPr="00737E47">
              <w:rPr>
                <w:rFonts w:ascii="StobiSans" w:eastAsia="StobiSans" w:hAnsi="StobiSans" w:cs="StobiSans"/>
                <w:spacing w:val="-1"/>
                <w:lang w:val="sq-AL"/>
              </w:rPr>
              <w:t>gjendjes</w:t>
            </w:r>
            <w:r w:rsidRPr="00737E47">
              <w:rPr>
                <w:rFonts w:ascii="StobiSans" w:eastAsia="StobiSans" w:hAnsi="StobiSans" w:cs="StobiSans"/>
                <w:spacing w:val="-1"/>
                <w:lang w:val="sq-AL"/>
              </w:rPr>
              <w:t xml:space="preserve"> pronësore dhe konfliktit të interesave për vitin 2023 është pjesë përbërëse e këtij Programi.</w:t>
            </w:r>
          </w:p>
        </w:tc>
      </w:tr>
      <w:tr w:rsidR="007E1AAD" w:rsidRPr="00737E47" w14:paraId="1F514243" w14:textId="68B97919" w:rsidTr="00B1573A">
        <w:tc>
          <w:tcPr>
            <w:tcW w:w="5103" w:type="dxa"/>
          </w:tcPr>
          <w:p w14:paraId="581E5936"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Согласно член 17 точка 20 од истиот закон, ДКСК го води Регистарот на избрани и именувани лица. Податоците од Обрасците за регистарот, освен оние заштитени со закон, се јавно достапни на ВЕБ страница на ДКСК. Во првата половина на 2023 година, ќе се имплементира новото софтверско </w:t>
            </w:r>
            <w:r w:rsidRPr="00737E47">
              <w:rPr>
                <w:rFonts w:ascii="StobiSans" w:eastAsia="StobiSans" w:hAnsi="StobiSans" w:cs="StobiSans"/>
                <w:spacing w:val="-1"/>
                <w:lang w:val="sq-AL"/>
              </w:rPr>
              <w:lastRenderedPageBreak/>
              <w:t>решение за водење на регистарот на избрани и именувани лица. ДКСК  ќе организира обуки со цел на лицата кои се номинирани да го пополнуваат образецот од регистарот, да им овозможи пристап и користење на новото софтверско решение.</w:t>
            </w:r>
          </w:p>
        </w:tc>
        <w:tc>
          <w:tcPr>
            <w:tcW w:w="5103" w:type="dxa"/>
          </w:tcPr>
          <w:p w14:paraId="2E67B4E3" w14:textId="34A3B5B7" w:rsidR="007E1AAD" w:rsidRPr="00737E47" w:rsidRDefault="00333F92" w:rsidP="000C2A4A">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Në bazë të nenit 17 pika 20 të të njëjtit ligj, KSHPK-ja mban Regjistrin e personave të zgjedhur dhe të emëruar. Të dhënat nga formularët e regjistrimit, përveç atyre të mbrojtura me ligj, janë të disponueshme publikisht në faqen e internetit të KSHPK-së. Në gjysmën e parë të vitit 2023 do të </w:t>
            </w:r>
            <w:r w:rsidRPr="00737E47">
              <w:rPr>
                <w:rFonts w:ascii="StobiSans" w:eastAsia="StobiSans" w:hAnsi="StobiSans" w:cs="StobiSans"/>
                <w:spacing w:val="-1"/>
                <w:lang w:val="sq-AL"/>
              </w:rPr>
              <w:lastRenderedPageBreak/>
              <w:t xml:space="preserve">zbatohet zgjidhja e re softuerike për mbajtjen e regjistrit të personave të zgjedhur dhe të emëruar. KSHPK-ja do të organizojë trajnime për t'u mundësuar personave të emëruar të plotësojnë formularin nga regjistri, </w:t>
            </w:r>
            <w:r w:rsidR="000C2A4A" w:rsidRPr="00737E47">
              <w:rPr>
                <w:rFonts w:ascii="StobiSans" w:eastAsia="StobiSans" w:hAnsi="StobiSans" w:cs="StobiSans"/>
                <w:spacing w:val="-1"/>
                <w:lang w:val="sq-AL"/>
              </w:rPr>
              <w:t xml:space="preserve">t'u mundësojë qasje dhe përdorim të </w:t>
            </w:r>
            <w:r w:rsidRPr="00737E47">
              <w:rPr>
                <w:rFonts w:ascii="StobiSans" w:eastAsia="StobiSans" w:hAnsi="StobiSans" w:cs="StobiSans"/>
                <w:spacing w:val="-1"/>
                <w:lang w:val="sq-AL"/>
              </w:rPr>
              <w:t>zgjidhjes së re softuerike.</w:t>
            </w:r>
          </w:p>
        </w:tc>
      </w:tr>
      <w:tr w:rsidR="007E1AAD" w:rsidRPr="00737E47" w14:paraId="288D15DD" w14:textId="5B932528" w:rsidTr="00B1573A">
        <w:tc>
          <w:tcPr>
            <w:tcW w:w="5103" w:type="dxa"/>
          </w:tcPr>
          <w:p w14:paraId="0B67CF6C"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Во текот на 2023 година ДКСК ќе ја интензивира активноста за поведување на прекршочни постапки за неисполнување на обврската за навремено доставување на образците за изјавите за имотна состојба и интереси, обрасците за промена на имотната состојба, како и на обрасците за избрани и именувани лица.</w:t>
            </w:r>
          </w:p>
        </w:tc>
        <w:tc>
          <w:tcPr>
            <w:tcW w:w="5103" w:type="dxa"/>
          </w:tcPr>
          <w:p w14:paraId="37054E51" w14:textId="3EF5FBC4" w:rsidR="007E1AAD" w:rsidRPr="00737E47" w:rsidRDefault="000C2A4A"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Gjatë vitit 2023, KSH</w:t>
            </w:r>
            <w:r w:rsidR="00F847F9" w:rsidRPr="00737E47">
              <w:rPr>
                <w:rFonts w:ascii="StobiSans" w:eastAsia="StobiSans" w:hAnsi="StobiSans" w:cs="StobiSans"/>
                <w:spacing w:val="-1"/>
                <w:lang w:val="sq-AL"/>
              </w:rPr>
              <w:t>PK-ja do të intensifikojë aktivitetin e inicimit të procedimeve kundërvajtëse për mospërmbushje të detyrimit për dorëzimin në kohë të formularëve për deklarata të gjendjes pasurore dhe interesave, formularëve për ndryshime në gjendjen pasurore, si dhe formularëve për personat e zgjedhur dhe të emëruar.</w:t>
            </w:r>
          </w:p>
        </w:tc>
      </w:tr>
      <w:tr w:rsidR="007E1AAD" w:rsidRPr="00737E47" w14:paraId="72F8CA8D" w14:textId="619A4AA5" w:rsidTr="00B1573A">
        <w:tc>
          <w:tcPr>
            <w:tcW w:w="5103" w:type="dxa"/>
          </w:tcPr>
          <w:p w14:paraId="478C7888" w14:textId="77777777" w:rsidR="007E1AAD" w:rsidRPr="00737E47" w:rsidRDefault="007E1AAD" w:rsidP="007E1AAD">
            <w:pPr>
              <w:jc w:val="both"/>
              <w:rPr>
                <w:rFonts w:ascii="StobiSans" w:eastAsia="StobiSans" w:hAnsi="StobiSans" w:cs="StobiSans"/>
                <w:spacing w:val="-1"/>
                <w:lang w:val="sq-AL"/>
              </w:rPr>
            </w:pPr>
          </w:p>
        </w:tc>
        <w:tc>
          <w:tcPr>
            <w:tcW w:w="5103" w:type="dxa"/>
          </w:tcPr>
          <w:p w14:paraId="772E983F" w14:textId="77777777" w:rsidR="007E1AAD" w:rsidRPr="00737E47" w:rsidRDefault="007E1AAD" w:rsidP="007E1AAD">
            <w:pPr>
              <w:jc w:val="both"/>
              <w:rPr>
                <w:rFonts w:ascii="StobiSans" w:eastAsia="StobiSans" w:hAnsi="StobiSans" w:cs="StobiSans"/>
                <w:spacing w:val="-1"/>
                <w:lang w:val="sq-AL"/>
              </w:rPr>
            </w:pPr>
          </w:p>
        </w:tc>
      </w:tr>
      <w:tr w:rsidR="007E1AAD" w:rsidRPr="00737E47" w14:paraId="2E40F12C" w14:textId="51938FD6" w:rsidTr="00B1573A">
        <w:tc>
          <w:tcPr>
            <w:tcW w:w="5103" w:type="dxa"/>
          </w:tcPr>
          <w:p w14:paraId="4D7F788F" w14:textId="77777777" w:rsidR="007E1AAD" w:rsidRPr="00737E47" w:rsidRDefault="007E1AAD" w:rsidP="000442F1">
            <w:pPr>
              <w:pStyle w:val="ListParagraph"/>
              <w:numPr>
                <w:ilvl w:val="0"/>
                <w:numId w:val="33"/>
              </w:numPr>
              <w:jc w:val="both"/>
              <w:rPr>
                <w:rFonts w:ascii="StobiSans" w:eastAsia="StobiSans" w:hAnsi="StobiSans" w:cs="StobiSans"/>
                <w:b/>
                <w:spacing w:val="-1"/>
                <w:lang w:val="sq-AL"/>
              </w:rPr>
            </w:pPr>
            <w:r w:rsidRPr="00737E47">
              <w:rPr>
                <w:rFonts w:ascii="StobiSans" w:eastAsia="Times New Roman" w:hAnsi="StobiSans"/>
                <w:b/>
                <w:spacing w:val="4"/>
                <w:lang w:val="sq-AL"/>
              </w:rPr>
              <w:t>Спроведување на прекршочни постапки во случаи на постапување спротивно на одредбите од Законот за спречување на корупцијата и судирот на интереси</w:t>
            </w:r>
          </w:p>
        </w:tc>
        <w:tc>
          <w:tcPr>
            <w:tcW w:w="5103" w:type="dxa"/>
          </w:tcPr>
          <w:p w14:paraId="2501F4C3" w14:textId="10ECC9E0" w:rsidR="007E1AAD" w:rsidRPr="00737E47" w:rsidRDefault="00F847F9" w:rsidP="000442F1">
            <w:pPr>
              <w:pStyle w:val="ListParagraph"/>
              <w:numPr>
                <w:ilvl w:val="0"/>
                <w:numId w:val="34"/>
              </w:numPr>
              <w:jc w:val="both"/>
              <w:rPr>
                <w:rFonts w:ascii="StobiSans" w:eastAsia="Times New Roman" w:hAnsi="StobiSans"/>
                <w:b/>
                <w:spacing w:val="4"/>
                <w:lang w:val="sq-AL"/>
              </w:rPr>
            </w:pPr>
            <w:r w:rsidRPr="00737E47">
              <w:rPr>
                <w:rFonts w:ascii="StobiSans" w:eastAsia="Times New Roman" w:hAnsi="StobiSans"/>
                <w:b/>
                <w:spacing w:val="4"/>
                <w:lang w:val="sq-AL"/>
              </w:rPr>
              <w:t>Zbatimi i procedurave të kundërvajtjes në rastet e veprimeve në kundërshtim me dispozitat e Ligjit për Parandalimin e Korrupsionit dhe Konfliktit të Interesit.</w:t>
            </w:r>
          </w:p>
        </w:tc>
      </w:tr>
      <w:tr w:rsidR="007E1AAD" w:rsidRPr="00737E47" w14:paraId="65825B1B" w14:textId="5717A585" w:rsidTr="00B1573A">
        <w:tc>
          <w:tcPr>
            <w:tcW w:w="5103" w:type="dxa"/>
          </w:tcPr>
          <w:p w14:paraId="0C70FC0E" w14:textId="77777777" w:rsidR="007E1AAD" w:rsidRPr="00737E47" w:rsidRDefault="007E1AAD" w:rsidP="007E1AAD">
            <w:pPr>
              <w:pStyle w:val="ListParagraph"/>
              <w:ind w:left="0"/>
              <w:jc w:val="both"/>
              <w:rPr>
                <w:rFonts w:ascii="StobiSans" w:eastAsia="StobiSans" w:hAnsi="StobiSans" w:cs="StobiSans"/>
                <w:color w:val="FF0000"/>
                <w:spacing w:val="-1"/>
                <w:lang w:val="sq-AL"/>
              </w:rPr>
            </w:pPr>
          </w:p>
        </w:tc>
        <w:tc>
          <w:tcPr>
            <w:tcW w:w="5103" w:type="dxa"/>
          </w:tcPr>
          <w:p w14:paraId="4135C080" w14:textId="77777777" w:rsidR="007E1AAD" w:rsidRPr="00737E47" w:rsidRDefault="007E1AAD" w:rsidP="007E1AAD">
            <w:pPr>
              <w:pStyle w:val="ListParagraph"/>
              <w:ind w:left="0"/>
              <w:jc w:val="both"/>
              <w:rPr>
                <w:rFonts w:ascii="StobiSans" w:eastAsia="StobiSans" w:hAnsi="StobiSans" w:cs="StobiSans"/>
                <w:color w:val="FF0000"/>
                <w:spacing w:val="-1"/>
                <w:lang w:val="sq-AL"/>
              </w:rPr>
            </w:pPr>
          </w:p>
        </w:tc>
      </w:tr>
      <w:tr w:rsidR="007E1AAD" w:rsidRPr="00737E47" w14:paraId="4D587638" w14:textId="4626B887" w:rsidTr="00B1573A">
        <w:tc>
          <w:tcPr>
            <w:tcW w:w="5103" w:type="dxa"/>
          </w:tcPr>
          <w:p w14:paraId="54EE1996" w14:textId="77777777" w:rsidR="007E1AAD" w:rsidRPr="00737E47" w:rsidRDefault="007E1AAD" w:rsidP="007E1AAD">
            <w:pPr>
              <w:jc w:val="both"/>
              <w:rPr>
                <w:rFonts w:ascii="StobiSans" w:eastAsia="Times New Roman" w:hAnsi="StobiSans"/>
                <w:spacing w:val="4"/>
                <w:lang w:val="sq-AL"/>
              </w:rPr>
            </w:pPr>
            <w:r w:rsidRPr="00737E47">
              <w:rPr>
                <w:rFonts w:ascii="StobiSans" w:eastAsia="Times New Roman" w:hAnsi="StobiSans"/>
                <w:spacing w:val="4"/>
                <w:lang w:val="sq-AL"/>
              </w:rPr>
              <w:t>Во 2023 година, ДКСК ќе продолжи со спроведување на надлежноста утврдена со Законот за спречување на корупцијата и судирот на интереси, која се однесува на водењето на прекршочни постапки и изрекување на прекршочни санкции.</w:t>
            </w:r>
          </w:p>
        </w:tc>
        <w:tc>
          <w:tcPr>
            <w:tcW w:w="5103" w:type="dxa"/>
          </w:tcPr>
          <w:p w14:paraId="5681FE90" w14:textId="723C41B5" w:rsidR="007E1AAD" w:rsidRPr="00737E47" w:rsidRDefault="00F847F9" w:rsidP="000C2A4A">
            <w:pPr>
              <w:jc w:val="both"/>
              <w:rPr>
                <w:rFonts w:ascii="StobiSans" w:eastAsia="Times New Roman" w:hAnsi="StobiSans"/>
                <w:spacing w:val="4"/>
                <w:lang w:val="sq-AL"/>
              </w:rPr>
            </w:pPr>
            <w:r w:rsidRPr="00737E47">
              <w:rPr>
                <w:rFonts w:ascii="StobiSans" w:eastAsia="Times New Roman" w:hAnsi="StobiSans"/>
                <w:spacing w:val="4"/>
                <w:lang w:val="sq-AL"/>
              </w:rPr>
              <w:t>Në vitin 2023, K</w:t>
            </w:r>
            <w:r w:rsidR="000C2A4A" w:rsidRPr="00737E47">
              <w:rPr>
                <w:rFonts w:ascii="StobiSans" w:eastAsia="Times New Roman" w:hAnsi="StobiSans"/>
                <w:spacing w:val="4"/>
                <w:lang w:val="sq-AL"/>
              </w:rPr>
              <w:t>SHPK-ja</w:t>
            </w:r>
            <w:r w:rsidRPr="00737E47">
              <w:rPr>
                <w:rFonts w:ascii="StobiSans" w:eastAsia="Times New Roman" w:hAnsi="StobiSans"/>
                <w:spacing w:val="4"/>
                <w:lang w:val="sq-AL"/>
              </w:rPr>
              <w:t xml:space="preserve"> do të vazhdojë me zbatimin e kompetencës së përcaktuar me Ligjin për Parandalimin e Korrupsionit dhe Konfliktit të Interesit, i cili i referohet zhvillimit të procedurës </w:t>
            </w:r>
            <w:r w:rsidR="000C2A4A" w:rsidRPr="00737E47">
              <w:rPr>
                <w:rFonts w:ascii="StobiSans" w:eastAsia="Times New Roman" w:hAnsi="StobiSans"/>
                <w:spacing w:val="4"/>
                <w:lang w:val="sq-AL"/>
              </w:rPr>
              <w:t>kundërvajtëse</w:t>
            </w:r>
            <w:r w:rsidRPr="00737E47">
              <w:rPr>
                <w:rFonts w:ascii="StobiSans" w:eastAsia="Times New Roman" w:hAnsi="StobiSans"/>
                <w:spacing w:val="4"/>
                <w:lang w:val="sq-AL"/>
              </w:rPr>
              <w:t xml:space="preserve"> dhe shqiptimit të sanksioneve </w:t>
            </w:r>
            <w:r w:rsidR="000C2A4A" w:rsidRPr="00737E47">
              <w:rPr>
                <w:rFonts w:ascii="StobiSans" w:eastAsia="Times New Roman" w:hAnsi="StobiSans"/>
                <w:spacing w:val="4"/>
                <w:lang w:val="sq-AL"/>
              </w:rPr>
              <w:t>kundërvajtëse</w:t>
            </w:r>
            <w:r w:rsidRPr="00737E47">
              <w:rPr>
                <w:rFonts w:ascii="StobiSans" w:eastAsia="Times New Roman" w:hAnsi="StobiSans"/>
                <w:spacing w:val="4"/>
                <w:lang w:val="sq-AL"/>
              </w:rPr>
              <w:t>.</w:t>
            </w:r>
          </w:p>
        </w:tc>
      </w:tr>
      <w:tr w:rsidR="007E1AAD" w:rsidRPr="00737E47" w14:paraId="2CBD26CF" w14:textId="540FCD40" w:rsidTr="00B1573A">
        <w:tc>
          <w:tcPr>
            <w:tcW w:w="5103" w:type="dxa"/>
          </w:tcPr>
          <w:p w14:paraId="55BC1D4E" w14:textId="77777777" w:rsidR="007E1AAD" w:rsidRPr="00737E47" w:rsidRDefault="007E1AAD" w:rsidP="007E1AAD">
            <w:pPr>
              <w:jc w:val="both"/>
              <w:rPr>
                <w:rFonts w:ascii="StobiSans" w:eastAsia="Times New Roman" w:hAnsi="StobiSans"/>
                <w:spacing w:val="4"/>
                <w:lang w:val="sq-AL"/>
              </w:rPr>
            </w:pPr>
            <w:r w:rsidRPr="00737E47">
              <w:rPr>
                <w:rFonts w:ascii="StobiSans" w:eastAsia="Times New Roman" w:hAnsi="StobiSans"/>
                <w:spacing w:val="4"/>
                <w:lang w:val="sq-AL"/>
              </w:rPr>
              <w:t>Согласно со член 114 од Законот за спречување на корупцијата и судирот на интереси за прекршоците утврдени со овој закон, прекршочната постапка ја води и прекршочни санкции изрекува Прекршочната комисија во ДКСК. Членови на Прекршочната комисија се овластени службени лица во Секретаријатот со соодветен степен и вид на стручна подготовка и потребно работно искуство определени со закон, од кои најмалку еден од членовите е дипломиран правник со положен правосуден испит. Прекршочната комисија е составена од 5 административни службеници вработени во Секретаријатот на Државната комисија.</w:t>
            </w:r>
          </w:p>
        </w:tc>
        <w:tc>
          <w:tcPr>
            <w:tcW w:w="5103" w:type="dxa"/>
          </w:tcPr>
          <w:p w14:paraId="7D420283" w14:textId="225F80FD" w:rsidR="007E1AAD" w:rsidRPr="00737E47" w:rsidRDefault="00F847F9" w:rsidP="000C2A4A">
            <w:pPr>
              <w:jc w:val="both"/>
              <w:rPr>
                <w:rFonts w:ascii="StobiSans" w:eastAsia="Times New Roman" w:hAnsi="StobiSans"/>
                <w:spacing w:val="4"/>
                <w:lang w:val="sq-AL"/>
              </w:rPr>
            </w:pPr>
            <w:r w:rsidRPr="00737E47">
              <w:rPr>
                <w:rFonts w:ascii="StobiSans" w:eastAsia="Times New Roman" w:hAnsi="StobiSans"/>
                <w:spacing w:val="4"/>
                <w:lang w:val="sq-AL"/>
              </w:rPr>
              <w:t>Në pajtim me nenin 114 të Ligjit për Parandalimin e Korrupsionit dhe Konfliktit të Interesit për veprat e përcaktuara me këtë ligj, procedura kundërvajtëse zhvillohet dhe sanksionet kundërvajtëse shqiptohen nga Komisioni kundërvajtës në K</w:t>
            </w:r>
            <w:r w:rsidR="000C2A4A" w:rsidRPr="00737E47">
              <w:rPr>
                <w:rFonts w:ascii="StobiSans" w:eastAsia="Times New Roman" w:hAnsi="StobiSans"/>
                <w:spacing w:val="4"/>
                <w:lang w:val="sq-AL"/>
              </w:rPr>
              <w:t>SH</w:t>
            </w:r>
            <w:r w:rsidRPr="00737E47">
              <w:rPr>
                <w:rFonts w:ascii="StobiSans" w:eastAsia="Times New Roman" w:hAnsi="StobiSans"/>
                <w:spacing w:val="4"/>
                <w:lang w:val="sq-AL"/>
              </w:rPr>
              <w:t xml:space="preserve">PK. Anëtarët e Komisionit kundërvajtës janë </w:t>
            </w:r>
            <w:r w:rsidR="000C2A4A" w:rsidRPr="00737E47">
              <w:rPr>
                <w:rFonts w:ascii="StobiSans" w:eastAsia="Times New Roman" w:hAnsi="StobiSans"/>
                <w:spacing w:val="4"/>
                <w:lang w:val="sq-AL"/>
              </w:rPr>
              <w:t xml:space="preserve">persona </w:t>
            </w:r>
            <w:r w:rsidRPr="00737E47">
              <w:rPr>
                <w:rFonts w:ascii="StobiSans" w:eastAsia="Times New Roman" w:hAnsi="StobiSans"/>
                <w:spacing w:val="4"/>
                <w:lang w:val="sq-AL"/>
              </w:rPr>
              <w:t xml:space="preserve">zyrtarë të autorizuar në Sekretariat me shkallën dhe llojin e duhur të përgatitjes profesionale dhe përvojën e nevojshme të punës të përcaktuar me ligj, nga të cilët së paku njëri prej anëtarëve është jurist i diplomuar me provim të dhënë të jurisprudencës. Komisioni për kundërvajtje përbëhet nga 5 </w:t>
            </w:r>
            <w:r w:rsidR="000C2A4A" w:rsidRPr="00737E47">
              <w:rPr>
                <w:rFonts w:ascii="StobiSans" w:eastAsia="Times New Roman" w:hAnsi="StobiSans"/>
                <w:spacing w:val="4"/>
                <w:lang w:val="sq-AL"/>
              </w:rPr>
              <w:t>nëpunës</w:t>
            </w:r>
            <w:r w:rsidRPr="00737E47">
              <w:rPr>
                <w:rFonts w:ascii="StobiSans" w:eastAsia="Times New Roman" w:hAnsi="StobiSans"/>
                <w:spacing w:val="4"/>
                <w:lang w:val="sq-AL"/>
              </w:rPr>
              <w:t xml:space="preserve"> administrativë të punësuar në Sekretariatin e Komisionit Shtetëror.</w:t>
            </w:r>
          </w:p>
        </w:tc>
      </w:tr>
      <w:tr w:rsidR="007E1AAD" w:rsidRPr="00737E47" w14:paraId="19143390" w14:textId="68675BDD" w:rsidTr="00B1573A">
        <w:tc>
          <w:tcPr>
            <w:tcW w:w="5103" w:type="dxa"/>
          </w:tcPr>
          <w:p w14:paraId="6F869522" w14:textId="77777777" w:rsidR="007E1AAD" w:rsidRPr="00737E47" w:rsidRDefault="007E1AAD" w:rsidP="007E1AAD">
            <w:pPr>
              <w:spacing w:line="216" w:lineRule="atLeast"/>
              <w:jc w:val="both"/>
              <w:rPr>
                <w:rFonts w:ascii="StobiSans" w:eastAsia="Times New Roman" w:hAnsi="StobiSans"/>
                <w:lang w:val="sq-AL"/>
              </w:rPr>
            </w:pPr>
            <w:r w:rsidRPr="00737E47">
              <w:rPr>
                <w:rFonts w:ascii="StobiSans" w:eastAsia="Times New Roman" w:hAnsi="StobiSans"/>
                <w:spacing w:val="4"/>
                <w:lang w:val="sq-AL"/>
              </w:rPr>
              <w:t>Согласно член 114 став (4) од ЗСКСИ, членовите на Прекршочната комисија водат евиденција за издадените прекршочни платни налози и за исходот на поведените постапки.</w:t>
            </w:r>
          </w:p>
        </w:tc>
        <w:tc>
          <w:tcPr>
            <w:tcW w:w="5103" w:type="dxa"/>
          </w:tcPr>
          <w:p w14:paraId="603C2C49" w14:textId="600B0650" w:rsidR="007E1AAD" w:rsidRPr="00737E47" w:rsidRDefault="00F847F9" w:rsidP="009F65DC">
            <w:pPr>
              <w:spacing w:line="216" w:lineRule="atLeast"/>
              <w:jc w:val="both"/>
              <w:rPr>
                <w:rFonts w:ascii="StobiSans" w:eastAsia="Times New Roman" w:hAnsi="StobiSans"/>
                <w:spacing w:val="4"/>
                <w:lang w:val="sq-AL"/>
              </w:rPr>
            </w:pPr>
            <w:r w:rsidRPr="00737E47">
              <w:rPr>
                <w:rFonts w:ascii="StobiSans" w:eastAsia="Times New Roman" w:hAnsi="StobiSans"/>
                <w:spacing w:val="4"/>
                <w:lang w:val="sq-AL"/>
              </w:rPr>
              <w:t xml:space="preserve">Anëtarët e Komisionit për Kundërvajtje, në bazë të nenit 114 paragrafi (4) të </w:t>
            </w:r>
            <w:r w:rsidR="009F65DC" w:rsidRPr="00737E47">
              <w:rPr>
                <w:rFonts w:ascii="StobiSans" w:eastAsia="Times New Roman" w:hAnsi="StobiSans"/>
                <w:spacing w:val="4"/>
                <w:lang w:val="sq-AL"/>
              </w:rPr>
              <w:t>LPKKI</w:t>
            </w:r>
            <w:r w:rsidRPr="00737E47">
              <w:rPr>
                <w:rFonts w:ascii="StobiSans" w:eastAsia="Times New Roman" w:hAnsi="StobiSans"/>
                <w:spacing w:val="4"/>
                <w:lang w:val="sq-AL"/>
              </w:rPr>
              <w:t xml:space="preserve"> mbajnë evidencë për urdhërpagesat e lëshuara kundërvajtës dhe për rezultatin e procedurës.</w:t>
            </w:r>
          </w:p>
        </w:tc>
      </w:tr>
      <w:tr w:rsidR="007E1AAD" w:rsidRPr="00737E47" w14:paraId="36275BFC" w14:textId="7F7BE826" w:rsidTr="00B1573A">
        <w:tc>
          <w:tcPr>
            <w:tcW w:w="5103" w:type="dxa"/>
          </w:tcPr>
          <w:p w14:paraId="370AD8AE" w14:textId="77777777" w:rsidR="007E1AAD" w:rsidRPr="00737E47" w:rsidRDefault="007E1AAD" w:rsidP="007E1AAD">
            <w:pPr>
              <w:spacing w:line="216" w:lineRule="atLeast"/>
              <w:jc w:val="both"/>
              <w:rPr>
                <w:rFonts w:ascii="StobiSans" w:eastAsia="Times New Roman" w:hAnsi="StobiSans"/>
                <w:lang w:val="sq-AL"/>
              </w:rPr>
            </w:pPr>
          </w:p>
        </w:tc>
        <w:tc>
          <w:tcPr>
            <w:tcW w:w="5103" w:type="dxa"/>
          </w:tcPr>
          <w:p w14:paraId="4F85EEC4" w14:textId="77777777" w:rsidR="007E1AAD" w:rsidRPr="00737E47" w:rsidRDefault="007E1AAD" w:rsidP="007E1AAD">
            <w:pPr>
              <w:spacing w:line="216" w:lineRule="atLeast"/>
              <w:jc w:val="both"/>
              <w:rPr>
                <w:rFonts w:ascii="StobiSans" w:eastAsia="Times New Roman" w:hAnsi="StobiSans"/>
                <w:lang w:val="sq-AL"/>
              </w:rPr>
            </w:pPr>
          </w:p>
        </w:tc>
      </w:tr>
      <w:tr w:rsidR="007E1AAD" w:rsidRPr="00737E47" w14:paraId="76C8704F" w14:textId="6025C3DF" w:rsidTr="00B1573A">
        <w:tc>
          <w:tcPr>
            <w:tcW w:w="5103" w:type="dxa"/>
          </w:tcPr>
          <w:p w14:paraId="1F00A50C" w14:textId="77777777" w:rsidR="007E1AAD" w:rsidRPr="00737E47" w:rsidRDefault="007E1AAD" w:rsidP="000442F1">
            <w:pPr>
              <w:pStyle w:val="ListParagraph"/>
              <w:numPr>
                <w:ilvl w:val="0"/>
                <w:numId w:val="34"/>
              </w:numPr>
              <w:jc w:val="both"/>
              <w:rPr>
                <w:rFonts w:ascii="StobiSans" w:hAnsi="StobiSans"/>
                <w:b/>
                <w:lang w:val="sq-AL"/>
              </w:rPr>
            </w:pPr>
            <w:r w:rsidRPr="00737E47">
              <w:rPr>
                <w:rFonts w:ascii="StobiSans" w:hAnsi="StobiSans"/>
                <w:b/>
                <w:lang w:val="sq-AL"/>
              </w:rPr>
              <w:t>Подготвување и утврдување на формата на Каталогот на подароци</w:t>
            </w:r>
          </w:p>
        </w:tc>
        <w:tc>
          <w:tcPr>
            <w:tcW w:w="5103" w:type="dxa"/>
          </w:tcPr>
          <w:p w14:paraId="23D826B8" w14:textId="5A8C4C5B" w:rsidR="007E1AAD" w:rsidRPr="00737E47" w:rsidRDefault="00F847F9" w:rsidP="000442F1">
            <w:pPr>
              <w:pStyle w:val="ListParagraph"/>
              <w:numPr>
                <w:ilvl w:val="0"/>
                <w:numId w:val="35"/>
              </w:numPr>
              <w:jc w:val="both"/>
              <w:rPr>
                <w:rFonts w:ascii="StobiSans" w:hAnsi="StobiSans"/>
                <w:b/>
                <w:lang w:val="sq-AL"/>
              </w:rPr>
            </w:pPr>
            <w:r w:rsidRPr="00737E47">
              <w:rPr>
                <w:rFonts w:ascii="StobiSans" w:hAnsi="StobiSans"/>
                <w:b/>
                <w:lang w:val="sq-AL"/>
              </w:rPr>
              <w:t>Përgatitja dhe përcaktimi i formës së Katalogut të Dhuratave</w:t>
            </w:r>
          </w:p>
        </w:tc>
      </w:tr>
      <w:tr w:rsidR="007E1AAD" w:rsidRPr="00737E47" w14:paraId="6E403DBC" w14:textId="3652191E" w:rsidTr="00B1573A">
        <w:tc>
          <w:tcPr>
            <w:tcW w:w="5103" w:type="dxa"/>
          </w:tcPr>
          <w:p w14:paraId="02897453" w14:textId="77777777" w:rsidR="007E1AAD" w:rsidRPr="00737E47" w:rsidRDefault="007E1AAD" w:rsidP="007E1AAD">
            <w:pPr>
              <w:jc w:val="both"/>
              <w:rPr>
                <w:rFonts w:ascii="StobiSans" w:hAnsi="StobiSans"/>
                <w:u w:val="single"/>
                <w:lang w:val="sq-AL"/>
              </w:rPr>
            </w:pPr>
          </w:p>
        </w:tc>
        <w:tc>
          <w:tcPr>
            <w:tcW w:w="5103" w:type="dxa"/>
          </w:tcPr>
          <w:p w14:paraId="069A5730" w14:textId="77777777" w:rsidR="007E1AAD" w:rsidRPr="00737E47" w:rsidRDefault="007E1AAD" w:rsidP="007E1AAD">
            <w:pPr>
              <w:jc w:val="both"/>
              <w:rPr>
                <w:rFonts w:ascii="StobiSans" w:hAnsi="StobiSans"/>
                <w:u w:val="single"/>
                <w:lang w:val="sq-AL"/>
              </w:rPr>
            </w:pPr>
          </w:p>
        </w:tc>
      </w:tr>
      <w:tr w:rsidR="007E1AAD" w:rsidRPr="00737E47" w14:paraId="14FF24CC" w14:textId="6A0F8442" w:rsidTr="00B1573A">
        <w:tc>
          <w:tcPr>
            <w:tcW w:w="5103" w:type="dxa"/>
          </w:tcPr>
          <w:p w14:paraId="318D4E3C" w14:textId="77777777" w:rsidR="007E1AAD" w:rsidRPr="00737E47" w:rsidRDefault="007E1AAD" w:rsidP="007E1AAD">
            <w:pPr>
              <w:jc w:val="both"/>
              <w:rPr>
                <w:rFonts w:ascii="StobiSans" w:hAnsi="StobiSans"/>
                <w:lang w:val="sq-AL"/>
              </w:rPr>
            </w:pPr>
            <w:r w:rsidRPr="00737E47">
              <w:rPr>
                <w:rFonts w:ascii="StobiSans" w:hAnsi="StobiSans"/>
                <w:lang w:val="sq-AL"/>
              </w:rPr>
              <w:t xml:space="preserve">Согласно ЗСКСИ, ДКСК има законска надлежност </w:t>
            </w:r>
            <w:r w:rsidRPr="00737E47">
              <w:rPr>
                <w:rFonts w:ascii="StobiSans" w:hAnsi="StobiSans"/>
                <w:lang w:val="sq-AL"/>
              </w:rPr>
              <w:lastRenderedPageBreak/>
              <w:t xml:space="preserve">да изготви каталог на подароци, што службените лица во државните органи, другите органи и организации ги добиваат на начин и во износ утврдени со Законот за користење и располагање со стварите во државна сопственост и со стварите во општинска сопственост, односно со Законот за вработените во јавниот сектор. Државните органи, другите органи и организации се должни да достават до ДКСК копија од листата од евиденцијата за примените подароци најдоцна до 31 март во тековната година за претходната година.  </w:t>
            </w:r>
          </w:p>
        </w:tc>
        <w:tc>
          <w:tcPr>
            <w:tcW w:w="5103" w:type="dxa"/>
          </w:tcPr>
          <w:p w14:paraId="7051BE2D" w14:textId="6C2293EA" w:rsidR="007E1AAD" w:rsidRPr="00737E47" w:rsidRDefault="00F847F9" w:rsidP="009F65DC">
            <w:pPr>
              <w:jc w:val="both"/>
              <w:rPr>
                <w:rFonts w:ascii="StobiSans" w:hAnsi="StobiSans"/>
                <w:lang w:val="sq-AL"/>
              </w:rPr>
            </w:pPr>
            <w:r w:rsidRPr="00737E47">
              <w:rPr>
                <w:rFonts w:ascii="StobiSans" w:hAnsi="StobiSans"/>
                <w:lang w:val="sq-AL"/>
              </w:rPr>
              <w:lastRenderedPageBreak/>
              <w:t xml:space="preserve">Sipas </w:t>
            </w:r>
            <w:r w:rsidR="009F65DC" w:rsidRPr="00737E47">
              <w:rPr>
                <w:rFonts w:ascii="StobiSans" w:hAnsi="StobiSans"/>
                <w:lang w:val="sq-AL"/>
              </w:rPr>
              <w:t>LPKKI</w:t>
            </w:r>
            <w:r w:rsidRPr="00737E47">
              <w:rPr>
                <w:rFonts w:ascii="StobiSans" w:hAnsi="StobiSans"/>
                <w:lang w:val="sq-AL"/>
              </w:rPr>
              <w:t xml:space="preserve">-së, </w:t>
            </w:r>
            <w:r w:rsidR="009F65DC" w:rsidRPr="00737E47">
              <w:rPr>
                <w:rFonts w:ascii="StobiSans" w:hAnsi="StobiSans"/>
                <w:lang w:val="sq-AL"/>
              </w:rPr>
              <w:t>KSHPK</w:t>
            </w:r>
            <w:r w:rsidRPr="00737E47">
              <w:rPr>
                <w:rFonts w:ascii="StobiSans" w:hAnsi="StobiSans"/>
                <w:lang w:val="sq-AL"/>
              </w:rPr>
              <w:t xml:space="preserve">-ja ka kompetencë ligjore për </w:t>
            </w:r>
            <w:r w:rsidR="009F65DC" w:rsidRPr="00737E47">
              <w:rPr>
                <w:rFonts w:ascii="StobiSans" w:hAnsi="StobiSans"/>
                <w:lang w:val="sq-AL"/>
              </w:rPr>
              <w:lastRenderedPageBreak/>
              <w:t>të përgatitë një katalog</w:t>
            </w:r>
            <w:r w:rsidRPr="00737E47">
              <w:rPr>
                <w:rFonts w:ascii="StobiSans" w:hAnsi="StobiSans"/>
                <w:lang w:val="sq-AL"/>
              </w:rPr>
              <w:t xml:space="preserve"> të dhuratave, të cilat </w:t>
            </w:r>
            <w:r w:rsidR="009F65DC" w:rsidRPr="00737E47">
              <w:rPr>
                <w:rFonts w:ascii="StobiSans" w:hAnsi="StobiSans"/>
                <w:lang w:val="sq-AL"/>
              </w:rPr>
              <w:t>personat zyrtarë</w:t>
            </w:r>
            <w:r w:rsidRPr="00737E47">
              <w:rPr>
                <w:rFonts w:ascii="StobiSans" w:hAnsi="StobiSans"/>
                <w:lang w:val="sq-AL"/>
              </w:rPr>
              <w:t xml:space="preserve"> në organet shtetërore, organet dhe organizatat e tjera i marrin në mënyrën dhe në masën e përcaktuar me Ligjin për shfrytëzimin dhe disponimin </w:t>
            </w:r>
            <w:r w:rsidR="009F65DC" w:rsidRPr="00737E47">
              <w:rPr>
                <w:rFonts w:ascii="StobiSans" w:hAnsi="StobiSans"/>
                <w:lang w:val="sq-AL"/>
              </w:rPr>
              <w:t>me</w:t>
            </w:r>
            <w:r w:rsidRPr="00737E47">
              <w:rPr>
                <w:rFonts w:ascii="StobiSans" w:hAnsi="StobiSans"/>
                <w:lang w:val="sq-AL"/>
              </w:rPr>
              <w:t xml:space="preserve"> sendet </w:t>
            </w:r>
            <w:r w:rsidR="009F65DC" w:rsidRPr="00737E47">
              <w:rPr>
                <w:rFonts w:ascii="StobiSans" w:hAnsi="StobiSans"/>
                <w:lang w:val="sq-AL"/>
              </w:rPr>
              <w:t xml:space="preserve">shtetërore </w:t>
            </w:r>
            <w:r w:rsidRPr="00737E47">
              <w:rPr>
                <w:rFonts w:ascii="StobiSans" w:hAnsi="StobiSans"/>
                <w:lang w:val="sq-AL"/>
              </w:rPr>
              <w:t xml:space="preserve">në pronësi dhe </w:t>
            </w:r>
            <w:r w:rsidR="009F65DC" w:rsidRPr="00737E47">
              <w:rPr>
                <w:rFonts w:ascii="StobiSans" w:hAnsi="StobiSans"/>
                <w:lang w:val="sq-AL"/>
              </w:rPr>
              <w:t xml:space="preserve">me </w:t>
            </w:r>
            <w:r w:rsidRPr="00737E47">
              <w:rPr>
                <w:rFonts w:ascii="StobiSans" w:hAnsi="StobiSans"/>
                <w:lang w:val="sq-AL"/>
              </w:rPr>
              <w:t xml:space="preserve">sendet në pronësi komunale, </w:t>
            </w:r>
            <w:r w:rsidR="009F65DC" w:rsidRPr="00737E47">
              <w:rPr>
                <w:rFonts w:ascii="StobiSans" w:hAnsi="StobiSans"/>
                <w:lang w:val="sq-AL"/>
              </w:rPr>
              <w:t>gjegjësishtë</w:t>
            </w:r>
            <w:r w:rsidRPr="00737E47">
              <w:rPr>
                <w:rFonts w:ascii="StobiSans" w:hAnsi="StobiSans"/>
                <w:lang w:val="sq-AL"/>
              </w:rPr>
              <w:t xml:space="preserve"> me Ligjin për të punësuarit në sektorin publik. </w:t>
            </w:r>
            <w:r w:rsidR="009F65DC" w:rsidRPr="00737E47">
              <w:rPr>
                <w:rFonts w:ascii="StobiSans" w:hAnsi="StobiSans"/>
                <w:lang w:val="sq-AL"/>
              </w:rPr>
              <w:t>organet</w:t>
            </w:r>
            <w:r w:rsidRPr="00737E47">
              <w:rPr>
                <w:rFonts w:ascii="StobiSans" w:hAnsi="StobiSans"/>
                <w:lang w:val="sq-AL"/>
              </w:rPr>
              <w:t xml:space="preserve"> shtetërore, </w:t>
            </w:r>
            <w:r w:rsidR="009F65DC" w:rsidRPr="00737E47">
              <w:rPr>
                <w:rFonts w:ascii="StobiSans" w:hAnsi="StobiSans"/>
                <w:lang w:val="sq-AL"/>
              </w:rPr>
              <w:t xml:space="preserve">organet </w:t>
            </w:r>
            <w:r w:rsidRPr="00737E47">
              <w:rPr>
                <w:rFonts w:ascii="StobiSans" w:hAnsi="StobiSans"/>
                <w:lang w:val="sq-AL"/>
              </w:rPr>
              <w:t xml:space="preserve">dhe organizatat e tjera janë të detyruara t'i dorëzojnë </w:t>
            </w:r>
            <w:r w:rsidR="009F65DC" w:rsidRPr="00737E47">
              <w:rPr>
                <w:rFonts w:ascii="StobiSans" w:hAnsi="StobiSans"/>
                <w:lang w:val="sq-AL"/>
              </w:rPr>
              <w:t>KSHPK</w:t>
            </w:r>
            <w:r w:rsidRPr="00737E47">
              <w:rPr>
                <w:rFonts w:ascii="StobiSans" w:hAnsi="StobiSans"/>
                <w:lang w:val="sq-AL"/>
              </w:rPr>
              <w:t xml:space="preserve">-së kopje të listës së të dhënave të dhuratave të </w:t>
            </w:r>
            <w:r w:rsidR="009F65DC" w:rsidRPr="00737E47">
              <w:rPr>
                <w:rFonts w:ascii="StobiSans" w:hAnsi="StobiSans"/>
                <w:lang w:val="sq-AL"/>
              </w:rPr>
              <w:t>pranuara jo më vonë se 31 mars të</w:t>
            </w:r>
            <w:r w:rsidRPr="00737E47">
              <w:rPr>
                <w:rFonts w:ascii="StobiSans" w:hAnsi="StobiSans"/>
                <w:lang w:val="sq-AL"/>
              </w:rPr>
              <w:t xml:space="preserve"> vitit aktual për vitin paraprak.</w:t>
            </w:r>
          </w:p>
        </w:tc>
      </w:tr>
      <w:tr w:rsidR="007E1AAD" w:rsidRPr="00737E47" w14:paraId="1E08E9C2" w14:textId="0AF9BB43" w:rsidTr="00B1573A">
        <w:tc>
          <w:tcPr>
            <w:tcW w:w="5103" w:type="dxa"/>
          </w:tcPr>
          <w:p w14:paraId="1B336726" w14:textId="77777777" w:rsidR="007E1AAD" w:rsidRPr="00737E47" w:rsidRDefault="007E1AAD" w:rsidP="007E1AAD">
            <w:pPr>
              <w:jc w:val="both"/>
              <w:rPr>
                <w:rFonts w:ascii="StobiSans" w:hAnsi="StobiSans"/>
                <w:lang w:val="sq-AL"/>
              </w:rPr>
            </w:pPr>
            <w:r w:rsidRPr="00737E47">
              <w:rPr>
                <w:rFonts w:ascii="StobiSans" w:hAnsi="StobiSans"/>
                <w:lang w:val="sq-AL"/>
              </w:rPr>
              <w:lastRenderedPageBreak/>
              <w:t xml:space="preserve">Каталогот на подароци,  пополнет со добиените податоци од листата од евиденцијата за примените подароци во институциите за претходната година,  ДКСК го објавува на својата веб-страница. </w:t>
            </w:r>
          </w:p>
        </w:tc>
        <w:tc>
          <w:tcPr>
            <w:tcW w:w="5103" w:type="dxa"/>
          </w:tcPr>
          <w:p w14:paraId="2991B702" w14:textId="6E17B991" w:rsidR="007E1AAD" w:rsidRPr="00737E47" w:rsidRDefault="00F847F9" w:rsidP="009F65DC">
            <w:pPr>
              <w:jc w:val="both"/>
              <w:rPr>
                <w:rFonts w:ascii="StobiSans" w:hAnsi="StobiSans"/>
                <w:lang w:val="sq-AL"/>
              </w:rPr>
            </w:pPr>
            <w:r w:rsidRPr="00737E47">
              <w:rPr>
                <w:rFonts w:ascii="StobiSans" w:hAnsi="StobiSans"/>
                <w:lang w:val="sq-AL"/>
              </w:rPr>
              <w:t xml:space="preserve">Katalogu i dhuratave, i mbushur me të dhënat e marra nga lista e regjistrave të dhuratave të marra në institucione për vitin paraardhës, </w:t>
            </w:r>
            <w:r w:rsidR="009F65DC" w:rsidRPr="00737E47">
              <w:rPr>
                <w:rFonts w:ascii="StobiSans" w:hAnsi="StobiSans"/>
                <w:lang w:val="sq-AL"/>
              </w:rPr>
              <w:t xml:space="preserve">KSHPK-ja e publikon në veb </w:t>
            </w:r>
            <w:r w:rsidRPr="00737E47">
              <w:rPr>
                <w:rFonts w:ascii="StobiSans" w:hAnsi="StobiSans"/>
                <w:lang w:val="sq-AL"/>
              </w:rPr>
              <w:t>faqen e saj të internetit.</w:t>
            </w:r>
          </w:p>
        </w:tc>
      </w:tr>
      <w:tr w:rsidR="007E1AAD" w:rsidRPr="00737E47" w14:paraId="2FC1E03B" w14:textId="56268E02" w:rsidTr="00B1573A">
        <w:tc>
          <w:tcPr>
            <w:tcW w:w="5103" w:type="dxa"/>
          </w:tcPr>
          <w:p w14:paraId="56FC7FDB" w14:textId="77777777" w:rsidR="007E1AAD" w:rsidRPr="00737E47" w:rsidRDefault="007E1AAD" w:rsidP="007E1AAD">
            <w:pPr>
              <w:jc w:val="both"/>
              <w:rPr>
                <w:rFonts w:ascii="StobiSans" w:hAnsi="StobiSans"/>
                <w:lang w:val="sq-AL"/>
              </w:rPr>
            </w:pPr>
            <w:r w:rsidRPr="00737E47">
              <w:rPr>
                <w:rFonts w:ascii="StobiSans" w:hAnsi="StobiSans"/>
                <w:lang w:val="sq-AL"/>
              </w:rPr>
              <w:t>Во насока на исполнување и унапредување на оваа надлежност ДКСК преку ЕУ IPA 2020 проектот има обезбедено поддршка за изготвување на софтверско решение - Каталог на подароци, со кое ќе се обезбеди електронско пријавување на подароците со релевантните податоци. Постапката околу изработка на ова софтверско решение се планира да започне во прва половина од 2023 година.</w:t>
            </w:r>
          </w:p>
        </w:tc>
        <w:tc>
          <w:tcPr>
            <w:tcW w:w="5103" w:type="dxa"/>
          </w:tcPr>
          <w:p w14:paraId="2022CB1B" w14:textId="331E7D30" w:rsidR="007E1AAD" w:rsidRPr="00737E47" w:rsidRDefault="009F65DC" w:rsidP="009F65DC">
            <w:pPr>
              <w:jc w:val="both"/>
              <w:rPr>
                <w:rFonts w:ascii="StobiSans" w:hAnsi="StobiSans"/>
                <w:lang w:val="sq-AL"/>
              </w:rPr>
            </w:pPr>
            <w:r w:rsidRPr="00737E47">
              <w:rPr>
                <w:rFonts w:ascii="StobiSans" w:hAnsi="StobiSans"/>
                <w:lang w:val="sq-AL"/>
              </w:rPr>
              <w:t xml:space="preserve">Në drejtim të përmbushjes dhe avancimit të kësaj kompetence KSHPK-ja </w:t>
            </w:r>
            <w:r w:rsidR="00F847F9" w:rsidRPr="00737E47">
              <w:rPr>
                <w:rFonts w:ascii="StobiSans" w:hAnsi="StobiSans"/>
                <w:lang w:val="sq-AL"/>
              </w:rPr>
              <w:t xml:space="preserve">përmes projektit EU IPA 2020 ka </w:t>
            </w:r>
            <w:r w:rsidRPr="00737E47">
              <w:rPr>
                <w:rFonts w:ascii="StobiSans" w:hAnsi="StobiSans"/>
                <w:lang w:val="sq-AL"/>
              </w:rPr>
              <w:t xml:space="preserve">siguruar </w:t>
            </w:r>
            <w:r w:rsidR="00F847F9" w:rsidRPr="00737E47">
              <w:rPr>
                <w:rFonts w:ascii="StobiSans" w:hAnsi="StobiSans"/>
                <w:lang w:val="sq-AL"/>
              </w:rPr>
              <w:t>mbështetje për zhvillimin e nj</w:t>
            </w:r>
            <w:r w:rsidRPr="00737E47">
              <w:rPr>
                <w:rFonts w:ascii="StobiSans" w:hAnsi="StobiSans"/>
                <w:lang w:val="sq-AL"/>
              </w:rPr>
              <w:t>ë zgjidhje softuerike - Katalog të</w:t>
            </w:r>
            <w:r w:rsidR="00F847F9" w:rsidRPr="00737E47">
              <w:rPr>
                <w:rFonts w:ascii="StobiSans" w:hAnsi="StobiSans"/>
                <w:lang w:val="sq-AL"/>
              </w:rPr>
              <w:t xml:space="preserve"> dhuratave, </w:t>
            </w:r>
            <w:r w:rsidRPr="00737E47">
              <w:rPr>
                <w:rFonts w:ascii="StobiSans" w:hAnsi="StobiSans"/>
                <w:lang w:val="sq-AL"/>
              </w:rPr>
              <w:t>me të cilën do të sigurohet raportimi elektronik i</w:t>
            </w:r>
            <w:r w:rsidR="00F847F9" w:rsidRPr="00737E47">
              <w:rPr>
                <w:rFonts w:ascii="StobiSans" w:hAnsi="StobiSans"/>
                <w:lang w:val="sq-AL"/>
              </w:rPr>
              <w:t xml:space="preserve"> dhuratave me të dhënat përkatëse. Procedura për zhvillimin e kësaj zgjidhje softuerike është planifikuar të fillojë në gjysmën e parë të vitit 2023.</w:t>
            </w:r>
          </w:p>
        </w:tc>
      </w:tr>
      <w:tr w:rsidR="007E1AAD" w:rsidRPr="00737E47" w14:paraId="6BF15AEF" w14:textId="71D67F41" w:rsidTr="00B1573A">
        <w:tc>
          <w:tcPr>
            <w:tcW w:w="5103" w:type="dxa"/>
          </w:tcPr>
          <w:p w14:paraId="3BC411F3" w14:textId="77777777" w:rsidR="007E1AAD" w:rsidRPr="00737E47" w:rsidRDefault="007E1AAD" w:rsidP="007E1AAD">
            <w:pPr>
              <w:jc w:val="both"/>
              <w:rPr>
                <w:rFonts w:ascii="StobiSans" w:hAnsi="StobiSans"/>
                <w:lang w:val="sq-AL"/>
              </w:rPr>
            </w:pPr>
            <w:r w:rsidRPr="00737E47">
              <w:rPr>
                <w:rFonts w:ascii="StobiSans" w:hAnsi="StobiSans"/>
                <w:lang w:val="sq-AL"/>
              </w:rPr>
              <w:t>Исто така, во рамки на воспоставениот систем за е-учење, во модулите за интегритет и етика, ДКСК ќе работи на подигање на знаењето и свеста на јавната администрација за подароците,  а преку спроведување на соодветни обуки, организирање дебати и/или округли маси ќе работи на подигање на разбирањето и свеста на претставниците на законодавната, извршната и на судската власт. Ова особено имајќи предвид дека моменталните законски решенија се многубројни и не се усогласени.</w:t>
            </w:r>
          </w:p>
        </w:tc>
        <w:tc>
          <w:tcPr>
            <w:tcW w:w="5103" w:type="dxa"/>
          </w:tcPr>
          <w:p w14:paraId="4CDCE682" w14:textId="0CCE098B" w:rsidR="007E1AAD" w:rsidRPr="00737E47" w:rsidRDefault="00F847F9" w:rsidP="00B56AF6">
            <w:pPr>
              <w:jc w:val="both"/>
              <w:rPr>
                <w:rFonts w:ascii="StobiSans" w:hAnsi="StobiSans"/>
                <w:lang w:val="sq-AL"/>
              </w:rPr>
            </w:pPr>
            <w:r w:rsidRPr="00737E47">
              <w:rPr>
                <w:rFonts w:ascii="StobiSans" w:hAnsi="StobiSans"/>
                <w:lang w:val="sq-AL"/>
              </w:rPr>
              <w:t xml:space="preserve">Gjithashtu, në kuadër të sistemit të e-learning të krijuar, në modulet për integritet dhe etikë, </w:t>
            </w:r>
            <w:r w:rsidR="00B56AF6" w:rsidRPr="00737E47">
              <w:rPr>
                <w:rFonts w:ascii="StobiSans" w:hAnsi="StobiSans"/>
                <w:lang w:val="sq-AL"/>
              </w:rPr>
              <w:t>KSHPK-ja</w:t>
            </w:r>
            <w:r w:rsidRPr="00737E47">
              <w:rPr>
                <w:rFonts w:ascii="StobiSans" w:hAnsi="StobiSans"/>
                <w:lang w:val="sq-AL"/>
              </w:rPr>
              <w:t xml:space="preserve"> do të punojë në ngritjen e njohurive dhe ndërgjegjësimit të administratës publike për dhuratat, si dhe përmes zbatimit të trajnimeve përkatëse, o</w:t>
            </w:r>
            <w:r w:rsidR="00B56AF6" w:rsidRPr="00737E47">
              <w:rPr>
                <w:rFonts w:ascii="StobiSans" w:hAnsi="StobiSans"/>
                <w:lang w:val="sq-AL"/>
              </w:rPr>
              <w:t>rganizimit të debateve dhe/ose t</w:t>
            </w:r>
            <w:r w:rsidRPr="00737E47">
              <w:rPr>
                <w:rFonts w:ascii="StobiSans" w:hAnsi="StobiSans"/>
                <w:lang w:val="sq-AL"/>
              </w:rPr>
              <w:t>ryezat e rrumbullakëta do të punojnë për të rritur mirëkuptimin dhe ndërgjegjësimin e përfaqësuesve të autoriteteve legjislative, ekzekutive dhe gjyqësore. Kjo posaçërisht duke pasur parasysh se zgjidhjet aktuale ligjore janë të shumta dhe të pa harmonizuara.</w:t>
            </w:r>
          </w:p>
        </w:tc>
      </w:tr>
      <w:tr w:rsidR="007E1AAD" w:rsidRPr="00737E47" w14:paraId="50E113F1" w14:textId="5183F9D8" w:rsidTr="00B1573A">
        <w:tc>
          <w:tcPr>
            <w:tcW w:w="5103" w:type="dxa"/>
          </w:tcPr>
          <w:p w14:paraId="253A83DA" w14:textId="77777777" w:rsidR="007E1AAD" w:rsidRPr="00737E47" w:rsidRDefault="007E1AAD" w:rsidP="007E1AAD">
            <w:pPr>
              <w:pStyle w:val="ListParagraph"/>
              <w:ind w:left="0"/>
              <w:jc w:val="both"/>
              <w:rPr>
                <w:rFonts w:ascii="StobiSans" w:eastAsia="StobiSans" w:hAnsi="StobiSans" w:cs="StobiSans"/>
                <w:spacing w:val="-1"/>
                <w:u w:val="single"/>
                <w:lang w:val="sq-AL"/>
              </w:rPr>
            </w:pPr>
          </w:p>
        </w:tc>
        <w:tc>
          <w:tcPr>
            <w:tcW w:w="5103" w:type="dxa"/>
          </w:tcPr>
          <w:p w14:paraId="4F14AD88" w14:textId="77777777" w:rsidR="007E1AAD" w:rsidRPr="00737E47" w:rsidRDefault="007E1AAD" w:rsidP="007E1AAD">
            <w:pPr>
              <w:pStyle w:val="ListParagraph"/>
              <w:ind w:left="0"/>
              <w:jc w:val="both"/>
              <w:rPr>
                <w:rFonts w:ascii="StobiSans" w:eastAsia="StobiSans" w:hAnsi="StobiSans" w:cs="StobiSans"/>
                <w:spacing w:val="-1"/>
                <w:u w:val="single"/>
                <w:lang w:val="sq-AL"/>
              </w:rPr>
            </w:pPr>
          </w:p>
        </w:tc>
      </w:tr>
      <w:tr w:rsidR="007E1AAD" w:rsidRPr="00737E47" w14:paraId="1A4888C0" w14:textId="675220FB" w:rsidTr="00B1573A">
        <w:tc>
          <w:tcPr>
            <w:tcW w:w="5103" w:type="dxa"/>
          </w:tcPr>
          <w:p w14:paraId="65C6E4E8" w14:textId="77777777" w:rsidR="007E1AAD" w:rsidRPr="00737E47" w:rsidRDefault="007E1AAD" w:rsidP="000442F1">
            <w:pPr>
              <w:pStyle w:val="ListParagraph"/>
              <w:numPr>
                <w:ilvl w:val="0"/>
                <w:numId w:val="35"/>
              </w:numPr>
              <w:spacing w:before="2" w:line="278" w:lineRule="exact"/>
              <w:ind w:left="851" w:hanging="425"/>
              <w:jc w:val="both"/>
              <w:rPr>
                <w:rFonts w:ascii="StobiSans" w:eastAsia="StobiSans" w:hAnsi="StobiSans" w:cs="StobiSans"/>
                <w:b/>
                <w:spacing w:val="-1"/>
                <w:lang w:val="sq-AL"/>
              </w:rPr>
            </w:pPr>
            <w:r w:rsidRPr="00737E47">
              <w:rPr>
                <w:rFonts w:ascii="StobiSans" w:eastAsia="StobiSans" w:hAnsi="StobiSans" w:cs="StobiSans"/>
                <w:b/>
                <w:spacing w:val="-1"/>
                <w:lang w:val="sq-AL"/>
              </w:rPr>
              <w:t>Имплементација на Законот на заштитата на укажувачите</w:t>
            </w:r>
          </w:p>
        </w:tc>
        <w:tc>
          <w:tcPr>
            <w:tcW w:w="5103" w:type="dxa"/>
          </w:tcPr>
          <w:p w14:paraId="54C83092" w14:textId="77E2CBD1" w:rsidR="007E1AAD" w:rsidRPr="00737E47" w:rsidRDefault="00F847F9" w:rsidP="000442F1">
            <w:pPr>
              <w:pStyle w:val="ListParagraph"/>
              <w:numPr>
                <w:ilvl w:val="0"/>
                <w:numId w:val="36"/>
              </w:numPr>
              <w:spacing w:before="2" w:line="278"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Zbatimi i Ligjit për Mbrojtjen e Denoncuesve</w:t>
            </w:r>
          </w:p>
        </w:tc>
      </w:tr>
      <w:tr w:rsidR="007E1AAD" w:rsidRPr="00737E47" w14:paraId="4C28F532" w14:textId="1EFC46C1" w:rsidTr="00B1573A">
        <w:tc>
          <w:tcPr>
            <w:tcW w:w="5103" w:type="dxa"/>
          </w:tcPr>
          <w:p w14:paraId="6BB2F9E0" w14:textId="77777777" w:rsidR="007E1AAD" w:rsidRPr="00737E47" w:rsidRDefault="007E1AAD" w:rsidP="007E1AAD">
            <w:pPr>
              <w:pStyle w:val="ListParagraph"/>
              <w:spacing w:before="2" w:line="278" w:lineRule="exact"/>
              <w:ind w:left="0"/>
              <w:jc w:val="both"/>
              <w:rPr>
                <w:rFonts w:ascii="StobiSans" w:eastAsia="StobiSans" w:hAnsi="StobiSans" w:cs="StobiSans"/>
                <w:b/>
                <w:spacing w:val="-1"/>
                <w:lang w:val="sq-AL"/>
              </w:rPr>
            </w:pPr>
          </w:p>
        </w:tc>
        <w:tc>
          <w:tcPr>
            <w:tcW w:w="5103" w:type="dxa"/>
          </w:tcPr>
          <w:p w14:paraId="4F331B4D" w14:textId="77777777" w:rsidR="007E1AAD" w:rsidRPr="00737E47" w:rsidRDefault="007E1AAD" w:rsidP="007E1AAD">
            <w:pPr>
              <w:pStyle w:val="ListParagraph"/>
              <w:spacing w:before="2" w:line="278" w:lineRule="exact"/>
              <w:ind w:left="0"/>
              <w:jc w:val="both"/>
              <w:rPr>
                <w:rFonts w:ascii="StobiSans" w:eastAsia="StobiSans" w:hAnsi="StobiSans" w:cs="StobiSans"/>
                <w:b/>
                <w:spacing w:val="-1"/>
                <w:lang w:val="sq-AL"/>
              </w:rPr>
            </w:pPr>
          </w:p>
        </w:tc>
      </w:tr>
      <w:tr w:rsidR="007E1AAD" w:rsidRPr="00737E47" w14:paraId="4884E450" w14:textId="76AB33DC" w:rsidTr="00B1573A">
        <w:tc>
          <w:tcPr>
            <w:tcW w:w="5103" w:type="dxa"/>
          </w:tcPr>
          <w:p w14:paraId="5A534B84" w14:textId="77777777" w:rsidR="007E1AAD" w:rsidRPr="00737E47" w:rsidRDefault="007E1AAD" w:rsidP="007E1AAD">
            <w:pPr>
              <w:spacing w:before="6" w:line="100" w:lineRule="exact"/>
              <w:rPr>
                <w:rFonts w:ascii="StobiSans" w:eastAsia="StobiSans" w:hAnsi="StobiSans" w:cs="StobiSans"/>
                <w:spacing w:val="-1"/>
                <w:lang w:val="sq-AL"/>
              </w:rPr>
            </w:pPr>
          </w:p>
        </w:tc>
        <w:tc>
          <w:tcPr>
            <w:tcW w:w="5103" w:type="dxa"/>
          </w:tcPr>
          <w:p w14:paraId="20F1656D" w14:textId="77777777" w:rsidR="007E1AAD" w:rsidRPr="00737E47" w:rsidRDefault="007E1AAD" w:rsidP="007E1AAD">
            <w:pPr>
              <w:spacing w:before="6" w:line="100" w:lineRule="exact"/>
              <w:rPr>
                <w:rFonts w:ascii="StobiSans" w:eastAsia="StobiSans" w:hAnsi="StobiSans" w:cs="StobiSans"/>
                <w:spacing w:val="-1"/>
                <w:lang w:val="sq-AL"/>
              </w:rPr>
            </w:pPr>
          </w:p>
        </w:tc>
      </w:tr>
      <w:tr w:rsidR="007E1AAD" w:rsidRPr="00737E47" w14:paraId="4D815C1F" w14:textId="67CCCCA7" w:rsidTr="00B1573A">
        <w:tc>
          <w:tcPr>
            <w:tcW w:w="5103" w:type="dxa"/>
          </w:tcPr>
          <w:p w14:paraId="2D37B757"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 оглед на фактот дека со Законот за заштита на укажувачите ДКСК е наброена како  една од водечките институции во неговата имплементација, ДКСК во 2023 година ќе продолжи  со активностите  во насока на подобрување на степенот на негова примена. </w:t>
            </w:r>
          </w:p>
        </w:tc>
        <w:tc>
          <w:tcPr>
            <w:tcW w:w="5103" w:type="dxa"/>
          </w:tcPr>
          <w:p w14:paraId="36D41C81" w14:textId="4B03EECE" w:rsidR="007E1AAD" w:rsidRPr="00737E47" w:rsidRDefault="00F847F9" w:rsidP="00B56AF6">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Nisur nga fakti se me Ligjin për Mbrojtjen e Denoncuesve, </w:t>
            </w:r>
            <w:r w:rsidR="00B56AF6"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renditet si një nga institucionet udhëheqëse në zbatimin e tij, </w:t>
            </w:r>
            <w:r w:rsidR="00B56AF6" w:rsidRPr="00737E47">
              <w:rPr>
                <w:rFonts w:ascii="StobiSans" w:eastAsia="StobiSans" w:hAnsi="StobiSans" w:cs="StobiSans"/>
                <w:spacing w:val="-1"/>
                <w:lang w:val="sq-AL"/>
              </w:rPr>
              <w:t xml:space="preserve">KSHPK-janë vitin 2023, </w:t>
            </w:r>
            <w:r w:rsidRPr="00737E47">
              <w:rPr>
                <w:rFonts w:ascii="StobiSans" w:eastAsia="StobiSans" w:hAnsi="StobiSans" w:cs="StobiSans"/>
                <w:spacing w:val="-1"/>
                <w:lang w:val="sq-AL"/>
              </w:rPr>
              <w:t>do të vazhdojë me aktivitetet që synojnë përmirësimin e shkallës së aplikimit të tij.</w:t>
            </w:r>
          </w:p>
        </w:tc>
      </w:tr>
      <w:tr w:rsidR="007E1AAD" w:rsidRPr="00737E47" w14:paraId="09A90BC6" w14:textId="025641AE" w:rsidTr="00B1573A">
        <w:tc>
          <w:tcPr>
            <w:tcW w:w="5103" w:type="dxa"/>
          </w:tcPr>
          <w:p w14:paraId="76B7F118"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Во рамките на своите законски надлежности, ДКСК односно овластеното лице за прием на пријави од укажувачи во ДКСК и во 2023 година ќе презема конкретни активности на заштитено внатрешно и надворешно пријавување во случаи на прием на пријави од укажувачи  со  почитување на процедурите утврдени со Правилникот за заштитено внатрешно пријавување во институциите во јавниот сектор,  Правилникот за заштитено надворешно пријавување и внатрешната Процедура за заштитено внатрешно пријавување и заштитено надворешно пријавување во ДКСК. Овластеното лице за прием на пријави од укажувачи во ДКСК редовно ќе го ажурира Регистарот на овластени лица за прием на пријави од укажувачи, врз основа на добиени известувања со податоци за овластеното лице со неговите контакт податоци од институциите од јавниот сектор. </w:t>
            </w:r>
          </w:p>
        </w:tc>
        <w:tc>
          <w:tcPr>
            <w:tcW w:w="5103" w:type="dxa"/>
          </w:tcPr>
          <w:p w14:paraId="42226842" w14:textId="76A22200" w:rsidR="007E1AAD" w:rsidRPr="00737E47" w:rsidRDefault="00B56AF6" w:rsidP="00922AC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kuadër të kompetencave të saj ligjore, </w:t>
            </w:r>
            <w:r w:rsidR="00922ACD"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gjegjësisht personi i autorizuar për </w:t>
            </w:r>
            <w:r w:rsidR="00922ACD" w:rsidRPr="00737E47">
              <w:rPr>
                <w:rFonts w:ascii="StobiSans" w:eastAsia="StobiSans" w:hAnsi="StobiSans" w:cs="StobiSans"/>
                <w:spacing w:val="-1"/>
                <w:lang w:val="sq-AL"/>
              </w:rPr>
              <w:t>pranimin</w:t>
            </w:r>
            <w:r w:rsidRPr="00737E47">
              <w:rPr>
                <w:rFonts w:ascii="StobiSans" w:eastAsia="StobiSans" w:hAnsi="StobiSans" w:cs="StobiSans"/>
                <w:spacing w:val="-1"/>
                <w:lang w:val="sq-AL"/>
              </w:rPr>
              <w:t xml:space="preserve"> e </w:t>
            </w:r>
            <w:r w:rsidR="00922ACD" w:rsidRPr="00737E47">
              <w:rPr>
                <w:rFonts w:ascii="StobiSans" w:eastAsia="StobiSans" w:hAnsi="StobiSans" w:cs="StobiSans"/>
                <w:spacing w:val="-1"/>
                <w:lang w:val="sq-AL"/>
              </w:rPr>
              <w:t>denoncimeve</w:t>
            </w:r>
            <w:r w:rsidRPr="00737E47">
              <w:rPr>
                <w:rFonts w:ascii="StobiSans" w:eastAsia="StobiSans" w:hAnsi="StobiSans" w:cs="StobiSans"/>
                <w:spacing w:val="-1"/>
                <w:lang w:val="sq-AL"/>
              </w:rPr>
              <w:t xml:space="preserve"> nga </w:t>
            </w:r>
            <w:r w:rsidR="00922ACD" w:rsidRPr="00737E47">
              <w:rPr>
                <w:rFonts w:ascii="StobiSans" w:eastAsia="StobiSans" w:hAnsi="StobiSans" w:cs="StobiSans"/>
                <w:spacing w:val="-1"/>
                <w:lang w:val="sq-AL"/>
              </w:rPr>
              <w:t>denoncuesit</w:t>
            </w:r>
            <w:r w:rsidRPr="00737E47">
              <w:rPr>
                <w:rFonts w:ascii="StobiSans" w:eastAsia="StobiSans" w:hAnsi="StobiSans" w:cs="StobiSans"/>
                <w:spacing w:val="-1"/>
                <w:lang w:val="sq-AL"/>
              </w:rPr>
              <w:t xml:space="preserve"> në </w:t>
            </w:r>
            <w:r w:rsidR="00922ACD"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 </w:t>
            </w:r>
            <w:r w:rsidR="00922ACD" w:rsidRPr="00737E47">
              <w:rPr>
                <w:rFonts w:ascii="StobiSans" w:eastAsia="StobiSans" w:hAnsi="StobiSans" w:cs="StobiSans"/>
                <w:spacing w:val="-1"/>
                <w:lang w:val="sq-AL"/>
              </w:rPr>
              <w:t>e</w:t>
            </w:r>
            <w:r w:rsidRPr="00737E47">
              <w:rPr>
                <w:rFonts w:ascii="StobiSans" w:eastAsia="StobiSans" w:hAnsi="StobiSans" w:cs="StobiSans"/>
                <w:spacing w:val="-1"/>
                <w:lang w:val="sq-AL"/>
              </w:rPr>
              <w:t xml:space="preserve">dhe në vitin 2023 do të ndërmarrë aktivitete </w:t>
            </w:r>
            <w:r w:rsidR="00922ACD" w:rsidRPr="00737E47">
              <w:rPr>
                <w:rFonts w:ascii="StobiSans" w:eastAsia="StobiSans" w:hAnsi="StobiSans" w:cs="StobiSans"/>
                <w:spacing w:val="-1"/>
                <w:lang w:val="sq-AL"/>
              </w:rPr>
              <w:t>konkrete</w:t>
            </w:r>
            <w:r w:rsidRPr="00737E47">
              <w:rPr>
                <w:rFonts w:ascii="StobiSans" w:eastAsia="StobiSans" w:hAnsi="StobiSans" w:cs="StobiSans"/>
                <w:spacing w:val="-1"/>
                <w:lang w:val="sq-AL"/>
              </w:rPr>
              <w:t xml:space="preserve"> të </w:t>
            </w:r>
            <w:r w:rsidR="00922ACD" w:rsidRPr="00737E47">
              <w:rPr>
                <w:rFonts w:ascii="StobiSans" w:eastAsia="StobiSans" w:hAnsi="StobiSans" w:cs="StobiSans"/>
                <w:spacing w:val="-1"/>
                <w:lang w:val="sq-AL"/>
              </w:rPr>
              <w:t xml:space="preserve">denoncimit të mbrojtur </w:t>
            </w:r>
            <w:r w:rsidRPr="00737E47">
              <w:rPr>
                <w:rFonts w:ascii="StobiSans" w:eastAsia="StobiSans" w:hAnsi="StobiSans" w:cs="StobiSans"/>
                <w:spacing w:val="-1"/>
                <w:lang w:val="sq-AL"/>
              </w:rPr>
              <w:t xml:space="preserve">të brendshëm dhe të jashtëm në rastet e marrjes së </w:t>
            </w:r>
            <w:r w:rsidR="00922ACD" w:rsidRPr="00737E47">
              <w:rPr>
                <w:rFonts w:ascii="StobiSans" w:eastAsia="StobiSans" w:hAnsi="StobiSans" w:cs="StobiSans"/>
                <w:spacing w:val="-1"/>
                <w:lang w:val="sq-AL"/>
              </w:rPr>
              <w:t xml:space="preserve">denoncimeve </w:t>
            </w:r>
            <w:r w:rsidRPr="00737E47">
              <w:rPr>
                <w:rFonts w:ascii="StobiSans" w:eastAsia="StobiSans" w:hAnsi="StobiSans" w:cs="StobiSans"/>
                <w:spacing w:val="-1"/>
                <w:lang w:val="sq-AL"/>
              </w:rPr>
              <w:t xml:space="preserve">nga </w:t>
            </w:r>
            <w:r w:rsidR="00922ACD" w:rsidRPr="00737E47">
              <w:rPr>
                <w:rFonts w:ascii="StobiSans" w:eastAsia="StobiSans" w:hAnsi="StobiSans" w:cs="StobiSans"/>
                <w:spacing w:val="-1"/>
                <w:lang w:val="sq-AL"/>
              </w:rPr>
              <w:t xml:space="preserve">denoncuesit me respektimin e procedurave të përcaktuara me </w:t>
            </w:r>
            <w:r w:rsidRPr="00737E47">
              <w:rPr>
                <w:rFonts w:ascii="StobiSans" w:eastAsia="StobiSans" w:hAnsi="StobiSans" w:cs="StobiSans"/>
                <w:spacing w:val="-1"/>
                <w:lang w:val="sq-AL"/>
              </w:rPr>
              <w:t xml:space="preserve">Rregulloren për </w:t>
            </w:r>
            <w:r w:rsidR="00922ACD" w:rsidRPr="00737E47">
              <w:rPr>
                <w:rFonts w:ascii="StobiSans" w:eastAsia="StobiSans" w:hAnsi="StobiSans" w:cs="StobiSans"/>
                <w:spacing w:val="-1"/>
                <w:lang w:val="sq-AL"/>
              </w:rPr>
              <w:t>denoncim</w:t>
            </w:r>
            <w:r w:rsidRPr="00737E47">
              <w:rPr>
                <w:rFonts w:ascii="StobiSans" w:eastAsia="StobiSans" w:hAnsi="StobiSans" w:cs="StobiSans"/>
                <w:spacing w:val="-1"/>
                <w:lang w:val="sq-AL"/>
              </w:rPr>
              <w:t xml:space="preserve"> të brendshëm të mbrojtur në institucionet e sektorit publik, Rregulloren për </w:t>
            </w:r>
            <w:r w:rsidR="00922ACD" w:rsidRPr="00737E47">
              <w:rPr>
                <w:rFonts w:ascii="StobiSans" w:eastAsia="StobiSans" w:hAnsi="StobiSans" w:cs="StobiSans"/>
                <w:spacing w:val="-1"/>
                <w:lang w:val="sq-AL"/>
              </w:rPr>
              <w:t>denoncim</w:t>
            </w:r>
            <w:r w:rsidRPr="00737E47">
              <w:rPr>
                <w:rFonts w:ascii="StobiSans" w:eastAsia="StobiSans" w:hAnsi="StobiSans" w:cs="StobiSans"/>
                <w:spacing w:val="-1"/>
                <w:lang w:val="sq-AL"/>
              </w:rPr>
              <w:t xml:space="preserve"> të jashtëm të mbrojtur dhe procedurën e brendshme për </w:t>
            </w:r>
            <w:r w:rsidR="00922ACD" w:rsidRPr="00737E47">
              <w:rPr>
                <w:rFonts w:ascii="StobiSans" w:eastAsia="StobiSans" w:hAnsi="StobiSans" w:cs="StobiSans"/>
                <w:spacing w:val="-1"/>
                <w:lang w:val="sq-AL"/>
              </w:rPr>
              <w:t xml:space="preserve">denoncim </w:t>
            </w:r>
            <w:r w:rsidRPr="00737E47">
              <w:rPr>
                <w:rFonts w:ascii="StobiSans" w:eastAsia="StobiSans" w:hAnsi="StobiSans" w:cs="StobiSans"/>
                <w:spacing w:val="-1"/>
                <w:lang w:val="sq-AL"/>
              </w:rPr>
              <w:t xml:space="preserve">të brendshëm të mbrojtur dhe </w:t>
            </w:r>
            <w:r w:rsidR="00922ACD" w:rsidRPr="00737E47">
              <w:rPr>
                <w:rFonts w:ascii="StobiSans" w:eastAsia="StobiSans" w:hAnsi="StobiSans" w:cs="StobiSans"/>
                <w:spacing w:val="-1"/>
                <w:lang w:val="sq-AL"/>
              </w:rPr>
              <w:t xml:space="preserve">denoncim </w:t>
            </w:r>
            <w:r w:rsidRPr="00737E47">
              <w:rPr>
                <w:rFonts w:ascii="StobiSans" w:eastAsia="StobiSans" w:hAnsi="StobiSans" w:cs="StobiSans"/>
                <w:spacing w:val="-1"/>
                <w:lang w:val="sq-AL"/>
              </w:rPr>
              <w:t xml:space="preserve">të jashtëm të mbrojtur në </w:t>
            </w:r>
            <w:r w:rsidR="00922ACD"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 Personi i autorizuar për pranimin e </w:t>
            </w:r>
            <w:r w:rsidR="00922ACD" w:rsidRPr="00737E47">
              <w:rPr>
                <w:rFonts w:ascii="StobiSans" w:eastAsia="StobiSans" w:hAnsi="StobiSans" w:cs="StobiSans"/>
                <w:spacing w:val="-1"/>
                <w:lang w:val="sq-AL"/>
              </w:rPr>
              <w:t xml:space="preserve">denoncimeve </w:t>
            </w:r>
            <w:r w:rsidRPr="00737E47">
              <w:rPr>
                <w:rFonts w:ascii="StobiSans" w:eastAsia="StobiSans" w:hAnsi="StobiSans" w:cs="StobiSans"/>
                <w:spacing w:val="-1"/>
                <w:lang w:val="sq-AL"/>
              </w:rPr>
              <w:t xml:space="preserve">nga </w:t>
            </w:r>
            <w:r w:rsidR="00922ACD" w:rsidRPr="00737E47">
              <w:rPr>
                <w:rFonts w:ascii="StobiSans" w:eastAsia="StobiSans" w:hAnsi="StobiSans" w:cs="StobiSans"/>
                <w:spacing w:val="-1"/>
                <w:lang w:val="sq-AL"/>
              </w:rPr>
              <w:t xml:space="preserve">denoncuesit </w:t>
            </w:r>
            <w:r w:rsidRPr="00737E47">
              <w:rPr>
                <w:rFonts w:ascii="StobiSans" w:eastAsia="StobiSans" w:hAnsi="StobiSans" w:cs="StobiSans"/>
                <w:spacing w:val="-1"/>
                <w:lang w:val="sq-AL"/>
              </w:rPr>
              <w:t xml:space="preserve">në </w:t>
            </w:r>
            <w:r w:rsidR="00922ACD" w:rsidRPr="00737E47">
              <w:rPr>
                <w:rFonts w:ascii="StobiSans" w:eastAsia="StobiSans" w:hAnsi="StobiSans" w:cs="StobiSans"/>
                <w:spacing w:val="-1"/>
                <w:lang w:val="sq-AL"/>
              </w:rPr>
              <w:t xml:space="preserve">KSHPK rregullishtë </w:t>
            </w:r>
            <w:r w:rsidRPr="00737E47">
              <w:rPr>
                <w:rFonts w:ascii="StobiSans" w:eastAsia="StobiSans" w:hAnsi="StobiSans" w:cs="StobiSans"/>
                <w:spacing w:val="-1"/>
                <w:lang w:val="sq-AL"/>
              </w:rPr>
              <w:t xml:space="preserve">do të përditësojë Regjistrin e personave të autorizuar për pranimin e </w:t>
            </w:r>
            <w:r w:rsidR="00922ACD" w:rsidRPr="00737E47">
              <w:rPr>
                <w:rFonts w:ascii="StobiSans" w:eastAsia="StobiSans" w:hAnsi="StobiSans" w:cs="StobiSans"/>
                <w:spacing w:val="-1"/>
                <w:lang w:val="sq-AL"/>
              </w:rPr>
              <w:t>denoncimeve</w:t>
            </w:r>
            <w:r w:rsidRPr="00737E47">
              <w:rPr>
                <w:rFonts w:ascii="StobiSans" w:eastAsia="StobiSans" w:hAnsi="StobiSans" w:cs="StobiSans"/>
                <w:spacing w:val="-1"/>
                <w:lang w:val="sq-AL"/>
              </w:rPr>
              <w:t xml:space="preserve"> nga </w:t>
            </w:r>
            <w:r w:rsidR="00922ACD" w:rsidRPr="00737E47">
              <w:rPr>
                <w:rFonts w:ascii="StobiSans" w:eastAsia="StobiSans" w:hAnsi="StobiSans" w:cs="StobiSans"/>
                <w:spacing w:val="-1"/>
                <w:lang w:val="sq-AL"/>
              </w:rPr>
              <w:t>denoncuesit</w:t>
            </w:r>
            <w:r w:rsidRPr="00737E47">
              <w:rPr>
                <w:rFonts w:ascii="StobiSans" w:eastAsia="StobiSans" w:hAnsi="StobiSans" w:cs="StobiSans"/>
                <w:spacing w:val="-1"/>
                <w:lang w:val="sq-AL"/>
              </w:rPr>
              <w:t xml:space="preserve">, </w:t>
            </w:r>
            <w:r w:rsidR="00922ACD" w:rsidRPr="00737E47">
              <w:rPr>
                <w:rFonts w:ascii="StobiSans" w:eastAsia="StobiSans" w:hAnsi="StobiSans" w:cs="StobiSans"/>
                <w:spacing w:val="-1"/>
                <w:lang w:val="sq-AL"/>
              </w:rPr>
              <w:t xml:space="preserve">në bazë të njoftimeve të </w:t>
            </w:r>
            <w:r w:rsidRPr="00737E47">
              <w:rPr>
                <w:rFonts w:ascii="StobiSans" w:eastAsia="StobiSans" w:hAnsi="StobiSans" w:cs="StobiSans"/>
                <w:spacing w:val="-1"/>
                <w:lang w:val="sq-AL"/>
              </w:rPr>
              <w:t>marra me të dhënat për personin e autorizuar dhe të dhënat e kontaktit të tij nga institucionet e sektorit publik.</w:t>
            </w:r>
          </w:p>
        </w:tc>
      </w:tr>
      <w:tr w:rsidR="007E1AAD" w:rsidRPr="00737E47" w14:paraId="5DBDF312" w14:textId="3D0680B9" w:rsidTr="00B1573A">
        <w:tc>
          <w:tcPr>
            <w:tcW w:w="5103" w:type="dxa"/>
          </w:tcPr>
          <w:p w14:paraId="35356DB1" w14:textId="77777777" w:rsidR="007E1AAD" w:rsidRPr="00737E47" w:rsidRDefault="007E1AAD" w:rsidP="007E1AAD">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Овластеното лице во ДКСК ќе ги прима доставените полугодишни извештаи за примени пријави  од укажувачи, кои се доставуваат два пати годишно (јули и јануари) до ДКСК, кои податоци ќе бидат внесени во Годишниот извештај за примени пријави од укажувачи во кои се презентира степенот на имплементација на Законот за заштита на укажувачите и правилниците во извештајната година. </w:t>
            </w:r>
          </w:p>
        </w:tc>
        <w:tc>
          <w:tcPr>
            <w:tcW w:w="5103" w:type="dxa"/>
          </w:tcPr>
          <w:p w14:paraId="3D851465" w14:textId="39696186" w:rsidR="007E1AAD" w:rsidRPr="00737E47" w:rsidRDefault="00F847F9" w:rsidP="0041120B">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Personi i autorizuar në </w:t>
            </w:r>
            <w:r w:rsidR="00922ACD" w:rsidRPr="00737E47">
              <w:rPr>
                <w:rFonts w:ascii="StobiSans" w:eastAsia="StobiSans" w:hAnsi="StobiSans" w:cs="StobiSans"/>
                <w:spacing w:val="-1"/>
                <w:lang w:val="sq-AL"/>
              </w:rPr>
              <w:t xml:space="preserve">KSHPK </w:t>
            </w:r>
            <w:r w:rsidRPr="00737E47">
              <w:rPr>
                <w:rFonts w:ascii="StobiSans" w:eastAsia="StobiSans" w:hAnsi="StobiSans" w:cs="StobiSans"/>
                <w:spacing w:val="-1"/>
                <w:lang w:val="sq-AL"/>
              </w:rPr>
              <w:t xml:space="preserve">do të marrë raportet </w:t>
            </w:r>
            <w:r w:rsidR="00922ACD" w:rsidRPr="00737E47">
              <w:rPr>
                <w:rFonts w:ascii="StobiSans" w:eastAsia="StobiSans" w:hAnsi="StobiSans" w:cs="StobiSans"/>
                <w:spacing w:val="-1"/>
                <w:lang w:val="sq-AL"/>
              </w:rPr>
              <w:t>e</w:t>
            </w:r>
            <w:r w:rsidRPr="00737E47">
              <w:rPr>
                <w:rFonts w:ascii="StobiSans" w:eastAsia="StobiSans" w:hAnsi="StobiSans" w:cs="StobiSans"/>
                <w:spacing w:val="-1"/>
                <w:lang w:val="sq-AL"/>
              </w:rPr>
              <w:t xml:space="preserve"> dorëzuara </w:t>
            </w:r>
            <w:r w:rsidR="0041120B" w:rsidRPr="00737E47">
              <w:rPr>
                <w:rFonts w:ascii="StobiSans" w:eastAsia="StobiSans" w:hAnsi="StobiSans" w:cs="StobiSans"/>
                <w:spacing w:val="-1"/>
                <w:lang w:val="sq-AL"/>
              </w:rPr>
              <w:t>gjysmë-vjeçare</w:t>
            </w:r>
            <w:r w:rsidR="00922ACD" w:rsidRPr="00737E47">
              <w:rPr>
                <w:rFonts w:ascii="StobiSans" w:eastAsia="StobiSans" w:hAnsi="StobiSans" w:cs="StobiSans"/>
                <w:spacing w:val="-1"/>
                <w:lang w:val="sq-AL"/>
              </w:rPr>
              <w:t xml:space="preserve"> </w:t>
            </w:r>
            <w:r w:rsidRPr="00737E47">
              <w:rPr>
                <w:rFonts w:ascii="StobiSans" w:eastAsia="StobiSans" w:hAnsi="StobiSans" w:cs="StobiSans"/>
                <w:spacing w:val="-1"/>
                <w:lang w:val="sq-AL"/>
              </w:rPr>
              <w:t xml:space="preserve">për </w:t>
            </w:r>
            <w:r w:rsidR="0041120B" w:rsidRPr="00737E47">
              <w:rPr>
                <w:rFonts w:ascii="StobiSans" w:eastAsia="StobiSans" w:hAnsi="StobiSans" w:cs="StobiSans"/>
                <w:spacing w:val="-1"/>
                <w:lang w:val="sq-AL"/>
              </w:rPr>
              <w:t>denoncimet</w:t>
            </w:r>
            <w:r w:rsidRPr="00737E47">
              <w:rPr>
                <w:rFonts w:ascii="StobiSans" w:eastAsia="StobiSans" w:hAnsi="StobiSans" w:cs="StobiSans"/>
                <w:spacing w:val="-1"/>
                <w:lang w:val="sq-AL"/>
              </w:rPr>
              <w:t xml:space="preserve"> e pranuara nga </w:t>
            </w:r>
            <w:r w:rsidR="0041120B" w:rsidRPr="00737E47">
              <w:rPr>
                <w:rFonts w:ascii="StobiSans" w:eastAsia="StobiSans" w:hAnsi="StobiSans" w:cs="StobiSans"/>
                <w:spacing w:val="-1"/>
                <w:lang w:val="sq-AL"/>
              </w:rPr>
              <w:t>denoncuesit</w:t>
            </w:r>
            <w:r w:rsidRPr="00737E47">
              <w:rPr>
                <w:rFonts w:ascii="StobiSans" w:eastAsia="StobiSans" w:hAnsi="StobiSans" w:cs="StobiSans"/>
                <w:spacing w:val="-1"/>
                <w:lang w:val="sq-AL"/>
              </w:rPr>
              <w:t xml:space="preserve">, të cilat dorëzohen dy herë në vit (korrik dhe janar) në </w:t>
            </w:r>
            <w:r w:rsidR="0041120B"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 </w:t>
            </w:r>
            <w:r w:rsidR="0041120B" w:rsidRPr="00737E47">
              <w:rPr>
                <w:rFonts w:ascii="StobiSans" w:eastAsia="StobiSans" w:hAnsi="StobiSans" w:cs="StobiSans"/>
                <w:spacing w:val="-1"/>
                <w:lang w:val="sq-AL"/>
              </w:rPr>
              <w:t>cilat të dhëna do të futen në Raportin Vjetor për denoncimet e marra nga denoncuesit</w:t>
            </w:r>
            <w:r w:rsidRPr="00737E47">
              <w:rPr>
                <w:rFonts w:ascii="StobiSans" w:eastAsia="StobiSans" w:hAnsi="StobiSans" w:cs="StobiSans"/>
                <w:spacing w:val="-1"/>
                <w:lang w:val="sq-AL"/>
              </w:rPr>
              <w:t xml:space="preserve">. në të cilën </w:t>
            </w:r>
            <w:r w:rsidR="0041120B" w:rsidRPr="00737E47">
              <w:rPr>
                <w:rFonts w:ascii="StobiSans" w:eastAsia="StobiSans" w:hAnsi="StobiSans" w:cs="StobiSans"/>
                <w:spacing w:val="-1"/>
                <w:lang w:val="sq-AL"/>
              </w:rPr>
              <w:t>paraqitet</w:t>
            </w:r>
            <w:r w:rsidRPr="00737E47">
              <w:rPr>
                <w:rFonts w:ascii="StobiSans" w:eastAsia="StobiSans" w:hAnsi="StobiSans" w:cs="StobiSans"/>
                <w:spacing w:val="-1"/>
                <w:lang w:val="sq-AL"/>
              </w:rPr>
              <w:t xml:space="preserve"> shkalla e zbatimit të Ligjit për Mbrojtjen e Denoncuesve dhe Rregulloreve në vitin raportues.</w:t>
            </w:r>
          </w:p>
        </w:tc>
      </w:tr>
      <w:tr w:rsidR="007E1AAD" w:rsidRPr="00737E47" w14:paraId="62813CFE" w14:textId="356C42B4" w:rsidTr="00B1573A">
        <w:tc>
          <w:tcPr>
            <w:tcW w:w="5103" w:type="dxa"/>
          </w:tcPr>
          <w:p w14:paraId="5B22D639" w14:textId="77777777" w:rsidR="007E1AAD" w:rsidRPr="00737E47" w:rsidRDefault="007E1AAD" w:rsidP="007E1AAD">
            <w:pPr>
              <w:autoSpaceDE w:val="0"/>
              <w:autoSpaceDN w:val="0"/>
              <w:jc w:val="both"/>
              <w:rPr>
                <w:rFonts w:ascii="StobiSans" w:hAnsi="StobiSans"/>
                <w:lang w:val="sq-AL"/>
              </w:rPr>
            </w:pPr>
            <w:r w:rsidRPr="00737E47">
              <w:rPr>
                <w:rFonts w:ascii="StobiSans" w:eastAsia="StobiSans" w:hAnsi="StobiSans" w:cs="StobiSans"/>
                <w:spacing w:val="-1"/>
                <w:lang w:val="sq-AL"/>
              </w:rPr>
              <w:t>Годишниот извештај за примени пријави од укажувачи со сите статистички податоци и податоците од постапувањето на ДКСК по конкретни предмети оформени по примени пријави од укажувачи е составен дел на Годишниот извештај за работата на ДКСК, кој се објавува на нејзината веб страница.</w:t>
            </w:r>
            <w:r w:rsidRPr="00737E47">
              <w:rPr>
                <w:rFonts w:ascii="StobiSans" w:hAnsi="StobiSans"/>
                <w:lang w:val="sq-AL"/>
              </w:rPr>
              <w:t xml:space="preserve"> </w:t>
            </w:r>
          </w:p>
        </w:tc>
        <w:tc>
          <w:tcPr>
            <w:tcW w:w="5103" w:type="dxa"/>
          </w:tcPr>
          <w:p w14:paraId="1547CF55" w14:textId="4ACE12DF" w:rsidR="007E1AAD" w:rsidRPr="00737E47" w:rsidRDefault="00F847F9" w:rsidP="0041120B">
            <w:pPr>
              <w:autoSpaceDE w:val="0"/>
              <w:autoSpaceDN w:val="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Raporti vjetor për </w:t>
            </w:r>
            <w:r w:rsidR="0041120B" w:rsidRPr="00737E47">
              <w:rPr>
                <w:rFonts w:ascii="StobiSans" w:eastAsia="StobiSans" w:hAnsi="StobiSans" w:cs="StobiSans"/>
                <w:spacing w:val="-1"/>
                <w:lang w:val="sq-AL"/>
              </w:rPr>
              <w:t>denoncimet</w:t>
            </w:r>
            <w:r w:rsidRPr="00737E47">
              <w:rPr>
                <w:rFonts w:ascii="StobiSans" w:eastAsia="StobiSans" w:hAnsi="StobiSans" w:cs="StobiSans"/>
                <w:spacing w:val="-1"/>
                <w:lang w:val="sq-AL"/>
              </w:rPr>
              <w:t xml:space="preserve"> e pranuara nga </w:t>
            </w:r>
            <w:r w:rsidR="0041120B" w:rsidRPr="00737E47">
              <w:rPr>
                <w:rFonts w:ascii="StobiSans" w:eastAsia="StobiSans" w:hAnsi="StobiSans" w:cs="StobiSans"/>
                <w:spacing w:val="-1"/>
                <w:lang w:val="sq-AL"/>
              </w:rPr>
              <w:t xml:space="preserve">denoncuesit </w:t>
            </w:r>
            <w:r w:rsidRPr="00737E47">
              <w:rPr>
                <w:rFonts w:ascii="StobiSans" w:eastAsia="StobiSans" w:hAnsi="StobiSans" w:cs="StobiSans"/>
                <w:spacing w:val="-1"/>
                <w:lang w:val="sq-AL"/>
              </w:rPr>
              <w:t xml:space="preserve">me të gjitha të dhënat statistikore dhe të dhënat nga veprimet e </w:t>
            </w:r>
            <w:r w:rsidR="0041120B"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-së </w:t>
            </w:r>
            <w:r w:rsidR="0041120B" w:rsidRPr="00737E47">
              <w:rPr>
                <w:rFonts w:ascii="StobiSans" w:eastAsia="StobiSans" w:hAnsi="StobiSans" w:cs="StobiSans"/>
                <w:spacing w:val="-1"/>
                <w:lang w:val="sq-AL"/>
              </w:rPr>
              <w:t>sipas</w:t>
            </w:r>
            <w:r w:rsidRPr="00737E47">
              <w:rPr>
                <w:rFonts w:ascii="StobiSans" w:eastAsia="StobiSans" w:hAnsi="StobiSans" w:cs="StobiSans"/>
                <w:spacing w:val="-1"/>
                <w:lang w:val="sq-AL"/>
              </w:rPr>
              <w:t xml:space="preserve"> raste</w:t>
            </w:r>
            <w:r w:rsidR="0041120B" w:rsidRPr="00737E47">
              <w:rPr>
                <w:rFonts w:ascii="StobiSans" w:eastAsia="StobiSans" w:hAnsi="StobiSans" w:cs="StobiSans"/>
                <w:spacing w:val="-1"/>
                <w:lang w:val="sq-AL"/>
              </w:rPr>
              <w:t>ve</w:t>
            </w:r>
            <w:r w:rsidRPr="00737E47">
              <w:rPr>
                <w:rFonts w:ascii="StobiSans" w:eastAsia="StobiSans" w:hAnsi="StobiSans" w:cs="StobiSans"/>
                <w:spacing w:val="-1"/>
                <w:lang w:val="sq-AL"/>
              </w:rPr>
              <w:t xml:space="preserve"> </w:t>
            </w:r>
            <w:r w:rsidR="0041120B" w:rsidRPr="00737E47">
              <w:rPr>
                <w:rFonts w:ascii="StobiSans" w:eastAsia="StobiSans" w:hAnsi="StobiSans" w:cs="StobiSans"/>
                <w:spacing w:val="-1"/>
                <w:lang w:val="sq-AL"/>
              </w:rPr>
              <w:t xml:space="preserve">konkrete </w:t>
            </w:r>
            <w:r w:rsidRPr="00737E47">
              <w:rPr>
                <w:rFonts w:ascii="StobiSans" w:eastAsia="StobiSans" w:hAnsi="StobiSans" w:cs="StobiSans"/>
                <w:spacing w:val="-1"/>
                <w:lang w:val="sq-AL"/>
              </w:rPr>
              <w:t xml:space="preserve">të formuara në bazë të </w:t>
            </w:r>
            <w:r w:rsidR="0041120B" w:rsidRPr="00737E47">
              <w:rPr>
                <w:rFonts w:ascii="StobiSans" w:eastAsia="StobiSans" w:hAnsi="StobiSans" w:cs="StobiSans"/>
                <w:spacing w:val="-1"/>
                <w:lang w:val="sq-AL"/>
              </w:rPr>
              <w:t xml:space="preserve">denoncimeve </w:t>
            </w:r>
            <w:r w:rsidRPr="00737E47">
              <w:rPr>
                <w:rFonts w:ascii="StobiSans" w:eastAsia="StobiSans" w:hAnsi="StobiSans" w:cs="StobiSans"/>
                <w:spacing w:val="-1"/>
                <w:lang w:val="sq-AL"/>
              </w:rPr>
              <w:t xml:space="preserve">të pranuara nga </w:t>
            </w:r>
            <w:r w:rsidR="0041120B" w:rsidRPr="00737E47">
              <w:rPr>
                <w:rFonts w:ascii="StobiSans" w:eastAsia="StobiSans" w:hAnsi="StobiSans" w:cs="StobiSans"/>
                <w:spacing w:val="-1"/>
                <w:lang w:val="sq-AL"/>
              </w:rPr>
              <w:t xml:space="preserve">denoncuesit </w:t>
            </w:r>
            <w:r w:rsidRPr="00737E47">
              <w:rPr>
                <w:rFonts w:ascii="StobiSans" w:eastAsia="StobiSans" w:hAnsi="StobiSans" w:cs="StobiSans"/>
                <w:spacing w:val="-1"/>
                <w:lang w:val="sq-AL"/>
              </w:rPr>
              <w:t xml:space="preserve">është pjesë përbërëse e Raportit Vjetor për punën e </w:t>
            </w:r>
            <w:r w:rsidR="0041120B"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-së, </w:t>
            </w:r>
            <w:r w:rsidR="0041120B" w:rsidRPr="00737E47">
              <w:rPr>
                <w:rFonts w:ascii="StobiSans" w:eastAsia="StobiSans" w:hAnsi="StobiSans" w:cs="StobiSans"/>
                <w:spacing w:val="-1"/>
                <w:lang w:val="sq-AL"/>
              </w:rPr>
              <w:t>e cila publikohet në faqen e saj të internetit.</w:t>
            </w:r>
          </w:p>
        </w:tc>
      </w:tr>
      <w:tr w:rsidR="007E1AAD" w:rsidRPr="00737E47" w14:paraId="15460C34" w14:textId="7EE99E7B" w:rsidTr="00B1573A">
        <w:tc>
          <w:tcPr>
            <w:tcW w:w="5103" w:type="dxa"/>
          </w:tcPr>
          <w:p w14:paraId="130DD8E2"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Во текот на 2023 година во рамките на Тренинг центарот на ДКСК во рамките на Модулот Заштитено пријавување ќе се одржуваат обуки со овластени лица за прием на пријави од укажувачи и вработени од институциите од јавниот сектор со цел нивно подетално запознавање со начинот и постапувањето по примени пријави од укажувачи и самиот инструмент- зашитено пријавување.   </w:t>
            </w:r>
          </w:p>
        </w:tc>
        <w:tc>
          <w:tcPr>
            <w:tcW w:w="5103" w:type="dxa"/>
          </w:tcPr>
          <w:p w14:paraId="6371D423" w14:textId="3EE686F7" w:rsidR="007E1AAD" w:rsidRPr="00737E47" w:rsidRDefault="00F847F9" w:rsidP="007C7258">
            <w:pPr>
              <w:jc w:val="both"/>
              <w:rPr>
                <w:rFonts w:ascii="StobiSans" w:eastAsia="StobiSans" w:hAnsi="StobiSans" w:cs="StobiSans"/>
                <w:spacing w:val="-1"/>
                <w:lang w:val="sq-AL"/>
              </w:rPr>
            </w:pPr>
            <w:r w:rsidRPr="00737E47">
              <w:rPr>
                <w:rFonts w:ascii="StobiSans" w:eastAsia="StobiSans" w:hAnsi="StobiSans" w:cs="StobiSans"/>
                <w:spacing w:val="-1"/>
                <w:lang w:val="sq-AL"/>
              </w:rPr>
              <w:t>Gjatë vitit 2023 në</w:t>
            </w:r>
            <w:r w:rsidR="007C7258" w:rsidRPr="00737E47">
              <w:rPr>
                <w:rFonts w:ascii="StobiSans" w:eastAsia="StobiSans" w:hAnsi="StobiSans" w:cs="StobiSans"/>
                <w:spacing w:val="-1"/>
                <w:lang w:val="sq-AL"/>
              </w:rPr>
              <w:t xml:space="preserve"> kuadër të Qendrës së</w:t>
            </w:r>
            <w:r w:rsidRPr="00737E47">
              <w:rPr>
                <w:rFonts w:ascii="StobiSans" w:eastAsia="StobiSans" w:hAnsi="StobiSans" w:cs="StobiSans"/>
                <w:spacing w:val="-1"/>
                <w:lang w:val="sq-AL"/>
              </w:rPr>
              <w:t xml:space="preserve"> Trajnimit të </w:t>
            </w:r>
            <w:r w:rsidR="007C7258"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-së në kuadër të Modulit të Raportimit të Mbrojtur do të zhvillohen trajnime me persona të autorizuar për </w:t>
            </w:r>
            <w:r w:rsidR="007C7258" w:rsidRPr="00737E47">
              <w:rPr>
                <w:rFonts w:ascii="StobiSans" w:eastAsia="StobiSans" w:hAnsi="StobiSans" w:cs="StobiSans"/>
                <w:spacing w:val="-1"/>
                <w:lang w:val="sq-AL"/>
              </w:rPr>
              <w:t>pranimin</w:t>
            </w:r>
            <w:r w:rsidRPr="00737E47">
              <w:rPr>
                <w:rFonts w:ascii="StobiSans" w:eastAsia="StobiSans" w:hAnsi="StobiSans" w:cs="StobiSans"/>
                <w:spacing w:val="-1"/>
                <w:lang w:val="sq-AL"/>
              </w:rPr>
              <w:t xml:space="preserve"> e </w:t>
            </w:r>
            <w:r w:rsidR="007C7258" w:rsidRPr="00737E47">
              <w:rPr>
                <w:rFonts w:ascii="StobiSans" w:eastAsia="StobiSans" w:hAnsi="StobiSans" w:cs="StobiSans"/>
                <w:spacing w:val="-1"/>
                <w:lang w:val="sq-AL"/>
              </w:rPr>
              <w:t xml:space="preserve">denoncimeve </w:t>
            </w:r>
            <w:r w:rsidRPr="00737E47">
              <w:rPr>
                <w:rFonts w:ascii="StobiSans" w:eastAsia="StobiSans" w:hAnsi="StobiSans" w:cs="StobiSans"/>
                <w:spacing w:val="-1"/>
                <w:lang w:val="sq-AL"/>
              </w:rPr>
              <w:t xml:space="preserve">nga </w:t>
            </w:r>
            <w:r w:rsidR="007C7258" w:rsidRPr="00737E47">
              <w:rPr>
                <w:rFonts w:ascii="StobiSans" w:eastAsia="StobiSans" w:hAnsi="StobiSans" w:cs="StobiSans"/>
                <w:spacing w:val="-1"/>
                <w:lang w:val="sq-AL"/>
              </w:rPr>
              <w:t xml:space="preserve">denoncuesit </w:t>
            </w:r>
            <w:r w:rsidRPr="00737E47">
              <w:rPr>
                <w:rFonts w:ascii="StobiSans" w:eastAsia="StobiSans" w:hAnsi="StobiSans" w:cs="StobiSans"/>
                <w:spacing w:val="-1"/>
                <w:lang w:val="sq-AL"/>
              </w:rPr>
              <w:t xml:space="preserve">dhe punonjësit e institucioneve të sektorit publik, me qëllim njohjen më të detajuar të tyre </w:t>
            </w:r>
            <w:r w:rsidR="007C7258" w:rsidRPr="00737E47">
              <w:rPr>
                <w:rFonts w:ascii="StobiSans" w:eastAsia="StobiSans" w:hAnsi="StobiSans" w:cs="StobiSans"/>
                <w:spacing w:val="-1"/>
                <w:lang w:val="sq-AL"/>
              </w:rPr>
              <w:t>me mënyrën dhe trajtimin e denoncimeve të marra nga denoncuesit dhe vetë instrumentin - raportimi i mbrojtur.</w:t>
            </w:r>
          </w:p>
        </w:tc>
      </w:tr>
      <w:tr w:rsidR="007E1AAD" w:rsidRPr="00737E47" w14:paraId="5BF0D040" w14:textId="20E41B82" w:rsidTr="00B1573A">
        <w:tc>
          <w:tcPr>
            <w:tcW w:w="5103" w:type="dxa"/>
          </w:tcPr>
          <w:p w14:paraId="3B4EDFE9" w14:textId="77777777" w:rsidR="007E1AAD" w:rsidRPr="00737E47" w:rsidRDefault="007E1AAD" w:rsidP="007E1AAD">
            <w:pPr>
              <w:jc w:val="both"/>
              <w:rPr>
                <w:rFonts w:ascii="StobiSans" w:eastAsia="StobiSans" w:hAnsi="StobiSans" w:cs="StobiSans"/>
                <w:spacing w:val="-1"/>
                <w:lang w:val="sq-AL"/>
              </w:rPr>
            </w:pPr>
          </w:p>
        </w:tc>
        <w:tc>
          <w:tcPr>
            <w:tcW w:w="5103" w:type="dxa"/>
          </w:tcPr>
          <w:p w14:paraId="6A000711" w14:textId="77777777" w:rsidR="007E1AAD" w:rsidRPr="00737E47" w:rsidRDefault="007E1AAD" w:rsidP="007E1AAD">
            <w:pPr>
              <w:jc w:val="both"/>
              <w:rPr>
                <w:rFonts w:ascii="StobiSans" w:eastAsia="StobiSans" w:hAnsi="StobiSans" w:cs="StobiSans"/>
                <w:spacing w:val="-1"/>
                <w:lang w:val="sq-AL"/>
              </w:rPr>
            </w:pPr>
          </w:p>
        </w:tc>
      </w:tr>
      <w:tr w:rsidR="007E1AAD" w:rsidRPr="00737E47" w14:paraId="70DA1E70" w14:textId="1E1C03E6" w:rsidTr="00B1573A">
        <w:tc>
          <w:tcPr>
            <w:tcW w:w="5103" w:type="dxa"/>
          </w:tcPr>
          <w:p w14:paraId="40720296" w14:textId="77777777" w:rsidR="007E1AAD" w:rsidRPr="00737E47" w:rsidRDefault="007E1AAD" w:rsidP="000442F1">
            <w:pPr>
              <w:pStyle w:val="ListParagraph"/>
              <w:numPr>
                <w:ilvl w:val="0"/>
                <w:numId w:val="36"/>
              </w:numPr>
              <w:spacing w:before="6"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Имплементација на Законот за лобирање</w:t>
            </w:r>
          </w:p>
        </w:tc>
        <w:tc>
          <w:tcPr>
            <w:tcW w:w="5103" w:type="dxa"/>
          </w:tcPr>
          <w:p w14:paraId="33CE5789" w14:textId="3742A840" w:rsidR="007E1AAD" w:rsidRPr="00737E47" w:rsidRDefault="00F847F9" w:rsidP="000442F1">
            <w:pPr>
              <w:pStyle w:val="ListParagraph"/>
              <w:numPr>
                <w:ilvl w:val="0"/>
                <w:numId w:val="37"/>
              </w:numPr>
              <w:spacing w:before="6"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Zbatimi i Ligjit për Lobim</w:t>
            </w:r>
          </w:p>
        </w:tc>
      </w:tr>
      <w:tr w:rsidR="007E1AAD" w:rsidRPr="00737E47" w14:paraId="652C7D2D" w14:textId="0E00F977" w:rsidTr="00B1573A">
        <w:tc>
          <w:tcPr>
            <w:tcW w:w="5103" w:type="dxa"/>
          </w:tcPr>
          <w:p w14:paraId="7ACEA8BE" w14:textId="77777777" w:rsidR="007E1AAD" w:rsidRPr="00737E47" w:rsidRDefault="007E1AAD" w:rsidP="007E1AAD">
            <w:pPr>
              <w:spacing w:before="6" w:line="304" w:lineRule="exact"/>
              <w:jc w:val="both"/>
              <w:rPr>
                <w:rFonts w:ascii="StobiSans" w:eastAsia="StobiSans" w:hAnsi="StobiSans" w:cs="StobiSans"/>
                <w:b/>
                <w:spacing w:val="-1"/>
                <w:lang w:val="sq-AL"/>
              </w:rPr>
            </w:pPr>
          </w:p>
        </w:tc>
        <w:tc>
          <w:tcPr>
            <w:tcW w:w="5103" w:type="dxa"/>
          </w:tcPr>
          <w:p w14:paraId="566F03C6" w14:textId="77777777" w:rsidR="007E1AAD" w:rsidRPr="00737E47" w:rsidRDefault="007E1AAD" w:rsidP="007E1AAD">
            <w:pPr>
              <w:spacing w:before="6" w:line="304" w:lineRule="exact"/>
              <w:jc w:val="both"/>
              <w:rPr>
                <w:rFonts w:ascii="StobiSans" w:eastAsia="StobiSans" w:hAnsi="StobiSans" w:cs="StobiSans"/>
                <w:b/>
                <w:spacing w:val="-1"/>
                <w:lang w:val="sq-AL"/>
              </w:rPr>
            </w:pPr>
          </w:p>
        </w:tc>
      </w:tr>
      <w:tr w:rsidR="007E1AAD" w:rsidRPr="00737E47" w14:paraId="6A9C5F2F" w14:textId="7BF0AFF2" w:rsidTr="00B1573A">
        <w:tc>
          <w:tcPr>
            <w:tcW w:w="5103" w:type="dxa"/>
          </w:tcPr>
          <w:p w14:paraId="76CB26CC" w14:textId="77777777" w:rsidR="007E1AAD" w:rsidRPr="00737E47" w:rsidRDefault="007E1AAD"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Законот за лобирање е донесен 2021 година, објавен е во „Службен весник на РСМ“ бр.122/2021 од 03.06.2021 година со одложна примена една година од денот на неговото влегување во сила.</w:t>
            </w:r>
          </w:p>
        </w:tc>
        <w:tc>
          <w:tcPr>
            <w:tcW w:w="5103" w:type="dxa"/>
          </w:tcPr>
          <w:p w14:paraId="5B9AE221" w14:textId="4DE8C711" w:rsidR="007E1AAD" w:rsidRPr="00737E47" w:rsidRDefault="00F847F9" w:rsidP="007C7258">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Ligji për lobim është miratuar në vitin 2021, është </w:t>
            </w:r>
            <w:r w:rsidR="007C7258" w:rsidRPr="00737E47">
              <w:rPr>
                <w:rFonts w:ascii="StobiSans" w:eastAsia="StobiSans" w:hAnsi="StobiSans" w:cs="StobiSans"/>
                <w:spacing w:val="-1"/>
                <w:lang w:val="sq-AL"/>
              </w:rPr>
              <w:t>shpallur në “Gazetën Zyrtare të R</w:t>
            </w:r>
            <w:r w:rsidRPr="00737E47">
              <w:rPr>
                <w:rFonts w:ascii="StobiSans" w:eastAsia="StobiSans" w:hAnsi="StobiSans" w:cs="StobiSans"/>
                <w:spacing w:val="-1"/>
                <w:lang w:val="sq-AL"/>
              </w:rPr>
              <w:t>M</w:t>
            </w:r>
            <w:r w:rsidR="007C7258" w:rsidRPr="00737E47">
              <w:rPr>
                <w:rFonts w:ascii="StobiSans" w:eastAsia="StobiSans" w:hAnsi="StobiSans" w:cs="StobiSans"/>
                <w:spacing w:val="-1"/>
                <w:lang w:val="sq-AL"/>
              </w:rPr>
              <w:t>V-së</w:t>
            </w:r>
            <w:r w:rsidRPr="00737E47">
              <w:rPr>
                <w:rFonts w:ascii="StobiSans" w:eastAsia="StobiSans" w:hAnsi="StobiSans" w:cs="StobiSans"/>
                <w:spacing w:val="-1"/>
                <w:lang w:val="sq-AL"/>
              </w:rPr>
              <w:t>” nr. 122/2021, datë 03.06.2021 me aplikim të shtyrë për një vit nga dita e hyrjes në fuqi.</w:t>
            </w:r>
          </w:p>
        </w:tc>
      </w:tr>
      <w:tr w:rsidR="007E1AAD" w:rsidRPr="00737E47" w14:paraId="73470753" w14:textId="5FE1F8B5" w:rsidTr="00B1573A">
        <w:tc>
          <w:tcPr>
            <w:tcW w:w="5103" w:type="dxa"/>
          </w:tcPr>
          <w:p w14:paraId="0BFC90AD" w14:textId="77777777" w:rsidR="007E1AAD" w:rsidRPr="00737E47" w:rsidRDefault="007E1AAD"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Во предвидениот законски рок, односно во декември 2021 година, Државната комисија ги донесе сите подзаконските акти со прилог обрасци, како што е пропишано во законот, а на почетокот на 2022 година изготви и предлог внатрешен акт, како пример за органите кај кои се лобира, а кои имаат обврска истиот да го донесат и достават до ДКСК, согласно член 24 од Законот.</w:t>
            </w:r>
          </w:p>
        </w:tc>
        <w:tc>
          <w:tcPr>
            <w:tcW w:w="5103" w:type="dxa"/>
          </w:tcPr>
          <w:p w14:paraId="7B0F2718" w14:textId="38228F5A" w:rsidR="007E1AAD" w:rsidRPr="00737E47" w:rsidRDefault="007C7258" w:rsidP="007C7258">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N</w:t>
            </w:r>
            <w:r w:rsidR="00F847F9" w:rsidRPr="00737E47">
              <w:rPr>
                <w:rFonts w:ascii="StobiSans" w:eastAsia="StobiSans" w:hAnsi="StobiSans" w:cs="StobiSans"/>
                <w:spacing w:val="-1"/>
                <w:lang w:val="sq-AL"/>
              </w:rPr>
              <w:t xml:space="preserve">ë afatin e paraparë ligjor, </w:t>
            </w:r>
            <w:r w:rsidRPr="00737E47">
              <w:rPr>
                <w:rFonts w:ascii="StobiSans" w:eastAsia="StobiSans" w:hAnsi="StobiSans" w:cs="StobiSans"/>
                <w:spacing w:val="-1"/>
                <w:lang w:val="sq-AL"/>
              </w:rPr>
              <w:t xml:space="preserve">gjegjësishtë </w:t>
            </w:r>
            <w:r w:rsidR="00F847F9" w:rsidRPr="00737E47">
              <w:rPr>
                <w:rFonts w:ascii="StobiSans" w:eastAsia="StobiSans" w:hAnsi="StobiSans" w:cs="StobiSans"/>
                <w:spacing w:val="-1"/>
                <w:lang w:val="sq-AL"/>
              </w:rPr>
              <w:t xml:space="preserve">në dhjetor 2021, </w:t>
            </w:r>
            <w:r w:rsidRPr="00737E47">
              <w:rPr>
                <w:rFonts w:ascii="StobiSans" w:eastAsia="StobiSans" w:hAnsi="StobiSans" w:cs="StobiSans"/>
                <w:spacing w:val="-1"/>
                <w:lang w:val="sq-AL"/>
              </w:rPr>
              <w:t xml:space="preserve">Komisioni Shtetërorë I </w:t>
            </w:r>
            <w:r w:rsidR="00F847F9" w:rsidRPr="00737E47">
              <w:rPr>
                <w:rFonts w:ascii="StobiSans" w:eastAsia="StobiSans" w:hAnsi="StobiSans" w:cs="StobiSans"/>
                <w:spacing w:val="-1"/>
                <w:lang w:val="sq-AL"/>
              </w:rPr>
              <w:t xml:space="preserve">miratoi të gjitha aktet nënligjore me formularë të bashkëngjitur, siç parashikohet në ligj, dhe në fillim të vitit 2022 përgatiti edhe propozimin për akt të brendshëm, si shembull për organet që lobohen dhe që kanë detyrimin </w:t>
            </w:r>
            <w:r w:rsidRPr="00737E47">
              <w:rPr>
                <w:rFonts w:ascii="StobiSans" w:eastAsia="StobiSans" w:hAnsi="StobiSans" w:cs="StobiSans"/>
                <w:spacing w:val="-1"/>
                <w:lang w:val="sq-AL"/>
              </w:rPr>
              <w:t xml:space="preserve">të njëjtin </w:t>
            </w:r>
            <w:r w:rsidR="00F847F9" w:rsidRPr="00737E47">
              <w:rPr>
                <w:rFonts w:ascii="StobiSans" w:eastAsia="StobiSans" w:hAnsi="StobiSans" w:cs="StobiSans"/>
                <w:spacing w:val="-1"/>
                <w:lang w:val="sq-AL"/>
              </w:rPr>
              <w:t xml:space="preserve">ta sjellin dhe ta </w:t>
            </w:r>
            <w:r w:rsidRPr="00737E47">
              <w:rPr>
                <w:rFonts w:ascii="StobiSans" w:eastAsia="StobiSans" w:hAnsi="StobiSans" w:cs="StobiSans"/>
                <w:spacing w:val="-1"/>
                <w:lang w:val="sq-AL"/>
              </w:rPr>
              <w:t>dorëzojnë në KSH</w:t>
            </w:r>
            <w:r w:rsidR="00F847F9" w:rsidRPr="00737E47">
              <w:rPr>
                <w:rFonts w:ascii="StobiSans" w:eastAsia="StobiSans" w:hAnsi="StobiSans" w:cs="StobiSans"/>
                <w:spacing w:val="-1"/>
                <w:lang w:val="sq-AL"/>
              </w:rPr>
              <w:t>PK, në përputhje me nenin 24 të ligjit.</w:t>
            </w:r>
          </w:p>
        </w:tc>
      </w:tr>
      <w:tr w:rsidR="007E1AAD" w:rsidRPr="00737E47" w14:paraId="6352818C" w14:textId="0F5BC0C7" w:rsidTr="00B1573A">
        <w:tc>
          <w:tcPr>
            <w:tcW w:w="5103" w:type="dxa"/>
          </w:tcPr>
          <w:p w14:paraId="06F0EA20" w14:textId="77777777" w:rsidR="007E1AAD" w:rsidRPr="00737E47" w:rsidRDefault="007E1AAD" w:rsidP="007E1AAD">
            <w:pPr>
              <w:spacing w:before="6" w:line="304" w:lineRule="exact"/>
              <w:jc w:val="both"/>
              <w:rPr>
                <w:rFonts w:ascii="StobiSans" w:eastAsia="StobiSans" w:hAnsi="StobiSans" w:cs="StobiSans"/>
                <w:spacing w:val="-1"/>
                <w:lang w:val="sq-AL"/>
              </w:rPr>
            </w:pPr>
          </w:p>
        </w:tc>
        <w:tc>
          <w:tcPr>
            <w:tcW w:w="5103" w:type="dxa"/>
          </w:tcPr>
          <w:p w14:paraId="4DFF4BEA" w14:textId="77777777" w:rsidR="007E1AAD" w:rsidRPr="00737E47" w:rsidRDefault="007E1AAD" w:rsidP="007E1AAD">
            <w:pPr>
              <w:spacing w:before="6" w:line="304" w:lineRule="exact"/>
              <w:jc w:val="both"/>
              <w:rPr>
                <w:rFonts w:ascii="StobiSans" w:eastAsia="StobiSans" w:hAnsi="StobiSans" w:cs="StobiSans"/>
                <w:spacing w:val="-1"/>
                <w:lang w:val="sq-AL"/>
              </w:rPr>
            </w:pPr>
          </w:p>
        </w:tc>
      </w:tr>
      <w:tr w:rsidR="007E1AAD" w:rsidRPr="00737E47" w14:paraId="24F897A2" w14:textId="56101DA2" w:rsidTr="00B1573A">
        <w:tc>
          <w:tcPr>
            <w:tcW w:w="5103" w:type="dxa"/>
          </w:tcPr>
          <w:p w14:paraId="6F40D357" w14:textId="77777777" w:rsidR="007E1AAD" w:rsidRPr="00737E47" w:rsidRDefault="007E1AAD"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Согласно наведениот закон ДКСК врши надзор над примената на истиот и има утврдено повеќе надлежности за спроведување на овој закон, така што во текот на 2023 година  ДКСК планира повеќе активности, во смисла на член 26 став (1) од Законот, односно спроведување на активности за развивање на јавната и институционалната свест за лобирањето, како и давање насоки за правилна примена на одредбите од овој закон, по барање на органите кај кои се лобира. </w:t>
            </w:r>
          </w:p>
        </w:tc>
        <w:tc>
          <w:tcPr>
            <w:tcW w:w="5103" w:type="dxa"/>
          </w:tcPr>
          <w:p w14:paraId="434DB096" w14:textId="4A332176" w:rsidR="007E1AAD" w:rsidRPr="00737E47" w:rsidRDefault="00AB7F2C" w:rsidP="00BD3C31">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Në përput</w:t>
            </w:r>
            <w:r w:rsidR="00BD3C31" w:rsidRPr="00737E47">
              <w:rPr>
                <w:rFonts w:ascii="StobiSans" w:eastAsia="StobiSans" w:hAnsi="StobiSans" w:cs="StobiSans"/>
                <w:spacing w:val="-1"/>
                <w:lang w:val="sq-AL"/>
              </w:rPr>
              <w:t>hje me ligjin e përmendur, KSHPK</w:t>
            </w:r>
            <w:r w:rsidRPr="00737E47">
              <w:rPr>
                <w:rFonts w:ascii="StobiSans" w:eastAsia="StobiSans" w:hAnsi="StobiSans" w:cs="StobiSans"/>
                <w:spacing w:val="-1"/>
                <w:lang w:val="sq-AL"/>
              </w:rPr>
              <w:t xml:space="preserve">-ja </w:t>
            </w:r>
            <w:r w:rsidR="00BD3C31" w:rsidRPr="00737E47">
              <w:rPr>
                <w:rFonts w:ascii="StobiSans" w:eastAsia="StobiSans" w:hAnsi="StobiSans" w:cs="StobiSans"/>
                <w:spacing w:val="-1"/>
                <w:lang w:val="sq-AL"/>
              </w:rPr>
              <w:t xml:space="preserve">realizon </w:t>
            </w:r>
            <w:r w:rsidRPr="00737E47">
              <w:rPr>
                <w:rFonts w:ascii="StobiSans" w:eastAsia="StobiSans" w:hAnsi="StobiSans" w:cs="StobiSans"/>
                <w:spacing w:val="-1"/>
                <w:lang w:val="sq-AL"/>
              </w:rPr>
              <w:t>mbikëqyr</w:t>
            </w:r>
            <w:r w:rsidR="00BD3C31" w:rsidRPr="00737E47">
              <w:rPr>
                <w:rFonts w:ascii="StobiSans" w:eastAsia="StobiSans" w:hAnsi="StobiSans" w:cs="StobiSans"/>
                <w:spacing w:val="-1"/>
                <w:lang w:val="sq-AL"/>
              </w:rPr>
              <w:t>je në</w:t>
            </w:r>
            <w:r w:rsidRPr="00737E47">
              <w:rPr>
                <w:rFonts w:ascii="StobiSans" w:eastAsia="StobiSans" w:hAnsi="StobiSans" w:cs="StobiSans"/>
                <w:spacing w:val="-1"/>
                <w:lang w:val="sq-AL"/>
              </w:rPr>
              <w:t xml:space="preserve"> zbatimin e të njëjtit dhe ka përcaktuar më shumë kompetenca për zbatimin e këtij ligji, në </w:t>
            </w:r>
            <w:r w:rsidR="00BD3C31" w:rsidRPr="00737E47">
              <w:rPr>
                <w:rFonts w:ascii="StobiSans" w:eastAsia="StobiSans" w:hAnsi="StobiSans" w:cs="StobiSans"/>
                <w:spacing w:val="-1"/>
                <w:lang w:val="sq-AL"/>
              </w:rPr>
              <w:t>mënyrë që gjatë vitit 2023 KSHPK-ja</w:t>
            </w:r>
            <w:r w:rsidRPr="00737E47">
              <w:rPr>
                <w:rFonts w:ascii="StobiSans" w:eastAsia="StobiSans" w:hAnsi="StobiSans" w:cs="StobiSans"/>
                <w:spacing w:val="-1"/>
                <w:lang w:val="sq-AL"/>
              </w:rPr>
              <w:t xml:space="preserve"> të planifikojë më shumë aktivitete, në kuptim të n</w:t>
            </w:r>
            <w:r w:rsidR="00BD3C31" w:rsidRPr="00737E47">
              <w:rPr>
                <w:rFonts w:ascii="StobiSans" w:eastAsia="StobiSans" w:hAnsi="StobiSans" w:cs="StobiSans"/>
                <w:spacing w:val="-1"/>
                <w:lang w:val="sq-AL"/>
              </w:rPr>
              <w:t>enit 26 paragrafi (1) të Ligjit,</w:t>
            </w:r>
            <w:r w:rsidRPr="00737E47">
              <w:rPr>
                <w:rFonts w:ascii="StobiSans" w:eastAsia="StobiSans" w:hAnsi="StobiSans" w:cs="StobiSans"/>
                <w:spacing w:val="-1"/>
                <w:lang w:val="sq-AL"/>
              </w:rPr>
              <w:t xml:space="preserve"> </w:t>
            </w:r>
            <w:r w:rsidR="00BD3C31" w:rsidRPr="00737E47">
              <w:rPr>
                <w:rFonts w:ascii="StobiSans" w:eastAsia="StobiSans" w:hAnsi="StobiSans" w:cs="StobiSans"/>
                <w:spacing w:val="-1"/>
                <w:lang w:val="sq-AL"/>
              </w:rPr>
              <w:t xml:space="preserve">gjegjësishtë </w:t>
            </w:r>
            <w:r w:rsidRPr="00737E47">
              <w:rPr>
                <w:rFonts w:ascii="StobiSans" w:eastAsia="StobiSans" w:hAnsi="StobiSans" w:cs="StobiSans"/>
                <w:spacing w:val="-1"/>
                <w:lang w:val="sq-AL"/>
              </w:rPr>
              <w:t>zbatimi i aktiviteteve për ngritjen e vetëdijes publike dhe institucionale për lobimin, si dhe dhënien e udhëzimeve për zbatimin e drejtë të dispozitave të këtij ligji, me kërkesë të organeve të cilave u bëhet lobimi.</w:t>
            </w:r>
          </w:p>
        </w:tc>
      </w:tr>
      <w:tr w:rsidR="007E1AAD" w:rsidRPr="00737E47" w14:paraId="30A91703" w14:textId="167C3114" w:rsidTr="00B1573A">
        <w:tc>
          <w:tcPr>
            <w:tcW w:w="5103" w:type="dxa"/>
          </w:tcPr>
          <w:p w14:paraId="6FDDF266" w14:textId="77777777" w:rsidR="007E1AAD" w:rsidRPr="00737E47" w:rsidRDefault="007E1AAD"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Процесот на лобирање треба да претставува интегрален дел од една развиена демократија и преку правилна имплементација на законот ќе се овозможи учество во креирањето на политиките и донесувањето на одлуките што ги засегаат поединците и бизнис заедницата. </w:t>
            </w:r>
          </w:p>
        </w:tc>
        <w:tc>
          <w:tcPr>
            <w:tcW w:w="5103" w:type="dxa"/>
          </w:tcPr>
          <w:p w14:paraId="357383CA" w14:textId="0A684CEF" w:rsidR="007E1AAD" w:rsidRPr="00737E47" w:rsidRDefault="00AB7F2C"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Procesi i lobimit duhet të jetë pjesë integrale e një demokracie të zhvilluar dhe nëpërmjet zbatimit korrekt të ligjit do të mundësohet pjesëmarrja në krijimin e politikave dhe miratimin e vendimeve që prekin individët dhe komunitetin e biznesit.</w:t>
            </w:r>
          </w:p>
        </w:tc>
      </w:tr>
      <w:tr w:rsidR="007E1AAD" w:rsidRPr="00737E47" w14:paraId="181754A9" w14:textId="2B93A6B7" w:rsidTr="00B1573A">
        <w:tc>
          <w:tcPr>
            <w:tcW w:w="5103" w:type="dxa"/>
          </w:tcPr>
          <w:p w14:paraId="61E48D8D" w14:textId="77777777" w:rsidR="007E1AAD" w:rsidRPr="00737E47" w:rsidRDefault="007E1AAD" w:rsidP="007E1AAD">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Дополнително, ДКСК планира спроведување на неколку обуки за вработените во ДКСК кои ќе бидат вклучени во спроведување на надлежностите од овој закон, како и обуки/работилници за претставници на органите кај кои се лобира, за правилна имплементација на законот.</w:t>
            </w:r>
          </w:p>
        </w:tc>
        <w:tc>
          <w:tcPr>
            <w:tcW w:w="5103" w:type="dxa"/>
          </w:tcPr>
          <w:p w14:paraId="5A6F7526" w14:textId="727E5EEF" w:rsidR="007E1AAD" w:rsidRPr="00737E47" w:rsidRDefault="00AB7F2C" w:rsidP="00BD3C31">
            <w:pPr>
              <w:spacing w:before="6" w:line="304" w:lineRule="exact"/>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Gjithashtu, </w:t>
            </w:r>
            <w:r w:rsidR="00BD3C31"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planifikon </w:t>
            </w:r>
            <w:r w:rsidR="00BD3C31" w:rsidRPr="00737E47">
              <w:rPr>
                <w:rFonts w:ascii="StobiSans" w:eastAsia="StobiSans" w:hAnsi="StobiSans" w:cs="StobiSans"/>
                <w:spacing w:val="-1"/>
                <w:lang w:val="sq-AL"/>
              </w:rPr>
              <w:t>realizimin e</w:t>
            </w:r>
            <w:r w:rsidRPr="00737E47">
              <w:rPr>
                <w:rFonts w:ascii="StobiSans" w:eastAsia="StobiSans" w:hAnsi="StobiSans" w:cs="StobiSans"/>
                <w:spacing w:val="-1"/>
                <w:lang w:val="sq-AL"/>
              </w:rPr>
              <w:t xml:space="preserve"> disa trajnime</w:t>
            </w:r>
            <w:r w:rsidR="00BD3C31" w:rsidRPr="00737E47">
              <w:rPr>
                <w:rFonts w:ascii="StobiSans" w:eastAsia="StobiSans" w:hAnsi="StobiSans" w:cs="StobiSans"/>
                <w:spacing w:val="-1"/>
                <w:lang w:val="sq-AL"/>
              </w:rPr>
              <w:t>ve</w:t>
            </w:r>
            <w:r w:rsidRPr="00737E47">
              <w:rPr>
                <w:rFonts w:ascii="StobiSans" w:eastAsia="StobiSans" w:hAnsi="StobiSans" w:cs="StobiSans"/>
                <w:spacing w:val="-1"/>
                <w:lang w:val="sq-AL"/>
              </w:rPr>
              <w:t xml:space="preserve"> për punonjësit e </w:t>
            </w:r>
            <w:r w:rsidR="00BD3C31" w:rsidRPr="00737E47">
              <w:rPr>
                <w:rFonts w:ascii="StobiSans" w:eastAsia="StobiSans" w:hAnsi="StobiSans" w:cs="StobiSans"/>
                <w:spacing w:val="-1"/>
                <w:lang w:val="sq-AL"/>
              </w:rPr>
              <w:t>KSHPK</w:t>
            </w:r>
            <w:r w:rsidRPr="00737E47">
              <w:rPr>
                <w:rFonts w:ascii="StobiSans" w:eastAsia="StobiSans" w:hAnsi="StobiSans" w:cs="StobiSans"/>
                <w:spacing w:val="-1"/>
                <w:lang w:val="sq-AL"/>
              </w:rPr>
              <w:t>-së që do të përfshihen në zbatimin e kompetencave të këtij ligji, si dhe trajnime/</w:t>
            </w:r>
            <w:r w:rsidR="00BD3C31" w:rsidRPr="00737E47">
              <w:rPr>
                <w:rFonts w:ascii="StobiSans" w:eastAsia="StobiSans" w:hAnsi="StobiSans" w:cs="StobiSans"/>
                <w:spacing w:val="-1"/>
                <w:lang w:val="sq-AL"/>
              </w:rPr>
              <w:t>puntori</w:t>
            </w:r>
            <w:r w:rsidRPr="00737E47">
              <w:rPr>
                <w:rFonts w:ascii="StobiSans" w:eastAsia="StobiSans" w:hAnsi="StobiSans" w:cs="StobiSans"/>
                <w:spacing w:val="-1"/>
                <w:lang w:val="sq-AL"/>
              </w:rPr>
              <w:t xml:space="preserve"> për përfaqësuesit e organeve për të cilat lobohet, </w:t>
            </w:r>
            <w:r w:rsidR="00BD3C31" w:rsidRPr="00737E47">
              <w:rPr>
                <w:rFonts w:ascii="StobiSans" w:eastAsia="StobiSans" w:hAnsi="StobiSans" w:cs="StobiSans"/>
                <w:spacing w:val="-1"/>
                <w:lang w:val="sq-AL"/>
              </w:rPr>
              <w:t>për zbatimin e drejtë të ligjit.</w:t>
            </w:r>
          </w:p>
        </w:tc>
      </w:tr>
      <w:tr w:rsidR="007E1AAD" w:rsidRPr="00737E47" w14:paraId="6B122BDF" w14:textId="00EE1544" w:rsidTr="00B1573A">
        <w:tc>
          <w:tcPr>
            <w:tcW w:w="5103" w:type="dxa"/>
          </w:tcPr>
          <w:p w14:paraId="5217833A" w14:textId="77777777" w:rsidR="007E1AAD" w:rsidRPr="00737E47" w:rsidRDefault="007E1AAD" w:rsidP="007E1AAD">
            <w:pPr>
              <w:spacing w:before="6" w:line="304" w:lineRule="exact"/>
              <w:jc w:val="both"/>
              <w:rPr>
                <w:rFonts w:ascii="StobiSans" w:eastAsia="StobiSans" w:hAnsi="StobiSans" w:cs="StobiSans"/>
                <w:spacing w:val="-1"/>
                <w:lang w:val="sq-AL"/>
              </w:rPr>
            </w:pPr>
          </w:p>
        </w:tc>
        <w:tc>
          <w:tcPr>
            <w:tcW w:w="5103" w:type="dxa"/>
          </w:tcPr>
          <w:p w14:paraId="48B278BE" w14:textId="77777777" w:rsidR="007E1AAD" w:rsidRPr="00737E47" w:rsidRDefault="007E1AAD" w:rsidP="007E1AAD">
            <w:pPr>
              <w:spacing w:before="6" w:line="304" w:lineRule="exact"/>
              <w:jc w:val="both"/>
              <w:rPr>
                <w:rFonts w:ascii="StobiSans" w:eastAsia="StobiSans" w:hAnsi="StobiSans" w:cs="StobiSans"/>
                <w:spacing w:val="-1"/>
                <w:lang w:val="sq-AL"/>
              </w:rPr>
            </w:pPr>
          </w:p>
        </w:tc>
      </w:tr>
      <w:tr w:rsidR="007E1AAD" w:rsidRPr="00737E47" w14:paraId="6E863559" w14:textId="01CEDCDB" w:rsidTr="00B1573A">
        <w:tc>
          <w:tcPr>
            <w:tcW w:w="5103" w:type="dxa"/>
          </w:tcPr>
          <w:p w14:paraId="332A081E" w14:textId="77777777" w:rsidR="007E1AAD" w:rsidRPr="00737E47" w:rsidRDefault="007E1AAD" w:rsidP="000442F1">
            <w:pPr>
              <w:pStyle w:val="ListParagraph"/>
              <w:numPr>
                <w:ilvl w:val="0"/>
                <w:numId w:val="37"/>
              </w:numPr>
              <w:spacing w:before="6" w:line="304" w:lineRule="exact"/>
              <w:ind w:left="426" w:firstLine="0"/>
              <w:jc w:val="both"/>
              <w:rPr>
                <w:rFonts w:ascii="StobiSans" w:eastAsia="StobiSans" w:hAnsi="StobiSans" w:cs="StobiSans"/>
                <w:b/>
                <w:spacing w:val="-1"/>
                <w:lang w:val="sq-AL"/>
              </w:rPr>
            </w:pPr>
            <w:r w:rsidRPr="00737E47">
              <w:rPr>
                <w:rFonts w:ascii="StobiSans" w:eastAsia="StobiSans" w:hAnsi="StobiSans" w:cs="StobiSans"/>
                <w:b/>
                <w:spacing w:val="-1"/>
                <w:lang w:val="sq-AL"/>
              </w:rPr>
              <w:t>Јакнење на капацитетите на ДКСК</w:t>
            </w:r>
          </w:p>
        </w:tc>
        <w:tc>
          <w:tcPr>
            <w:tcW w:w="5103" w:type="dxa"/>
          </w:tcPr>
          <w:p w14:paraId="77FB759A" w14:textId="6FA64398" w:rsidR="007E1AAD" w:rsidRPr="00737E47" w:rsidRDefault="00AB7F2C" w:rsidP="000442F1">
            <w:pPr>
              <w:pStyle w:val="ListParagraph"/>
              <w:numPr>
                <w:ilvl w:val="0"/>
                <w:numId w:val="38"/>
              </w:numPr>
              <w:spacing w:before="6"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 xml:space="preserve">Forcimi i kapaciteteve të </w:t>
            </w:r>
            <w:r w:rsidR="00BD3C31" w:rsidRPr="00737E47">
              <w:rPr>
                <w:rFonts w:ascii="StobiSans" w:eastAsia="StobiSans" w:hAnsi="StobiSans" w:cs="StobiSans"/>
                <w:b/>
                <w:spacing w:val="-1"/>
                <w:lang w:val="sq-AL"/>
              </w:rPr>
              <w:t>KSHPK</w:t>
            </w:r>
            <w:r w:rsidRPr="00737E47">
              <w:rPr>
                <w:rFonts w:ascii="StobiSans" w:eastAsia="StobiSans" w:hAnsi="StobiSans" w:cs="StobiSans"/>
                <w:b/>
                <w:spacing w:val="-1"/>
                <w:lang w:val="sq-AL"/>
              </w:rPr>
              <w:t>-së</w:t>
            </w:r>
          </w:p>
        </w:tc>
      </w:tr>
      <w:tr w:rsidR="007E1AAD" w:rsidRPr="00737E47" w14:paraId="3F3D0B0A" w14:textId="04DB900F" w:rsidTr="00B1573A">
        <w:tc>
          <w:tcPr>
            <w:tcW w:w="5103" w:type="dxa"/>
          </w:tcPr>
          <w:p w14:paraId="2DB977FE" w14:textId="77777777" w:rsidR="007E1AAD" w:rsidRPr="00737E47" w:rsidRDefault="007E1AAD" w:rsidP="007E1AAD">
            <w:pPr>
              <w:jc w:val="both"/>
              <w:rPr>
                <w:lang w:val="sq-AL"/>
              </w:rPr>
            </w:pPr>
          </w:p>
        </w:tc>
        <w:tc>
          <w:tcPr>
            <w:tcW w:w="5103" w:type="dxa"/>
          </w:tcPr>
          <w:p w14:paraId="76324445" w14:textId="77777777" w:rsidR="007E1AAD" w:rsidRPr="00737E47" w:rsidRDefault="007E1AAD" w:rsidP="007E1AAD">
            <w:pPr>
              <w:jc w:val="both"/>
              <w:rPr>
                <w:lang w:val="sq-AL"/>
              </w:rPr>
            </w:pPr>
          </w:p>
        </w:tc>
      </w:tr>
      <w:tr w:rsidR="007E1AAD" w:rsidRPr="00737E47" w14:paraId="7B2827B0" w14:textId="01720D72" w:rsidTr="00B1573A">
        <w:tc>
          <w:tcPr>
            <w:tcW w:w="5103" w:type="dxa"/>
          </w:tcPr>
          <w:p w14:paraId="23DD4837" w14:textId="77777777" w:rsidR="007E1AAD" w:rsidRPr="00737E47" w:rsidRDefault="007E1AAD" w:rsidP="007E1AAD">
            <w:pPr>
              <w:jc w:val="both"/>
              <w:rPr>
                <w:rFonts w:ascii="StobiSans" w:hAnsi="StobiSans"/>
                <w:lang w:val="sq-AL"/>
              </w:rPr>
            </w:pPr>
            <w:r w:rsidRPr="00737E47">
              <w:rPr>
                <w:rFonts w:ascii="StobiSans" w:hAnsi="StobiSans"/>
                <w:lang w:val="sq-AL"/>
              </w:rPr>
              <w:t xml:space="preserve">Правилното управување со човечките ресурси е еден од основните предуслови за постигнување на поставените цели и задачи на институцијата. </w:t>
            </w:r>
          </w:p>
        </w:tc>
        <w:tc>
          <w:tcPr>
            <w:tcW w:w="5103" w:type="dxa"/>
          </w:tcPr>
          <w:p w14:paraId="0F7A83FE" w14:textId="79483E9F" w:rsidR="007E1AAD" w:rsidRPr="00737E47" w:rsidRDefault="00AB7F2C" w:rsidP="007E1AAD">
            <w:pPr>
              <w:jc w:val="both"/>
              <w:rPr>
                <w:rFonts w:ascii="StobiSans" w:hAnsi="StobiSans"/>
                <w:lang w:val="sq-AL"/>
              </w:rPr>
            </w:pPr>
            <w:r w:rsidRPr="00737E47">
              <w:rPr>
                <w:rFonts w:ascii="StobiSans" w:hAnsi="StobiSans"/>
                <w:lang w:val="sq-AL"/>
              </w:rPr>
              <w:t>Menaxhimi i duhur i burimeve njerëzore është një nga parakushtet bazë për arritjen e qëllimeve dhe detyrave të vendosura të institucionit.</w:t>
            </w:r>
          </w:p>
        </w:tc>
      </w:tr>
      <w:tr w:rsidR="007E1AAD" w:rsidRPr="00737E47" w14:paraId="42A981F7" w14:textId="6A2655E1" w:rsidTr="00B1573A">
        <w:tc>
          <w:tcPr>
            <w:tcW w:w="5103" w:type="dxa"/>
          </w:tcPr>
          <w:p w14:paraId="4E87969A" w14:textId="77777777" w:rsidR="007E1AAD" w:rsidRPr="00737E47" w:rsidRDefault="007E1AAD" w:rsidP="007E1AAD">
            <w:pPr>
              <w:jc w:val="both"/>
              <w:rPr>
                <w:rFonts w:ascii="StobiSans" w:hAnsi="StobiSans"/>
                <w:lang w:val="sq-AL"/>
              </w:rPr>
            </w:pPr>
            <w:r w:rsidRPr="00737E47">
              <w:rPr>
                <w:rFonts w:ascii="StobiSans" w:hAnsi="StobiSans"/>
                <w:lang w:val="sq-AL"/>
              </w:rPr>
              <w:t xml:space="preserve">Зголемувањето на надлежностите и обемот на работа на Државната комисија,  ја наложува </w:t>
            </w:r>
            <w:r w:rsidRPr="00737E47">
              <w:rPr>
                <w:rFonts w:ascii="StobiSans" w:hAnsi="StobiSans"/>
                <w:lang w:val="sq-AL"/>
              </w:rPr>
              <w:lastRenderedPageBreak/>
              <w:t xml:space="preserve">потребата од зголемување на бројот на вработени во Секретаријатот на ДКСК. Од тие причини, институцијата континуирано го зголемува бројот на вработени кој во тековната 2022 година достигна вкупно 48 административни службеници. </w:t>
            </w:r>
          </w:p>
        </w:tc>
        <w:tc>
          <w:tcPr>
            <w:tcW w:w="5103" w:type="dxa"/>
          </w:tcPr>
          <w:p w14:paraId="5BB97D54" w14:textId="44AB3CEE" w:rsidR="007E1AAD" w:rsidRPr="00737E47" w:rsidRDefault="00AB7F2C" w:rsidP="00BD3C31">
            <w:pPr>
              <w:jc w:val="both"/>
              <w:rPr>
                <w:rFonts w:ascii="StobiSans" w:hAnsi="StobiSans"/>
                <w:lang w:val="sq-AL"/>
              </w:rPr>
            </w:pPr>
            <w:r w:rsidRPr="00737E47">
              <w:rPr>
                <w:rFonts w:ascii="StobiSans" w:hAnsi="StobiSans"/>
                <w:lang w:val="sq-AL"/>
              </w:rPr>
              <w:lastRenderedPageBreak/>
              <w:t xml:space="preserve">Rritja e kompetencave dhe fushëveprimit të Komisionit Shtetëror kërkon nevojën e rritjes së </w:t>
            </w:r>
            <w:r w:rsidRPr="00737E47">
              <w:rPr>
                <w:rFonts w:ascii="StobiSans" w:hAnsi="StobiSans"/>
                <w:lang w:val="sq-AL"/>
              </w:rPr>
              <w:lastRenderedPageBreak/>
              <w:t xml:space="preserve">numrit të të punësuarve në Sekretariatin e </w:t>
            </w:r>
            <w:r w:rsidR="00BD3C31" w:rsidRPr="00737E47">
              <w:rPr>
                <w:rFonts w:ascii="StobiSans" w:hAnsi="StobiSans"/>
                <w:lang w:val="sq-AL"/>
              </w:rPr>
              <w:t>KSHPK-së</w:t>
            </w:r>
            <w:r w:rsidRPr="00737E47">
              <w:rPr>
                <w:rFonts w:ascii="StobiSans" w:hAnsi="StobiSans"/>
                <w:lang w:val="sq-AL"/>
              </w:rPr>
              <w:t>. Për këto arsye, institucioni vazhdimisht rrit numrin e të punësuarve, i cili në vitin aktual 2022 arriti në gjithsej 48 nëpunës administrativ.</w:t>
            </w:r>
          </w:p>
        </w:tc>
      </w:tr>
      <w:tr w:rsidR="007E1AAD" w:rsidRPr="00737E47" w14:paraId="1ACF0254" w14:textId="7609E6EA" w:rsidTr="00B1573A">
        <w:tc>
          <w:tcPr>
            <w:tcW w:w="5103" w:type="dxa"/>
          </w:tcPr>
          <w:p w14:paraId="7BEBA968" w14:textId="77777777" w:rsidR="007E1AAD" w:rsidRPr="00737E47" w:rsidRDefault="007E1AAD" w:rsidP="007E1AAD">
            <w:pPr>
              <w:jc w:val="both"/>
              <w:rPr>
                <w:rFonts w:ascii="StobiSans" w:hAnsi="StobiSans"/>
                <w:lang w:val="sq-AL"/>
              </w:rPr>
            </w:pPr>
            <w:r w:rsidRPr="00737E47">
              <w:rPr>
                <w:rFonts w:ascii="StobiSans" w:hAnsi="StobiSans"/>
                <w:lang w:val="sq-AL"/>
              </w:rPr>
              <w:lastRenderedPageBreak/>
              <w:t xml:space="preserve">Согласно Годишниот план за вработување во Секретаријатот на ДКСК за 2023 година, доставен до надлежните органи планирани се вработувања на 5 административни службеници и унапредување на 2 административни службеници од постојниот кадар на институцијата. </w:t>
            </w:r>
          </w:p>
        </w:tc>
        <w:tc>
          <w:tcPr>
            <w:tcW w:w="5103" w:type="dxa"/>
          </w:tcPr>
          <w:p w14:paraId="74EC9252" w14:textId="6230F877" w:rsidR="007E1AAD" w:rsidRPr="00737E47" w:rsidRDefault="00BD3C31" w:rsidP="00E1262F">
            <w:pPr>
              <w:jc w:val="both"/>
              <w:rPr>
                <w:rFonts w:ascii="StobiSans" w:hAnsi="StobiSans"/>
                <w:lang w:val="sq-AL"/>
              </w:rPr>
            </w:pPr>
            <w:r w:rsidRPr="00737E47">
              <w:rPr>
                <w:rFonts w:ascii="StobiSans" w:hAnsi="StobiSans"/>
                <w:lang w:val="sq-AL"/>
              </w:rPr>
              <w:t>Sipas P</w:t>
            </w:r>
            <w:r w:rsidR="00AB7F2C" w:rsidRPr="00737E47">
              <w:rPr>
                <w:rFonts w:ascii="StobiSans" w:hAnsi="StobiSans"/>
                <w:lang w:val="sq-AL"/>
              </w:rPr>
              <w:t xml:space="preserve">lanit vjetor për punësim në Sekretariatin e </w:t>
            </w:r>
            <w:r w:rsidRPr="00737E47">
              <w:rPr>
                <w:rFonts w:ascii="StobiSans" w:hAnsi="StobiSans"/>
                <w:lang w:val="sq-AL"/>
              </w:rPr>
              <w:t>KSHPK</w:t>
            </w:r>
            <w:r w:rsidR="00AB7F2C" w:rsidRPr="00737E47">
              <w:rPr>
                <w:rFonts w:ascii="StobiSans" w:hAnsi="StobiSans"/>
                <w:lang w:val="sq-AL"/>
              </w:rPr>
              <w:t xml:space="preserve">-së për vitin 2023, dorëzuar </w:t>
            </w:r>
            <w:r w:rsidRPr="00737E47">
              <w:rPr>
                <w:rFonts w:ascii="StobiSans" w:hAnsi="StobiSans"/>
                <w:lang w:val="sq-AL"/>
              </w:rPr>
              <w:t>tek</w:t>
            </w:r>
            <w:r w:rsidR="00AB7F2C" w:rsidRPr="00737E47">
              <w:rPr>
                <w:rFonts w:ascii="StobiSans" w:hAnsi="StobiSans"/>
                <w:lang w:val="sq-AL"/>
              </w:rPr>
              <w:t xml:space="preserve"> organet kompetente, është planifikuar punësimi i 5 </w:t>
            </w:r>
            <w:r w:rsidR="00E1262F" w:rsidRPr="00737E47">
              <w:rPr>
                <w:rFonts w:ascii="StobiSans" w:hAnsi="StobiSans"/>
                <w:lang w:val="sq-AL"/>
              </w:rPr>
              <w:t>punojësve</w:t>
            </w:r>
            <w:r w:rsidR="00AB7F2C" w:rsidRPr="00737E47">
              <w:rPr>
                <w:rFonts w:ascii="StobiSans" w:hAnsi="StobiSans"/>
                <w:lang w:val="sq-AL"/>
              </w:rPr>
              <w:t xml:space="preserve"> administrativë dhe </w:t>
            </w:r>
            <w:r w:rsidR="00E1262F" w:rsidRPr="00737E47">
              <w:rPr>
                <w:rFonts w:ascii="StobiSans" w:hAnsi="StobiSans"/>
                <w:lang w:val="sq-AL"/>
              </w:rPr>
              <w:t>avancimi</w:t>
            </w:r>
            <w:r w:rsidR="00AB7F2C" w:rsidRPr="00737E47">
              <w:rPr>
                <w:rFonts w:ascii="StobiSans" w:hAnsi="StobiSans"/>
                <w:lang w:val="sq-AL"/>
              </w:rPr>
              <w:t xml:space="preserve"> i 2 </w:t>
            </w:r>
            <w:r w:rsidR="00E1262F" w:rsidRPr="00737E47">
              <w:rPr>
                <w:rFonts w:ascii="StobiSans" w:hAnsi="StobiSans"/>
                <w:lang w:val="sq-AL"/>
              </w:rPr>
              <w:t>punonjësve</w:t>
            </w:r>
            <w:r w:rsidR="00AB7F2C" w:rsidRPr="00737E47">
              <w:rPr>
                <w:rFonts w:ascii="StobiSans" w:hAnsi="StobiSans"/>
                <w:lang w:val="sq-AL"/>
              </w:rPr>
              <w:t xml:space="preserve"> administrativ nga stafi ekzistues i institucionit.</w:t>
            </w:r>
          </w:p>
        </w:tc>
      </w:tr>
      <w:tr w:rsidR="007E1AAD" w:rsidRPr="00737E47" w14:paraId="169F11E4" w14:textId="32B6429C" w:rsidTr="00B1573A">
        <w:tc>
          <w:tcPr>
            <w:tcW w:w="5103" w:type="dxa"/>
          </w:tcPr>
          <w:p w14:paraId="12991A9F" w14:textId="77777777" w:rsidR="007E1AAD" w:rsidRPr="00737E47" w:rsidRDefault="007E1AAD" w:rsidP="007E1AAD">
            <w:pPr>
              <w:jc w:val="both"/>
              <w:rPr>
                <w:rFonts w:ascii="StobiSans" w:hAnsi="StobiSans"/>
                <w:lang w:val="sq-AL"/>
              </w:rPr>
            </w:pPr>
          </w:p>
        </w:tc>
        <w:tc>
          <w:tcPr>
            <w:tcW w:w="5103" w:type="dxa"/>
          </w:tcPr>
          <w:p w14:paraId="15262707" w14:textId="77777777" w:rsidR="007E1AAD" w:rsidRPr="00737E47" w:rsidRDefault="007E1AAD" w:rsidP="007E1AAD">
            <w:pPr>
              <w:jc w:val="both"/>
              <w:rPr>
                <w:rFonts w:ascii="StobiSans" w:hAnsi="StobiSans"/>
                <w:lang w:val="sq-AL"/>
              </w:rPr>
            </w:pPr>
          </w:p>
        </w:tc>
      </w:tr>
      <w:tr w:rsidR="007E1AAD" w:rsidRPr="00737E47" w14:paraId="54A95CCC" w14:textId="73B3EE8A" w:rsidTr="00B1573A">
        <w:tc>
          <w:tcPr>
            <w:tcW w:w="5103" w:type="dxa"/>
          </w:tcPr>
          <w:p w14:paraId="6F7E2048" w14:textId="77777777" w:rsidR="007E1AAD" w:rsidRPr="00737E47" w:rsidRDefault="007E1AAD" w:rsidP="007E1AAD">
            <w:pPr>
              <w:jc w:val="both"/>
              <w:rPr>
                <w:rFonts w:ascii="StobiSans" w:hAnsi="StobiSans"/>
                <w:lang w:val="sq-AL"/>
              </w:rPr>
            </w:pPr>
            <w:r w:rsidRPr="00737E47">
              <w:rPr>
                <w:rFonts w:ascii="StobiSans" w:hAnsi="StobiSans"/>
                <w:lang w:val="sq-AL"/>
              </w:rPr>
              <w:t xml:space="preserve">Со цел зајакнување на професионалните капацитети на вработените, ДКСК континуирано презема мерки и спроведува низа активности за обезбедување на специјализирани обуки, а со цел да се зголеми продуктивноста и мотивираноста, личниот и професионален развој на вработените, кој понатаму води кон колективен успех и постигнување значајни резултати во работењето на ниво на институцијата.         </w:t>
            </w:r>
          </w:p>
        </w:tc>
        <w:tc>
          <w:tcPr>
            <w:tcW w:w="5103" w:type="dxa"/>
          </w:tcPr>
          <w:p w14:paraId="58D30A69" w14:textId="7BBA0215" w:rsidR="007E1AAD" w:rsidRPr="00737E47" w:rsidRDefault="00AB7F2C" w:rsidP="00E1262F">
            <w:pPr>
              <w:jc w:val="both"/>
              <w:rPr>
                <w:rFonts w:ascii="StobiSans" w:hAnsi="StobiSans"/>
                <w:lang w:val="sq-AL"/>
              </w:rPr>
            </w:pPr>
            <w:r w:rsidRPr="00737E47">
              <w:rPr>
                <w:rFonts w:ascii="StobiSans" w:hAnsi="StobiSans"/>
                <w:lang w:val="sq-AL"/>
              </w:rPr>
              <w:t xml:space="preserve">Me qëllim </w:t>
            </w:r>
            <w:r w:rsidR="00E1262F" w:rsidRPr="00737E47">
              <w:rPr>
                <w:rFonts w:ascii="StobiSans" w:hAnsi="StobiSans"/>
                <w:lang w:val="sq-AL"/>
              </w:rPr>
              <w:t>forcimin e</w:t>
            </w:r>
            <w:r w:rsidRPr="00737E47">
              <w:rPr>
                <w:rFonts w:ascii="StobiSans" w:hAnsi="StobiSans"/>
                <w:lang w:val="sq-AL"/>
              </w:rPr>
              <w:t xml:space="preserve"> kapaciteteve profesionale të punonjësve, </w:t>
            </w:r>
            <w:r w:rsidR="00E1262F" w:rsidRPr="00737E47">
              <w:rPr>
                <w:rFonts w:ascii="StobiSans" w:hAnsi="StobiSans"/>
                <w:lang w:val="sq-AL"/>
              </w:rPr>
              <w:t>KSHPK-ja</w:t>
            </w:r>
            <w:r w:rsidRPr="00737E47">
              <w:rPr>
                <w:rFonts w:ascii="StobiSans" w:hAnsi="StobiSans"/>
                <w:lang w:val="sq-AL"/>
              </w:rPr>
              <w:t xml:space="preserve"> në vazhdimësi merr masa dhe realizon një sërë aktivitetesh për ofrimin e trajnimeve të specializuara, </w:t>
            </w:r>
            <w:r w:rsidR="00E1262F" w:rsidRPr="00737E47">
              <w:rPr>
                <w:rFonts w:ascii="StobiSans" w:hAnsi="StobiSans"/>
                <w:lang w:val="sq-AL"/>
              </w:rPr>
              <w:t>me qëllim</w:t>
            </w:r>
            <w:r w:rsidRPr="00737E47">
              <w:rPr>
                <w:rFonts w:ascii="StobiSans" w:hAnsi="StobiSans"/>
                <w:lang w:val="sq-AL"/>
              </w:rPr>
              <w:t xml:space="preserve"> për të rritur produktivitetin dhe motivimin, zhvillimin personal dhe profesional të punonjësve, gjë që çon më tej në</w:t>
            </w:r>
            <w:r w:rsidR="00E1262F" w:rsidRPr="00737E47">
              <w:rPr>
                <w:rFonts w:ascii="StobiSans" w:hAnsi="StobiSans"/>
                <w:lang w:val="sq-AL"/>
              </w:rPr>
              <w:t xml:space="preserve"> suksesin</w:t>
            </w:r>
            <w:r w:rsidRPr="00737E47">
              <w:rPr>
                <w:rFonts w:ascii="StobiSans" w:hAnsi="StobiSans"/>
                <w:lang w:val="sq-AL"/>
              </w:rPr>
              <w:t xml:space="preserve"> kolek</w:t>
            </w:r>
            <w:r w:rsidR="00E1262F" w:rsidRPr="00737E47">
              <w:rPr>
                <w:rFonts w:ascii="StobiSans" w:hAnsi="StobiSans"/>
                <w:lang w:val="sq-AL"/>
              </w:rPr>
              <w:t>tiv</w:t>
            </w:r>
            <w:r w:rsidRPr="00737E47">
              <w:rPr>
                <w:rFonts w:ascii="StobiSans" w:hAnsi="StobiSans"/>
                <w:lang w:val="sq-AL"/>
              </w:rPr>
              <w:t xml:space="preserve"> dhe arritj</w:t>
            </w:r>
            <w:r w:rsidR="00E1262F" w:rsidRPr="00737E47">
              <w:rPr>
                <w:rFonts w:ascii="StobiSans" w:hAnsi="StobiSans"/>
                <w:lang w:val="sq-AL"/>
              </w:rPr>
              <w:t xml:space="preserve">en e rezultateve të rëndësishme </w:t>
            </w:r>
            <w:r w:rsidRPr="00737E47">
              <w:rPr>
                <w:rFonts w:ascii="StobiSans" w:hAnsi="StobiSans"/>
                <w:lang w:val="sq-AL"/>
              </w:rPr>
              <w:t>në funksionimin në nivel institucioni.</w:t>
            </w:r>
          </w:p>
        </w:tc>
      </w:tr>
      <w:tr w:rsidR="007E1AAD" w:rsidRPr="00737E47" w14:paraId="113FDCA5" w14:textId="334335BD" w:rsidTr="00B1573A">
        <w:tc>
          <w:tcPr>
            <w:tcW w:w="5103" w:type="dxa"/>
          </w:tcPr>
          <w:p w14:paraId="0059D4A8" w14:textId="77777777" w:rsidR="007E1AAD" w:rsidRPr="00737E47" w:rsidRDefault="007E1AAD" w:rsidP="007E1AAD">
            <w:pPr>
              <w:jc w:val="both"/>
              <w:rPr>
                <w:rFonts w:ascii="StobiSans" w:hAnsi="StobiSans"/>
                <w:lang w:val="sq-AL"/>
              </w:rPr>
            </w:pPr>
            <w:r w:rsidRPr="00737E47">
              <w:rPr>
                <w:rFonts w:ascii="StobiSans" w:hAnsi="StobiSans"/>
                <w:lang w:val="sq-AL"/>
              </w:rPr>
              <w:t>Понатамошното обучување на вработените ќе се оствари согласно Годишниот план за обуки на вработените во Секретаријатот на ДКСК за 2023 година, изработен согласно Законот за административни службеници.</w:t>
            </w:r>
          </w:p>
        </w:tc>
        <w:tc>
          <w:tcPr>
            <w:tcW w:w="5103" w:type="dxa"/>
          </w:tcPr>
          <w:p w14:paraId="34715419" w14:textId="43B12485" w:rsidR="007E1AAD" w:rsidRPr="00737E47" w:rsidRDefault="00AB7F2C" w:rsidP="00E1262F">
            <w:pPr>
              <w:jc w:val="both"/>
              <w:rPr>
                <w:rFonts w:ascii="StobiSans" w:hAnsi="StobiSans"/>
                <w:lang w:val="sq-AL"/>
              </w:rPr>
            </w:pPr>
            <w:r w:rsidRPr="00737E47">
              <w:rPr>
                <w:rFonts w:ascii="StobiSans" w:hAnsi="StobiSans"/>
                <w:lang w:val="sq-AL"/>
              </w:rPr>
              <w:t xml:space="preserve">Trajnimi i mëtutjeshëm i punonjësve do të realizohet në përputhje me Planin Vjetor të Trajnimit për punonjësit e Sekretariatit të </w:t>
            </w:r>
            <w:r w:rsidR="00E1262F" w:rsidRPr="00737E47">
              <w:rPr>
                <w:rFonts w:ascii="StobiSans" w:hAnsi="StobiSans"/>
                <w:lang w:val="sq-AL"/>
              </w:rPr>
              <w:t>KSHPK</w:t>
            </w:r>
            <w:r w:rsidRPr="00737E47">
              <w:rPr>
                <w:rFonts w:ascii="StobiSans" w:hAnsi="StobiSans"/>
                <w:lang w:val="sq-AL"/>
              </w:rPr>
              <w:t xml:space="preserve">-së për vitin 2023, i përgatitur në përputhje me Ligjin për </w:t>
            </w:r>
            <w:r w:rsidR="00E1262F" w:rsidRPr="00737E47">
              <w:rPr>
                <w:rFonts w:ascii="StobiSans" w:hAnsi="StobiSans"/>
                <w:lang w:val="sq-AL"/>
              </w:rPr>
              <w:t>Punonjësit</w:t>
            </w:r>
            <w:r w:rsidRPr="00737E47">
              <w:rPr>
                <w:rFonts w:ascii="StobiSans" w:hAnsi="StobiSans"/>
                <w:lang w:val="sq-AL"/>
              </w:rPr>
              <w:t xml:space="preserve"> Administrativë.</w:t>
            </w:r>
          </w:p>
        </w:tc>
      </w:tr>
      <w:tr w:rsidR="007E1AAD" w:rsidRPr="00737E47" w14:paraId="58CF90CA" w14:textId="7AB42503" w:rsidTr="00B1573A">
        <w:tc>
          <w:tcPr>
            <w:tcW w:w="5103" w:type="dxa"/>
          </w:tcPr>
          <w:p w14:paraId="5A004E7A" w14:textId="77777777" w:rsidR="007E1AAD" w:rsidRPr="00737E47" w:rsidRDefault="007E1AAD" w:rsidP="007E1AAD">
            <w:pPr>
              <w:jc w:val="both"/>
              <w:rPr>
                <w:rFonts w:ascii="StobiSans" w:hAnsi="StobiSans"/>
                <w:lang w:val="sq-AL"/>
              </w:rPr>
            </w:pPr>
          </w:p>
        </w:tc>
        <w:tc>
          <w:tcPr>
            <w:tcW w:w="5103" w:type="dxa"/>
          </w:tcPr>
          <w:p w14:paraId="6BFCCD70" w14:textId="77777777" w:rsidR="007E1AAD" w:rsidRPr="00737E47" w:rsidRDefault="007E1AAD" w:rsidP="007E1AAD">
            <w:pPr>
              <w:jc w:val="both"/>
              <w:rPr>
                <w:rFonts w:ascii="StobiSans" w:hAnsi="StobiSans"/>
                <w:lang w:val="sq-AL"/>
              </w:rPr>
            </w:pPr>
          </w:p>
        </w:tc>
      </w:tr>
      <w:tr w:rsidR="007E1AAD" w:rsidRPr="00737E47" w14:paraId="4CF45D97" w14:textId="5C622A83" w:rsidTr="00B1573A">
        <w:tc>
          <w:tcPr>
            <w:tcW w:w="5103" w:type="dxa"/>
          </w:tcPr>
          <w:p w14:paraId="2DF28C12" w14:textId="77777777" w:rsidR="007E1AAD" w:rsidRPr="00737E47" w:rsidRDefault="007E1AAD" w:rsidP="007E1AAD">
            <w:pPr>
              <w:jc w:val="both"/>
              <w:rPr>
                <w:rFonts w:ascii="StobiSans" w:hAnsi="StobiSans"/>
                <w:lang w:val="sq-AL"/>
              </w:rPr>
            </w:pPr>
            <w:r w:rsidRPr="00737E47">
              <w:rPr>
                <w:rFonts w:ascii="StobiSans" w:hAnsi="StobiSans"/>
                <w:lang w:val="sq-AL"/>
              </w:rPr>
              <w:t xml:space="preserve">ДКСК постојано ги следи процесите на промени, како и развојот и унапредувањето во делот на управувањето на човечките ресурси и истите ќе продолжи да ги имплементира во секојдневното делување.  </w:t>
            </w:r>
          </w:p>
        </w:tc>
        <w:tc>
          <w:tcPr>
            <w:tcW w:w="5103" w:type="dxa"/>
          </w:tcPr>
          <w:p w14:paraId="3D05C1ED" w14:textId="5B3CF6E9" w:rsidR="007E1AAD" w:rsidRPr="00737E47" w:rsidRDefault="00E1262F" w:rsidP="007E1AAD">
            <w:pPr>
              <w:jc w:val="both"/>
              <w:rPr>
                <w:rFonts w:ascii="StobiSans" w:hAnsi="StobiSans"/>
                <w:lang w:val="sq-AL"/>
              </w:rPr>
            </w:pPr>
            <w:r w:rsidRPr="00737E47">
              <w:rPr>
                <w:rFonts w:ascii="StobiSans" w:hAnsi="StobiSans"/>
                <w:lang w:val="sq-AL"/>
              </w:rPr>
              <w:t>KSHPK-ja</w:t>
            </w:r>
            <w:r w:rsidR="00AB7F2C" w:rsidRPr="00737E47">
              <w:rPr>
                <w:rFonts w:ascii="StobiSans" w:hAnsi="StobiSans"/>
                <w:lang w:val="sq-AL"/>
              </w:rPr>
              <w:t xml:space="preserve"> monitoron vazhdimisht proceset e ndryshimeve, si dhe zhvillimin dhe avancimin në fushën e menaxhimit të burimeve njerëzore dhe do të vazhdojë t'i zbatojë ato në operacionet e përditshme.</w:t>
            </w:r>
          </w:p>
        </w:tc>
      </w:tr>
      <w:tr w:rsidR="007E1AAD" w:rsidRPr="00737E47" w14:paraId="708D8DC7" w14:textId="20ED6EE0" w:rsidTr="00B1573A">
        <w:tc>
          <w:tcPr>
            <w:tcW w:w="5103" w:type="dxa"/>
          </w:tcPr>
          <w:p w14:paraId="55B73588" w14:textId="77777777" w:rsidR="007E1AAD" w:rsidRPr="00737E47" w:rsidRDefault="007E1AAD" w:rsidP="007E1AAD">
            <w:pPr>
              <w:jc w:val="both"/>
              <w:rPr>
                <w:rFonts w:ascii="StobiSans" w:hAnsi="StobiSans" w:cs="Arial"/>
                <w:shd w:val="clear" w:color="auto" w:fill="FFFFFF"/>
                <w:lang w:val="sq-AL"/>
              </w:rPr>
            </w:pPr>
            <w:r w:rsidRPr="00737E47">
              <w:rPr>
                <w:rFonts w:ascii="StobiSans" w:hAnsi="StobiSans"/>
                <w:lang w:val="sq-AL"/>
              </w:rPr>
              <w:t xml:space="preserve">На 22.08.2022 година беше отворен Тренинг центарот на ДКСК, кој е предвиден за одржување на обуки не само за вработените во ДКСК, </w:t>
            </w:r>
            <w:r w:rsidRPr="00737E47">
              <w:rPr>
                <w:rFonts w:ascii="StobiSans" w:hAnsi="StobiSans" w:cs="Arial"/>
                <w:shd w:val="clear" w:color="auto" w:fill="FFFFFF"/>
                <w:lang w:val="sq-AL"/>
              </w:rPr>
              <w:t xml:space="preserve">туку и за вработени од институциите на централната и локалната власт, вклучително и за пошироката јавност. За непречено функционирање на Тренинг центарот, планирано е во текот на 2023 година да се развие наставна програма за обуки на теми поврзани со превенција на корупцијата, судирот на интереси и елементите од интегритетот, како и програма за обуки за обучувачи за тимот на ДКСК, што ќе обезбеди одржливост во работењето на центарот. </w:t>
            </w:r>
          </w:p>
        </w:tc>
        <w:tc>
          <w:tcPr>
            <w:tcW w:w="5103" w:type="dxa"/>
          </w:tcPr>
          <w:p w14:paraId="4FC34FAE" w14:textId="7031CEBF" w:rsidR="007E1AAD" w:rsidRPr="00737E47" w:rsidRDefault="00AB7F2C" w:rsidP="00E1262F">
            <w:pPr>
              <w:jc w:val="both"/>
              <w:rPr>
                <w:rFonts w:ascii="StobiSans" w:hAnsi="StobiSans"/>
                <w:lang w:val="sq-AL"/>
              </w:rPr>
            </w:pPr>
            <w:r w:rsidRPr="00737E47">
              <w:rPr>
                <w:rFonts w:ascii="StobiSans" w:hAnsi="StobiSans"/>
                <w:lang w:val="sq-AL"/>
              </w:rPr>
              <w:t xml:space="preserve">Më 22 gusht 2022 u hap Qendra e Trajnimit të </w:t>
            </w:r>
            <w:r w:rsidR="00E1262F" w:rsidRPr="00737E47">
              <w:rPr>
                <w:rFonts w:ascii="StobiSans" w:hAnsi="StobiSans"/>
                <w:lang w:val="sq-AL"/>
              </w:rPr>
              <w:t>KSHPK</w:t>
            </w:r>
            <w:r w:rsidRPr="00737E47">
              <w:rPr>
                <w:rFonts w:ascii="StobiSans" w:hAnsi="StobiSans"/>
                <w:lang w:val="sq-AL"/>
              </w:rPr>
              <w:t xml:space="preserve">-së, e cila synon të mbajë trajnime jo vetëm për punonjësit e </w:t>
            </w:r>
            <w:r w:rsidR="00E1262F" w:rsidRPr="00737E47">
              <w:rPr>
                <w:rFonts w:ascii="StobiSans" w:hAnsi="StobiSans"/>
                <w:lang w:val="sq-AL"/>
              </w:rPr>
              <w:t>KSHPK</w:t>
            </w:r>
            <w:r w:rsidRPr="00737E47">
              <w:rPr>
                <w:rFonts w:ascii="StobiSans" w:hAnsi="StobiSans"/>
                <w:lang w:val="sq-AL"/>
              </w:rPr>
              <w:t xml:space="preserve">-së, por edhe për punonjësit e institucioneve të pushtetit qendror dhe </w:t>
            </w:r>
            <w:r w:rsidR="00E1262F" w:rsidRPr="00737E47">
              <w:rPr>
                <w:rFonts w:ascii="StobiSans" w:hAnsi="StobiSans"/>
                <w:lang w:val="sq-AL"/>
              </w:rPr>
              <w:t>lokal</w:t>
            </w:r>
            <w:r w:rsidRPr="00737E47">
              <w:rPr>
                <w:rFonts w:ascii="StobiSans" w:hAnsi="StobiSans"/>
                <w:lang w:val="sq-AL"/>
              </w:rPr>
              <w:t xml:space="preserve">, përfshirë </w:t>
            </w:r>
            <w:r w:rsidR="00E1262F" w:rsidRPr="00737E47">
              <w:rPr>
                <w:rFonts w:ascii="StobiSans" w:hAnsi="StobiSans"/>
                <w:lang w:val="sq-AL"/>
              </w:rPr>
              <w:t xml:space="preserve">edhe </w:t>
            </w:r>
            <w:r w:rsidRPr="00737E47">
              <w:rPr>
                <w:rFonts w:ascii="StobiSans" w:hAnsi="StobiSans"/>
                <w:lang w:val="sq-AL"/>
              </w:rPr>
              <w:t xml:space="preserve">publikun e gjerë. Për </w:t>
            </w:r>
            <w:r w:rsidR="00E1262F" w:rsidRPr="00737E47">
              <w:rPr>
                <w:rFonts w:ascii="StobiSans" w:hAnsi="StobiSans"/>
                <w:lang w:val="sq-AL"/>
              </w:rPr>
              <w:t xml:space="preserve">funksionimin e pandërprerë të </w:t>
            </w:r>
            <w:r w:rsidRPr="00737E47">
              <w:rPr>
                <w:rFonts w:ascii="StobiSans" w:hAnsi="StobiSans"/>
                <w:lang w:val="sq-AL"/>
              </w:rPr>
              <w:t xml:space="preserve"> Qendrës së Trajnimit, është planifikuar që gjatë vitit 2023 të zhvillohet një kurrikul për trajnime me tema që kanë të bëjnë me parandalimin e korrupsionit, konfliktin e interesit dhe elementet e integritetit, si dhe një program trajnimi për trajn</w:t>
            </w:r>
            <w:r w:rsidR="00E1262F" w:rsidRPr="00737E47">
              <w:rPr>
                <w:rFonts w:ascii="StobiSans" w:hAnsi="StobiSans"/>
                <w:lang w:val="sq-AL"/>
              </w:rPr>
              <w:t>ues</w:t>
            </w:r>
            <w:r w:rsidRPr="00737E47">
              <w:rPr>
                <w:rFonts w:ascii="StobiSans" w:hAnsi="StobiSans"/>
                <w:lang w:val="sq-AL"/>
              </w:rPr>
              <w:t xml:space="preserve"> për ekipin e </w:t>
            </w:r>
            <w:r w:rsidR="00E1262F" w:rsidRPr="00737E47">
              <w:rPr>
                <w:rFonts w:ascii="StobiSans" w:hAnsi="StobiSans"/>
                <w:lang w:val="sq-AL"/>
              </w:rPr>
              <w:t>KSHPK</w:t>
            </w:r>
            <w:r w:rsidRPr="00737E47">
              <w:rPr>
                <w:rFonts w:ascii="StobiSans" w:hAnsi="StobiSans"/>
                <w:lang w:val="sq-AL"/>
              </w:rPr>
              <w:t>-së. e cila do të sigurojë qëndrueshmëri në funksionimin e qendrës.</w:t>
            </w:r>
          </w:p>
        </w:tc>
      </w:tr>
      <w:tr w:rsidR="007E1AAD" w:rsidRPr="00737E47" w14:paraId="640367C1" w14:textId="12D4AAEB" w:rsidTr="00B1573A">
        <w:tc>
          <w:tcPr>
            <w:tcW w:w="5103" w:type="dxa"/>
          </w:tcPr>
          <w:p w14:paraId="0184F04D" w14:textId="77777777" w:rsidR="007E1AAD" w:rsidRPr="00737E47" w:rsidRDefault="007E1AAD" w:rsidP="007E1AAD">
            <w:pPr>
              <w:jc w:val="both"/>
              <w:rPr>
                <w:rFonts w:ascii="StobiSans" w:hAnsi="StobiSans" w:cs="Arial"/>
                <w:shd w:val="clear" w:color="auto" w:fill="FFFFFF"/>
                <w:lang w:val="sq-AL"/>
              </w:rPr>
            </w:pPr>
          </w:p>
        </w:tc>
        <w:tc>
          <w:tcPr>
            <w:tcW w:w="5103" w:type="dxa"/>
          </w:tcPr>
          <w:p w14:paraId="03ADB1A5" w14:textId="77777777" w:rsidR="007E1AAD" w:rsidRPr="00737E47" w:rsidRDefault="007E1AAD" w:rsidP="007E1AAD">
            <w:pPr>
              <w:jc w:val="both"/>
              <w:rPr>
                <w:rFonts w:ascii="StobiSans" w:hAnsi="StobiSans" w:cs="Arial"/>
                <w:shd w:val="clear" w:color="auto" w:fill="FFFFFF"/>
                <w:lang w:val="sq-AL"/>
              </w:rPr>
            </w:pPr>
          </w:p>
        </w:tc>
      </w:tr>
      <w:tr w:rsidR="007E1AAD" w:rsidRPr="00737E47" w14:paraId="0F38FEF2" w14:textId="3984CA3A" w:rsidTr="00B1573A">
        <w:tc>
          <w:tcPr>
            <w:tcW w:w="5103" w:type="dxa"/>
          </w:tcPr>
          <w:p w14:paraId="71B03047" w14:textId="77777777" w:rsidR="007E1AAD" w:rsidRPr="00737E47" w:rsidRDefault="007E1AAD" w:rsidP="007E1AAD">
            <w:pPr>
              <w:jc w:val="both"/>
              <w:rPr>
                <w:rFonts w:ascii="StobiSans" w:hAnsi="StobiSans" w:cs="Arial"/>
                <w:shd w:val="clear" w:color="auto" w:fill="FFFFFF"/>
                <w:lang w:val="sq-AL"/>
              </w:rPr>
            </w:pPr>
            <w:r w:rsidRPr="00737E47">
              <w:rPr>
                <w:rFonts w:ascii="StobiSans" w:hAnsi="StobiSans" w:cs="Arial"/>
                <w:shd w:val="clear" w:color="auto" w:fill="FFFFFF"/>
                <w:lang w:val="sq-AL"/>
              </w:rPr>
              <w:t xml:space="preserve">Во текот на 2023 година, со поддршка на ИПА 2020 проектот „Владеење на правотото“ и </w:t>
            </w:r>
            <w:r w:rsidRPr="00737E47">
              <w:rPr>
                <w:rFonts w:ascii="StobiSans" w:eastAsia="StobiSans" w:hAnsi="StobiSans" w:cs="StobiSans"/>
                <w:spacing w:val="-1"/>
                <w:lang w:val="sq-AL"/>
              </w:rPr>
              <w:lastRenderedPageBreak/>
              <w:t>Меѓународната Фондација за изборни системи ИФЕС, ДКСК планира да бидат развиени и објавени   дополнителни лекции за платформата за е-учење на веб сајтот на ДКСК</w:t>
            </w:r>
            <w:r w:rsidRPr="00737E47">
              <w:rPr>
                <w:rFonts w:ascii="StobiSans" w:hAnsi="StobiSans" w:cs="Arial"/>
                <w:shd w:val="clear" w:color="auto" w:fill="FFFFFF"/>
                <w:lang w:val="sq-AL"/>
              </w:rPr>
              <w:t>К. Овие активности се  континуитет на процесот на одржување на обуки  кои започнаа  во втората половина од 2022 година кога се воспостави и алатка за е-учење, во рамки на ИПА II проектот „Промовирање на транспарентност и одговорност на јавната администрација во Северна Македонија“ беа развиени 4 лекции и тоа: „Систем на интегритет“, „Судир на интереси“, „Заштита на укажувачите“, „Спречување на корупција“. Со поддршка на Мисијата на ОБСЕ во Скопје се работи на развивање на петтата лекција „Транспарентноста како компонента на Политиката за интегритет“.</w:t>
            </w:r>
          </w:p>
        </w:tc>
        <w:tc>
          <w:tcPr>
            <w:tcW w:w="5103" w:type="dxa"/>
          </w:tcPr>
          <w:p w14:paraId="364EF142" w14:textId="5DAE5D5E" w:rsidR="007E1AAD" w:rsidRPr="00737E47" w:rsidRDefault="00AB7F2C" w:rsidP="00F02126">
            <w:pPr>
              <w:jc w:val="both"/>
              <w:rPr>
                <w:rFonts w:ascii="StobiSans" w:hAnsi="StobiSans" w:cs="Arial"/>
                <w:shd w:val="clear" w:color="auto" w:fill="FFFFFF"/>
                <w:lang w:val="sq-AL"/>
              </w:rPr>
            </w:pPr>
            <w:r w:rsidRPr="00737E47">
              <w:rPr>
                <w:rFonts w:ascii="StobiSans" w:hAnsi="StobiSans" w:cs="Arial"/>
                <w:shd w:val="clear" w:color="auto" w:fill="FFFFFF"/>
                <w:lang w:val="sq-AL"/>
              </w:rPr>
              <w:lastRenderedPageBreak/>
              <w:t xml:space="preserve">Gjatë vitit 2023, me mbështetjen e projektit IPA 2020 "Sundimi i Ligjit" dhe Fondacioni Ndërkombëtar për </w:t>
            </w:r>
            <w:r w:rsidRPr="00737E47">
              <w:rPr>
                <w:rFonts w:ascii="StobiSans" w:hAnsi="StobiSans" w:cs="Arial"/>
                <w:shd w:val="clear" w:color="auto" w:fill="FFFFFF"/>
                <w:lang w:val="sq-AL"/>
              </w:rPr>
              <w:lastRenderedPageBreak/>
              <w:t xml:space="preserve">Sistemet Zgjedhore IFES, </w:t>
            </w:r>
            <w:r w:rsidR="00F02126" w:rsidRPr="00737E47">
              <w:rPr>
                <w:rFonts w:ascii="StobiSans" w:hAnsi="StobiSans" w:cs="Arial"/>
                <w:shd w:val="clear" w:color="auto" w:fill="FFFFFF"/>
                <w:lang w:val="sq-AL"/>
              </w:rPr>
              <w:t>KSHPK-ja</w:t>
            </w:r>
            <w:r w:rsidRPr="00737E47">
              <w:rPr>
                <w:rFonts w:ascii="StobiSans" w:hAnsi="StobiSans" w:cs="Arial"/>
                <w:shd w:val="clear" w:color="auto" w:fill="FFFFFF"/>
                <w:lang w:val="sq-AL"/>
              </w:rPr>
              <w:t xml:space="preserve"> planifikon të zhvillojë dhe publikojë mësime shtesë për platformën e-learni</w:t>
            </w:r>
            <w:r w:rsidR="00F02126" w:rsidRPr="00737E47">
              <w:rPr>
                <w:rFonts w:ascii="StobiSans" w:hAnsi="StobiSans" w:cs="Arial"/>
                <w:shd w:val="clear" w:color="auto" w:fill="FFFFFF"/>
                <w:lang w:val="sq-AL"/>
              </w:rPr>
              <w:t>ng në faqen e internetit të KSHPK-së</w:t>
            </w:r>
            <w:r w:rsidRPr="00737E47">
              <w:rPr>
                <w:rFonts w:ascii="StobiSans" w:hAnsi="StobiSans" w:cs="Arial"/>
                <w:shd w:val="clear" w:color="auto" w:fill="FFFFFF"/>
                <w:lang w:val="sq-AL"/>
              </w:rPr>
              <w:t xml:space="preserve">. Këto aktivitete janë vazhdimësi e procesit të mbajtjes së trajnimeve që filluan në gjysmën e dytë të vitit 2022 kur u krijua edhe mjeti për mësim elektronik, në kuadër të projektit IPA II “Promovimi i transparencës dhe llogaridhënies së administratës publike në Maqedoninë e Veriut”. Janë zhvilluar 4 mësime konkretisht: "Sistemi i integritetit", "Konflikti i interesit", "Mbrojtja e </w:t>
            </w:r>
            <w:r w:rsidR="00F02126" w:rsidRPr="00737E47">
              <w:rPr>
                <w:rFonts w:ascii="StobiSans" w:hAnsi="StobiSans" w:cs="Arial"/>
                <w:shd w:val="clear" w:color="auto" w:fill="FFFFFF"/>
                <w:lang w:val="sq-AL"/>
              </w:rPr>
              <w:t>denoncuesve</w:t>
            </w:r>
            <w:r w:rsidRPr="00737E47">
              <w:rPr>
                <w:rFonts w:ascii="StobiSans" w:hAnsi="StobiSans" w:cs="Arial"/>
                <w:shd w:val="clear" w:color="auto" w:fill="FFFFFF"/>
                <w:lang w:val="sq-AL"/>
              </w:rPr>
              <w:t xml:space="preserve">", "Parandalimi i korrupsionit". </w:t>
            </w:r>
            <w:r w:rsidR="00F02126" w:rsidRPr="00737E47">
              <w:rPr>
                <w:rFonts w:ascii="StobiSans" w:hAnsi="StobiSans" w:cs="Arial"/>
                <w:shd w:val="clear" w:color="auto" w:fill="FFFFFF"/>
                <w:lang w:val="sq-AL"/>
              </w:rPr>
              <w:t xml:space="preserve">Me mbështetjen e Misionit të OSBE-së në Shkup po punohet për zhvillimin e mësimit të pestë </w:t>
            </w:r>
            <w:r w:rsidRPr="00737E47">
              <w:rPr>
                <w:rFonts w:ascii="StobiSans" w:hAnsi="StobiSans" w:cs="Arial"/>
                <w:shd w:val="clear" w:color="auto" w:fill="FFFFFF"/>
                <w:lang w:val="sq-AL"/>
              </w:rPr>
              <w:t>“Transparenca si komponentë e politikës së integritetit”.</w:t>
            </w:r>
          </w:p>
        </w:tc>
      </w:tr>
      <w:tr w:rsidR="007E1AAD" w:rsidRPr="00737E47" w14:paraId="4865078E" w14:textId="0D8A30D2" w:rsidTr="00B1573A">
        <w:tc>
          <w:tcPr>
            <w:tcW w:w="5103" w:type="dxa"/>
          </w:tcPr>
          <w:p w14:paraId="189933CD" w14:textId="77777777" w:rsidR="007E1AAD" w:rsidRPr="00737E47" w:rsidRDefault="007E1AAD" w:rsidP="007E1AAD">
            <w:pPr>
              <w:jc w:val="both"/>
              <w:rPr>
                <w:rFonts w:ascii="StobiSans" w:eastAsia="StobiSans" w:hAnsi="StobiSans" w:cs="StobiSans"/>
                <w:spacing w:val="-1"/>
                <w:lang w:val="sq-AL"/>
              </w:rPr>
            </w:pPr>
          </w:p>
        </w:tc>
        <w:tc>
          <w:tcPr>
            <w:tcW w:w="5103" w:type="dxa"/>
          </w:tcPr>
          <w:p w14:paraId="097F927A" w14:textId="77777777" w:rsidR="007E1AAD" w:rsidRPr="00737E47" w:rsidRDefault="007E1AAD" w:rsidP="007E1AAD">
            <w:pPr>
              <w:jc w:val="both"/>
              <w:rPr>
                <w:rFonts w:ascii="StobiSans" w:eastAsia="StobiSans" w:hAnsi="StobiSans" w:cs="StobiSans"/>
                <w:spacing w:val="-1"/>
                <w:lang w:val="sq-AL"/>
              </w:rPr>
            </w:pPr>
          </w:p>
        </w:tc>
      </w:tr>
      <w:tr w:rsidR="007E1AAD" w:rsidRPr="00737E47" w14:paraId="2C65749A" w14:textId="7E230FE8" w:rsidTr="00B1573A">
        <w:tc>
          <w:tcPr>
            <w:tcW w:w="5103" w:type="dxa"/>
          </w:tcPr>
          <w:p w14:paraId="66DFA262" w14:textId="77777777" w:rsidR="007E1AAD" w:rsidRPr="00737E47" w:rsidRDefault="007E1AAD" w:rsidP="007E1AAD">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Во насока на унапредување на ефикасното и ефективно работење, комуникацијата и квалитетот, ДКСК со помош на ЕУ проекти разви и нови софтверски решенија, од кои дел веќе се ставени во функција, а останатите целосно ќе се инсталираат во првата половина од 2023 година: </w:t>
            </w:r>
          </w:p>
        </w:tc>
        <w:tc>
          <w:tcPr>
            <w:tcW w:w="5103" w:type="dxa"/>
          </w:tcPr>
          <w:p w14:paraId="22264353" w14:textId="5F6D953A" w:rsidR="007E1AAD" w:rsidRPr="00737E47" w:rsidRDefault="00F02126" w:rsidP="00F02126">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Në drejtim të promovimit efikas dhe efektiv të punës, komunikimit dhe cilësisë, KSHPK-ja me ndihmën e projekteve të BE-së zhvilloi zgjidhje të reja softuerike, disa prej të cilave tashmë janë vënë në funksion, dhe pjesa tjetër do të instalohet plotësisht në gjysmën e parë të vitit 2023:</w:t>
            </w:r>
          </w:p>
        </w:tc>
      </w:tr>
      <w:tr w:rsidR="007E1AAD" w:rsidRPr="00737E47" w14:paraId="1725C690" w14:textId="30F18D5D" w:rsidTr="00B1573A">
        <w:tc>
          <w:tcPr>
            <w:tcW w:w="5103" w:type="dxa"/>
          </w:tcPr>
          <w:p w14:paraId="4B36FA1B"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електронско доставување на пријавите на укажувачите и нивната заштита;</w:t>
            </w:r>
          </w:p>
        </w:tc>
        <w:tc>
          <w:tcPr>
            <w:tcW w:w="5103" w:type="dxa"/>
          </w:tcPr>
          <w:p w14:paraId="3DC8E3D4" w14:textId="07AC2D57"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dor</w:t>
            </w:r>
            <w:r w:rsidR="00F02126" w:rsidRPr="00737E47">
              <w:rPr>
                <w:rFonts w:ascii="StobiSans" w:eastAsia="Times New Roman" w:hAnsi="StobiSans" w:cs="Times New Roman"/>
                <w:lang w:val="sq-AL" w:eastAsia="en-GB"/>
              </w:rPr>
              <w:t>ëzimi elektronik i raporteve të</w:t>
            </w:r>
            <w:r w:rsidRPr="00737E47">
              <w:rPr>
                <w:rFonts w:ascii="StobiSans" w:eastAsia="Times New Roman" w:hAnsi="StobiSans" w:cs="Times New Roman"/>
                <w:lang w:val="sq-AL" w:eastAsia="en-GB"/>
              </w:rPr>
              <w:t xml:space="preserve"> </w:t>
            </w:r>
            <w:r w:rsidR="00F02126" w:rsidRPr="00737E47">
              <w:rPr>
                <w:rFonts w:ascii="StobiSans" w:eastAsia="Times New Roman" w:hAnsi="StobiSans" w:cs="Times New Roman"/>
                <w:lang w:val="sq-AL" w:eastAsia="en-GB"/>
              </w:rPr>
              <w:t xml:space="preserve">denoncuesit </w:t>
            </w:r>
            <w:r w:rsidRPr="00737E47">
              <w:rPr>
                <w:rFonts w:ascii="StobiSans" w:eastAsia="Times New Roman" w:hAnsi="StobiSans" w:cs="Times New Roman"/>
                <w:lang w:val="sq-AL" w:eastAsia="en-GB"/>
              </w:rPr>
              <w:t>dhe mbrojtja e tyre;</w:t>
            </w:r>
          </w:p>
        </w:tc>
      </w:tr>
      <w:tr w:rsidR="007E1AAD" w:rsidRPr="00737E47" w14:paraId="569D9C73" w14:textId="5ED91AF3" w:rsidTr="00B1573A">
        <w:tc>
          <w:tcPr>
            <w:tcW w:w="5103" w:type="dxa"/>
          </w:tcPr>
          <w:p w14:paraId="1F3F333E"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комуникациски портал; </w:t>
            </w:r>
          </w:p>
        </w:tc>
        <w:tc>
          <w:tcPr>
            <w:tcW w:w="5103" w:type="dxa"/>
          </w:tcPr>
          <w:p w14:paraId="49EBBB70" w14:textId="2AF00DE1"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portal komunikimi;</w:t>
            </w:r>
          </w:p>
        </w:tc>
      </w:tr>
      <w:tr w:rsidR="007E1AAD" w:rsidRPr="00737E47" w14:paraId="31CA71A7" w14:textId="73828563" w:rsidTr="00B1573A">
        <w:tc>
          <w:tcPr>
            <w:tcW w:w="5103" w:type="dxa"/>
          </w:tcPr>
          <w:p w14:paraId="7787DA31"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софтверско решение за електронска архива со автоматска распределба на предмети, нивна обработка и следење на движење на предмети  како и електронско прибирање и обработка на податоците од сите одделенија и сектори и нивна обработка, следење на движење на документите; </w:t>
            </w:r>
          </w:p>
        </w:tc>
        <w:tc>
          <w:tcPr>
            <w:tcW w:w="5103" w:type="dxa"/>
          </w:tcPr>
          <w:p w14:paraId="71440EAA" w14:textId="5537B1AC"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zgjidhje softuerike për arkivin elektronik me shpërndarje automatike të </w:t>
            </w:r>
            <w:r w:rsidR="00F02126" w:rsidRPr="00737E47">
              <w:rPr>
                <w:rFonts w:ascii="StobiSans" w:eastAsia="Times New Roman" w:hAnsi="StobiSans" w:cs="Times New Roman"/>
                <w:lang w:val="sq-AL" w:eastAsia="en-GB"/>
              </w:rPr>
              <w:t>lëndëve</w:t>
            </w:r>
            <w:r w:rsidRPr="00737E47">
              <w:rPr>
                <w:rFonts w:ascii="StobiSans" w:eastAsia="Times New Roman" w:hAnsi="StobiSans" w:cs="Times New Roman"/>
                <w:lang w:val="sq-AL" w:eastAsia="en-GB"/>
              </w:rPr>
              <w:t xml:space="preserve">, përpunimin e tyre dhe </w:t>
            </w:r>
            <w:r w:rsidR="00F02126" w:rsidRPr="00737E47">
              <w:rPr>
                <w:rFonts w:ascii="StobiSans" w:eastAsia="Times New Roman" w:hAnsi="StobiSans" w:cs="Times New Roman"/>
                <w:lang w:val="sq-AL" w:eastAsia="en-GB"/>
              </w:rPr>
              <w:t>përcjelljen</w:t>
            </w:r>
            <w:r w:rsidRPr="00737E47">
              <w:rPr>
                <w:rFonts w:ascii="StobiSans" w:eastAsia="Times New Roman" w:hAnsi="StobiSans" w:cs="Times New Roman"/>
                <w:lang w:val="sq-AL" w:eastAsia="en-GB"/>
              </w:rPr>
              <w:t xml:space="preserve"> e lëvizjes së </w:t>
            </w:r>
            <w:r w:rsidR="00F02126" w:rsidRPr="00737E47">
              <w:rPr>
                <w:rFonts w:ascii="StobiSans" w:eastAsia="Times New Roman" w:hAnsi="StobiSans" w:cs="Times New Roman"/>
                <w:lang w:val="sq-AL" w:eastAsia="en-GB"/>
              </w:rPr>
              <w:t>lëndëve</w:t>
            </w:r>
            <w:r w:rsidRPr="00737E47">
              <w:rPr>
                <w:rFonts w:ascii="StobiSans" w:eastAsia="Times New Roman" w:hAnsi="StobiSans" w:cs="Times New Roman"/>
                <w:lang w:val="sq-AL" w:eastAsia="en-GB"/>
              </w:rPr>
              <w:t xml:space="preserve"> si dhe mbledhjen dhe përpunimin elektronik të të dhënave nga të gjitha </w:t>
            </w:r>
            <w:r w:rsidR="00F02126" w:rsidRPr="00737E47">
              <w:rPr>
                <w:rFonts w:ascii="StobiSans" w:eastAsia="Times New Roman" w:hAnsi="StobiSans" w:cs="Times New Roman"/>
                <w:lang w:val="sq-AL" w:eastAsia="en-GB"/>
              </w:rPr>
              <w:t>njësitë</w:t>
            </w:r>
            <w:r w:rsidRPr="00737E47">
              <w:rPr>
                <w:rFonts w:ascii="StobiSans" w:eastAsia="Times New Roman" w:hAnsi="StobiSans" w:cs="Times New Roman"/>
                <w:lang w:val="sq-AL" w:eastAsia="en-GB"/>
              </w:rPr>
              <w:t xml:space="preserve"> dhe sektorët dhe përpunimin e tyre, përcjelljen e lëvizjes së dokumenteve;</w:t>
            </w:r>
          </w:p>
        </w:tc>
      </w:tr>
      <w:tr w:rsidR="007E1AAD" w:rsidRPr="00737E47" w14:paraId="721DF5EF" w14:textId="5AF37895" w:rsidTr="00B1573A">
        <w:tc>
          <w:tcPr>
            <w:tcW w:w="5103" w:type="dxa"/>
          </w:tcPr>
          <w:p w14:paraId="3E76E437"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софтверско решение за електронско прибирање и обработка на податоците за реализација на Националната стратегија; </w:t>
            </w:r>
          </w:p>
        </w:tc>
        <w:tc>
          <w:tcPr>
            <w:tcW w:w="5103" w:type="dxa"/>
          </w:tcPr>
          <w:p w14:paraId="4965CA77" w14:textId="3ABB045E"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zgjidhje softuerike për mbledhjen dhe përpunimin elektronik të të dhënave për realizimin e Strategjisë Kombëtare;</w:t>
            </w:r>
          </w:p>
        </w:tc>
      </w:tr>
      <w:tr w:rsidR="007E1AAD" w:rsidRPr="00737E47" w14:paraId="393C9612" w14:textId="61150501" w:rsidTr="00B1573A">
        <w:tc>
          <w:tcPr>
            <w:tcW w:w="5103" w:type="dxa"/>
          </w:tcPr>
          <w:p w14:paraId="0270B782"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софтверско решение за АПЛ; </w:t>
            </w:r>
          </w:p>
        </w:tc>
        <w:tc>
          <w:tcPr>
            <w:tcW w:w="5103" w:type="dxa"/>
          </w:tcPr>
          <w:p w14:paraId="7E6DE607" w14:textId="6BCBB80E"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zgjidhje softuerike për APL;</w:t>
            </w:r>
          </w:p>
        </w:tc>
      </w:tr>
      <w:tr w:rsidR="007E1AAD" w:rsidRPr="00737E47" w14:paraId="54FB66DA" w14:textId="591EA59C" w:rsidTr="00B1573A">
        <w:tc>
          <w:tcPr>
            <w:tcW w:w="5103" w:type="dxa"/>
          </w:tcPr>
          <w:p w14:paraId="645611F2"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мобилна апликација за информирање на граѓаните и спроведување прашалници; </w:t>
            </w:r>
          </w:p>
        </w:tc>
        <w:tc>
          <w:tcPr>
            <w:tcW w:w="5103" w:type="dxa"/>
          </w:tcPr>
          <w:p w14:paraId="07C4304F" w14:textId="6F83FC2F"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aplikacion mobil për informimin e qytetarëve dhe kryerjen e pyetësorëve;</w:t>
            </w:r>
          </w:p>
        </w:tc>
      </w:tr>
      <w:tr w:rsidR="007E1AAD" w:rsidRPr="00737E47" w14:paraId="2976D869" w14:textId="0C7E09FD" w:rsidTr="00B1573A">
        <w:tc>
          <w:tcPr>
            <w:tcW w:w="5103" w:type="dxa"/>
          </w:tcPr>
          <w:p w14:paraId="4BA58F4A"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софтверско решение за следење на имплементација на интегритетот во институциите </w:t>
            </w:r>
          </w:p>
        </w:tc>
        <w:tc>
          <w:tcPr>
            <w:tcW w:w="5103" w:type="dxa"/>
          </w:tcPr>
          <w:p w14:paraId="5A51E6BB" w14:textId="51FA31BC"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zgjidhje softuerike për monitorimin e zbatimit të integritetit në institucione</w:t>
            </w:r>
            <w:r w:rsidR="00F02126" w:rsidRPr="00737E47">
              <w:rPr>
                <w:rFonts w:ascii="StobiSans" w:eastAsia="Times New Roman" w:hAnsi="StobiSans" w:cs="Times New Roman"/>
                <w:lang w:val="sq-AL" w:eastAsia="en-GB"/>
              </w:rPr>
              <w:t>t</w:t>
            </w:r>
          </w:p>
        </w:tc>
      </w:tr>
      <w:tr w:rsidR="007E1AAD" w:rsidRPr="00737E47" w14:paraId="22CB78A4" w14:textId="130D7A24" w:rsidTr="00B1573A">
        <w:tc>
          <w:tcPr>
            <w:tcW w:w="5103" w:type="dxa"/>
          </w:tcPr>
          <w:p w14:paraId="4F58F568"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систем за е – учење </w:t>
            </w:r>
          </w:p>
        </w:tc>
        <w:tc>
          <w:tcPr>
            <w:tcW w:w="5103" w:type="dxa"/>
          </w:tcPr>
          <w:p w14:paraId="07136144" w14:textId="05E69B9D"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Sistemi i mësimit elektronik</w:t>
            </w:r>
          </w:p>
        </w:tc>
      </w:tr>
      <w:tr w:rsidR="007E1AAD" w:rsidRPr="00737E47" w14:paraId="12C49F05" w14:textId="0D872B4C" w:rsidTr="00B1573A">
        <w:tc>
          <w:tcPr>
            <w:tcW w:w="5103" w:type="dxa"/>
          </w:tcPr>
          <w:p w14:paraId="72DFE798"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PMS – performance monitoring system </w:t>
            </w:r>
            <w:r w:rsidRPr="00737E47">
              <w:rPr>
                <w:rFonts w:ascii="StobiSans" w:eastAsia="Times New Roman" w:hAnsi="StobiSans" w:cs="Times New Roman"/>
                <w:lang w:val="sq-AL" w:eastAsia="en-GB"/>
              </w:rPr>
              <w:lastRenderedPageBreak/>
              <w:t>односно систем за следење на перформансите на вработените</w:t>
            </w:r>
          </w:p>
        </w:tc>
        <w:tc>
          <w:tcPr>
            <w:tcW w:w="5103" w:type="dxa"/>
          </w:tcPr>
          <w:p w14:paraId="1594C1ED" w14:textId="4793D81A"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lastRenderedPageBreak/>
              <w:t xml:space="preserve">PMS - sistemi i monitorimit të performancës, </w:t>
            </w:r>
            <w:r w:rsidR="00F02126" w:rsidRPr="00737E47">
              <w:rPr>
                <w:rFonts w:ascii="StobiSans" w:eastAsia="Times New Roman" w:hAnsi="StobiSans" w:cs="Times New Roman"/>
                <w:lang w:val="sq-AL" w:eastAsia="en-GB"/>
              </w:rPr>
              <w:lastRenderedPageBreak/>
              <w:t>gjegjësishtë,</w:t>
            </w:r>
            <w:r w:rsidRPr="00737E47">
              <w:rPr>
                <w:rFonts w:ascii="StobiSans" w:eastAsia="Times New Roman" w:hAnsi="StobiSans" w:cs="Times New Roman"/>
                <w:lang w:val="sq-AL" w:eastAsia="en-GB"/>
              </w:rPr>
              <w:t xml:space="preserve"> sistem për monitorimin e performancës së punonjësve</w:t>
            </w:r>
          </w:p>
        </w:tc>
      </w:tr>
      <w:tr w:rsidR="007E1AAD" w:rsidRPr="00737E47" w14:paraId="73553DFC" w14:textId="06E0673C" w:rsidTr="00B1573A">
        <w:tc>
          <w:tcPr>
            <w:tcW w:w="5103" w:type="dxa"/>
          </w:tcPr>
          <w:p w14:paraId="1C152C67" w14:textId="77777777" w:rsidR="007E1AAD" w:rsidRPr="00737E47" w:rsidRDefault="007E1AAD"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lastRenderedPageBreak/>
              <w:t xml:space="preserve">Регистар на лобисти и организации </w:t>
            </w:r>
          </w:p>
        </w:tc>
        <w:tc>
          <w:tcPr>
            <w:tcW w:w="5103" w:type="dxa"/>
          </w:tcPr>
          <w:p w14:paraId="69E51CDF" w14:textId="6846C216" w:rsidR="007E1AAD" w:rsidRPr="00737E47" w:rsidRDefault="00AB7F2C" w:rsidP="000442F1">
            <w:pPr>
              <w:pStyle w:val="ListParagraph"/>
              <w:numPr>
                <w:ilvl w:val="0"/>
                <w:numId w:val="8"/>
              </w:num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Regjistri i lobistëve dhe organizatave</w:t>
            </w:r>
          </w:p>
        </w:tc>
      </w:tr>
      <w:tr w:rsidR="007E1AAD" w:rsidRPr="00737E47" w14:paraId="05798861" w14:textId="15917A12" w:rsidTr="00B1573A">
        <w:tc>
          <w:tcPr>
            <w:tcW w:w="5103" w:type="dxa"/>
          </w:tcPr>
          <w:p w14:paraId="2837F332" w14:textId="77777777" w:rsidR="007E1AAD" w:rsidRPr="00737E47" w:rsidRDefault="007E1AAD" w:rsidP="007E1AAD">
            <w:pPr>
              <w:spacing w:line="305" w:lineRule="exact"/>
              <w:jc w:val="both"/>
              <w:rPr>
                <w:rFonts w:ascii="StobiSans" w:eastAsia="Times New Roman" w:hAnsi="StobiSans" w:cs="Times New Roman"/>
                <w:lang w:val="sq-AL" w:eastAsia="en-GB"/>
              </w:rPr>
            </w:pPr>
          </w:p>
        </w:tc>
        <w:tc>
          <w:tcPr>
            <w:tcW w:w="5103" w:type="dxa"/>
          </w:tcPr>
          <w:p w14:paraId="0904BCF7" w14:textId="77777777" w:rsidR="007E1AAD" w:rsidRPr="00737E47" w:rsidRDefault="007E1AAD" w:rsidP="007E1AAD">
            <w:pPr>
              <w:spacing w:line="305" w:lineRule="exact"/>
              <w:jc w:val="both"/>
              <w:rPr>
                <w:rFonts w:ascii="StobiSans" w:eastAsia="Times New Roman" w:hAnsi="StobiSans" w:cs="Times New Roman"/>
                <w:lang w:val="sq-AL" w:eastAsia="en-GB"/>
              </w:rPr>
            </w:pPr>
          </w:p>
        </w:tc>
      </w:tr>
      <w:tr w:rsidR="007E1AAD" w:rsidRPr="00737E47" w14:paraId="7C6436AD" w14:textId="15D1FA98" w:rsidTr="00B1573A">
        <w:tc>
          <w:tcPr>
            <w:tcW w:w="5103" w:type="dxa"/>
          </w:tcPr>
          <w:p w14:paraId="2271A218" w14:textId="77777777" w:rsidR="007E1AAD" w:rsidRPr="00737E47" w:rsidRDefault="007E1AAD" w:rsidP="007E1AAD">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Со имплементацијата и инсталацијата на софтверските решенија, вработените во ДКСК соодветно се обучуваат за правилно користење на истите.</w:t>
            </w:r>
          </w:p>
        </w:tc>
        <w:tc>
          <w:tcPr>
            <w:tcW w:w="5103" w:type="dxa"/>
          </w:tcPr>
          <w:p w14:paraId="338748CD" w14:textId="767B73A8" w:rsidR="007E1AAD" w:rsidRPr="00737E47" w:rsidRDefault="00AB7F2C" w:rsidP="00F02126">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Me zbatimin dhe instalimin e zgjidhjeve softuerike, punonjësit e </w:t>
            </w:r>
            <w:r w:rsidR="00F02126" w:rsidRPr="00737E47">
              <w:rPr>
                <w:rFonts w:ascii="StobiSans" w:eastAsia="Times New Roman" w:hAnsi="StobiSans" w:cs="Times New Roman"/>
                <w:lang w:val="sq-AL" w:eastAsia="en-GB"/>
              </w:rPr>
              <w:t>KSHPK-së</w:t>
            </w:r>
            <w:r w:rsidRPr="00737E47">
              <w:rPr>
                <w:rFonts w:ascii="StobiSans" w:eastAsia="Times New Roman" w:hAnsi="StobiSans" w:cs="Times New Roman"/>
                <w:lang w:val="sq-AL" w:eastAsia="en-GB"/>
              </w:rPr>
              <w:t xml:space="preserve"> </w:t>
            </w:r>
            <w:r w:rsidR="00F02126" w:rsidRPr="00737E47">
              <w:rPr>
                <w:rFonts w:ascii="StobiSans" w:eastAsia="Times New Roman" w:hAnsi="StobiSans" w:cs="Times New Roman"/>
                <w:lang w:val="sq-AL" w:eastAsia="en-GB"/>
              </w:rPr>
              <w:t>trajnohen në mënyrën e duhur dhe të drejtë për përdorimin e të njëjtave.</w:t>
            </w:r>
          </w:p>
        </w:tc>
      </w:tr>
      <w:tr w:rsidR="007E1AAD" w:rsidRPr="00737E47" w14:paraId="2E7A743B" w14:textId="6800A10F" w:rsidTr="00B1573A">
        <w:tc>
          <w:tcPr>
            <w:tcW w:w="5103" w:type="dxa"/>
          </w:tcPr>
          <w:p w14:paraId="2B928163"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Во рамките на истиот проект – ИПА 2 Јакнење на транспарентноста и одговорноста на јавната администрација, дополнително е обезбедена поддршка за развивање на софтверско решение -  регистар на избрани и именувани лица, електронско доставување на изјава за имотна состојба и интереси, нивно објавување, систем за прибирање на податоци од други институции, нивна обработка, модул за менаџирање со документи . Негово развивање е започнато во Ноември 2021 година а комплетна инсталација со тест период се очекува да заврши во прва половина на 2023 година .</w:t>
            </w:r>
          </w:p>
        </w:tc>
        <w:tc>
          <w:tcPr>
            <w:tcW w:w="5103" w:type="dxa"/>
          </w:tcPr>
          <w:p w14:paraId="7B2FAC50" w14:textId="2A507F5A" w:rsidR="007E1AAD" w:rsidRPr="00737E47" w:rsidRDefault="00AB7F2C" w:rsidP="00893811">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Në kuadër të të njëjtit projekt - IPA 2 Forcimi i transparencës dhe përgjegjësisë së administratës publike, u </w:t>
            </w:r>
            <w:r w:rsidR="00893811" w:rsidRPr="00737E47">
              <w:rPr>
                <w:rFonts w:ascii="StobiSans" w:eastAsia="Times New Roman" w:hAnsi="StobiSans" w:cs="Times New Roman"/>
                <w:lang w:val="sq-AL" w:eastAsia="en-GB"/>
              </w:rPr>
              <w:t>sigurua</w:t>
            </w:r>
            <w:r w:rsidRPr="00737E47">
              <w:rPr>
                <w:rFonts w:ascii="StobiSans" w:eastAsia="Times New Roman" w:hAnsi="StobiSans" w:cs="Times New Roman"/>
                <w:lang w:val="sq-AL" w:eastAsia="en-GB"/>
              </w:rPr>
              <w:t xml:space="preserve"> mbështetje shtesë për zhvillimin e një zgjidhje softuerike - regjistër të personave të zgjedhur dhe të emëruar, dorëzim elektronik i deklaratës së gjendjes pasurore dhe interesave. , publikimi i tyre, sistem grumbullimi i të dhënave nga institucione të tjera, përpunimi i tyre, moduli i menaxhimit të dokumenteve. Zhvillimi i tij filloi në nëntor 2021 dhe një instalim i plotë me një periudhë testimi pritet të përfundojë në gjysmën e parë të </w:t>
            </w:r>
            <w:r w:rsidR="00893811" w:rsidRPr="00737E47">
              <w:rPr>
                <w:rFonts w:ascii="StobiSans" w:eastAsia="Times New Roman" w:hAnsi="StobiSans" w:cs="Times New Roman"/>
                <w:lang w:val="sq-AL" w:eastAsia="en-GB"/>
              </w:rPr>
              <w:t xml:space="preserve">vitit </w:t>
            </w:r>
            <w:r w:rsidRPr="00737E47">
              <w:rPr>
                <w:rFonts w:ascii="StobiSans" w:eastAsia="Times New Roman" w:hAnsi="StobiSans" w:cs="Times New Roman"/>
                <w:lang w:val="sq-AL" w:eastAsia="en-GB"/>
              </w:rPr>
              <w:t>2023.</w:t>
            </w:r>
          </w:p>
        </w:tc>
      </w:tr>
      <w:tr w:rsidR="007E1AAD" w:rsidRPr="00737E47" w14:paraId="177B847B" w14:textId="6EF28088" w:rsidTr="00B1573A">
        <w:tc>
          <w:tcPr>
            <w:tcW w:w="5103" w:type="dxa"/>
          </w:tcPr>
          <w:p w14:paraId="2AC9B6EE"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Заради обезбедување на брзо, целосно и безбедно функционирање на ДКСК од страна на ИТ експерти е изработена листа на ИТ потреби. Во рамките на истата, детектирани се повеќе цели кои се однесуваат на унапредување на ИТ инфраструктурата:  </w:t>
            </w:r>
          </w:p>
        </w:tc>
        <w:tc>
          <w:tcPr>
            <w:tcW w:w="5103" w:type="dxa"/>
          </w:tcPr>
          <w:p w14:paraId="6839CAD4" w14:textId="0FC3A335" w:rsidR="007E1AAD" w:rsidRPr="00737E47" w:rsidRDefault="00AB7F2C" w:rsidP="00893811">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Për të siguruar funksionimin e shpejtë, të plotë dhe të sigurt të </w:t>
            </w:r>
            <w:r w:rsidR="00893811" w:rsidRPr="00737E47">
              <w:rPr>
                <w:rFonts w:ascii="StobiSans" w:eastAsia="Times New Roman" w:hAnsi="StobiSans" w:cs="Times New Roman"/>
                <w:lang w:val="sq-AL" w:eastAsia="en-GB"/>
              </w:rPr>
              <w:t>KSHPK</w:t>
            </w:r>
            <w:r w:rsidRPr="00737E47">
              <w:rPr>
                <w:rFonts w:ascii="StobiSans" w:eastAsia="Times New Roman" w:hAnsi="StobiSans" w:cs="Times New Roman"/>
                <w:lang w:val="sq-AL" w:eastAsia="en-GB"/>
              </w:rPr>
              <w:t xml:space="preserve">-së, </w:t>
            </w:r>
            <w:r w:rsidR="00893811" w:rsidRPr="00737E47">
              <w:rPr>
                <w:rFonts w:ascii="StobiSans" w:eastAsia="Times New Roman" w:hAnsi="StobiSans" w:cs="Times New Roman"/>
                <w:lang w:val="sq-AL" w:eastAsia="en-GB"/>
              </w:rPr>
              <w:t xml:space="preserve">nga ana e ekspertëve të TI-së </w:t>
            </w:r>
            <w:r w:rsidRPr="00737E47">
              <w:rPr>
                <w:rFonts w:ascii="StobiSans" w:eastAsia="Times New Roman" w:hAnsi="StobiSans" w:cs="Times New Roman"/>
                <w:lang w:val="sq-AL" w:eastAsia="en-GB"/>
              </w:rPr>
              <w:t>është përga</w:t>
            </w:r>
            <w:r w:rsidR="00893811" w:rsidRPr="00737E47">
              <w:rPr>
                <w:rFonts w:ascii="StobiSans" w:eastAsia="Times New Roman" w:hAnsi="StobiSans" w:cs="Times New Roman"/>
                <w:lang w:val="sq-AL" w:eastAsia="en-GB"/>
              </w:rPr>
              <w:t>titur një listë e nevojave të TI-së</w:t>
            </w:r>
            <w:r w:rsidRPr="00737E47">
              <w:rPr>
                <w:rFonts w:ascii="StobiSans" w:eastAsia="Times New Roman" w:hAnsi="StobiSans" w:cs="Times New Roman"/>
                <w:lang w:val="sq-AL" w:eastAsia="en-GB"/>
              </w:rPr>
              <w:t xml:space="preserve">. Në kuadër të </w:t>
            </w:r>
            <w:r w:rsidR="00893811" w:rsidRPr="00737E47">
              <w:rPr>
                <w:rFonts w:ascii="StobiSans" w:eastAsia="Times New Roman" w:hAnsi="StobiSans" w:cs="Times New Roman"/>
                <w:lang w:val="sq-AL" w:eastAsia="en-GB"/>
              </w:rPr>
              <w:t xml:space="preserve">të njëjtës, </w:t>
            </w:r>
            <w:r w:rsidRPr="00737E47">
              <w:rPr>
                <w:rFonts w:ascii="StobiSans" w:eastAsia="Times New Roman" w:hAnsi="StobiSans" w:cs="Times New Roman"/>
                <w:lang w:val="sq-AL" w:eastAsia="en-GB"/>
              </w:rPr>
              <w:t xml:space="preserve"> u zbuluan disa qëllime që lidhen me përmirësimin e infrastrukturës së TI-së:</w:t>
            </w:r>
          </w:p>
        </w:tc>
      </w:tr>
      <w:tr w:rsidR="007E1AAD" w:rsidRPr="00737E47" w14:paraId="33B433D9" w14:textId="0C2716BD" w:rsidTr="00B1573A">
        <w:tc>
          <w:tcPr>
            <w:tcW w:w="5103" w:type="dxa"/>
          </w:tcPr>
          <w:p w14:paraId="7896291D" w14:textId="77777777" w:rsidR="007E1AAD" w:rsidRPr="00737E47" w:rsidRDefault="007E1AAD" w:rsidP="000442F1">
            <w:pPr>
              <w:pStyle w:val="ListParagraph"/>
              <w:numPr>
                <w:ilvl w:val="0"/>
                <w:numId w:val="7"/>
              </w:num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Тренинг центар</w:t>
            </w:r>
          </w:p>
        </w:tc>
        <w:tc>
          <w:tcPr>
            <w:tcW w:w="5103" w:type="dxa"/>
          </w:tcPr>
          <w:p w14:paraId="529FFD77" w14:textId="1B2321C6" w:rsidR="007E1AAD" w:rsidRPr="00737E47" w:rsidRDefault="00AB7F2C" w:rsidP="000442F1">
            <w:pPr>
              <w:pStyle w:val="ListParagraph"/>
              <w:numPr>
                <w:ilvl w:val="0"/>
                <w:numId w:val="7"/>
              </w:num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Qendër </w:t>
            </w:r>
            <w:r w:rsidR="00893811" w:rsidRPr="00737E47">
              <w:rPr>
                <w:rFonts w:ascii="StobiSans" w:eastAsia="Times New Roman" w:hAnsi="StobiSans" w:cs="Times New Roman"/>
                <w:lang w:val="sq-AL" w:eastAsia="en-GB"/>
              </w:rPr>
              <w:t>e trajnimeve</w:t>
            </w:r>
          </w:p>
        </w:tc>
      </w:tr>
      <w:tr w:rsidR="007E1AAD" w:rsidRPr="00737E47" w14:paraId="64A4D592" w14:textId="5ECBAFE5" w:rsidTr="00B1573A">
        <w:tc>
          <w:tcPr>
            <w:tcW w:w="5103" w:type="dxa"/>
          </w:tcPr>
          <w:p w14:paraId="2335DE7B" w14:textId="77777777" w:rsidR="007E1AAD" w:rsidRPr="00737E47" w:rsidRDefault="007E1AAD" w:rsidP="000442F1">
            <w:pPr>
              <w:pStyle w:val="ListParagraph"/>
              <w:numPr>
                <w:ilvl w:val="0"/>
                <w:numId w:val="7"/>
              </w:num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Аналитички центар</w:t>
            </w:r>
          </w:p>
        </w:tc>
        <w:tc>
          <w:tcPr>
            <w:tcW w:w="5103" w:type="dxa"/>
          </w:tcPr>
          <w:p w14:paraId="4727D316" w14:textId="0ACC441B" w:rsidR="007E1AAD" w:rsidRPr="00737E47" w:rsidRDefault="00AB7F2C" w:rsidP="000442F1">
            <w:pPr>
              <w:pStyle w:val="ListParagraph"/>
              <w:numPr>
                <w:ilvl w:val="0"/>
                <w:numId w:val="7"/>
              </w:num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Qendra analitike</w:t>
            </w:r>
          </w:p>
        </w:tc>
      </w:tr>
      <w:tr w:rsidR="007E1AAD" w:rsidRPr="00737E47" w14:paraId="41CF047F" w14:textId="5DD9C63C" w:rsidTr="00B1573A">
        <w:tc>
          <w:tcPr>
            <w:tcW w:w="5103" w:type="dxa"/>
          </w:tcPr>
          <w:p w14:paraId="22A2276B"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2.</w:t>
            </w:r>
            <w:r w:rsidRPr="00737E47">
              <w:rPr>
                <w:rFonts w:ascii="StobiSans" w:eastAsia="Times New Roman" w:hAnsi="StobiSans" w:cs="Times New Roman"/>
                <w:lang w:val="sq-AL" w:eastAsia="en-GB"/>
              </w:rPr>
              <w:tab/>
              <w:t xml:space="preserve">Сала за состаноци </w:t>
            </w:r>
          </w:p>
        </w:tc>
        <w:tc>
          <w:tcPr>
            <w:tcW w:w="5103" w:type="dxa"/>
          </w:tcPr>
          <w:p w14:paraId="0696E46F" w14:textId="6D8C9372" w:rsidR="007E1AAD" w:rsidRPr="00737E47" w:rsidRDefault="00893811"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Salla e mbledhjeve</w:t>
            </w:r>
          </w:p>
        </w:tc>
      </w:tr>
      <w:tr w:rsidR="007E1AAD" w:rsidRPr="00737E47" w14:paraId="2B7ACE39" w14:textId="65C63ABB" w:rsidTr="00B1573A">
        <w:tc>
          <w:tcPr>
            <w:tcW w:w="5103" w:type="dxa"/>
          </w:tcPr>
          <w:p w14:paraId="3DEC40B2"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3.</w:t>
            </w:r>
            <w:r w:rsidRPr="00737E47">
              <w:rPr>
                <w:rFonts w:ascii="StobiSans" w:eastAsia="Times New Roman" w:hAnsi="StobiSans" w:cs="Times New Roman"/>
                <w:lang w:val="sq-AL" w:eastAsia="en-GB"/>
              </w:rPr>
              <w:tab/>
              <w:t>Проширување на податочниот центар</w:t>
            </w:r>
          </w:p>
        </w:tc>
        <w:tc>
          <w:tcPr>
            <w:tcW w:w="5103" w:type="dxa"/>
          </w:tcPr>
          <w:p w14:paraId="00C811EC" w14:textId="142D1E01" w:rsidR="007E1AAD" w:rsidRPr="00737E47" w:rsidRDefault="00AB7F2C"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3. Zgjerimi i qendrës së të dhënave</w:t>
            </w:r>
          </w:p>
        </w:tc>
      </w:tr>
      <w:tr w:rsidR="007E1AAD" w:rsidRPr="00737E47" w14:paraId="1B5B3FE6" w14:textId="16643320" w:rsidTr="00B1573A">
        <w:tc>
          <w:tcPr>
            <w:tcW w:w="5103" w:type="dxa"/>
          </w:tcPr>
          <w:p w14:paraId="21462737"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4.</w:t>
            </w:r>
            <w:r w:rsidRPr="00737E47">
              <w:rPr>
                <w:rFonts w:ascii="StobiSans" w:eastAsia="Times New Roman" w:hAnsi="StobiSans" w:cs="Times New Roman"/>
                <w:lang w:val="sq-AL" w:eastAsia="en-GB"/>
              </w:rPr>
              <w:tab/>
              <w:t xml:space="preserve">Потребни софтверски лиценци </w:t>
            </w:r>
          </w:p>
        </w:tc>
        <w:tc>
          <w:tcPr>
            <w:tcW w:w="5103" w:type="dxa"/>
          </w:tcPr>
          <w:p w14:paraId="1D0A026F" w14:textId="7664D2EE" w:rsidR="007E1AAD" w:rsidRPr="00737E47" w:rsidRDefault="00AB7F2C"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4. Licencat e kërkuara të softuerit</w:t>
            </w:r>
          </w:p>
        </w:tc>
      </w:tr>
      <w:tr w:rsidR="007E1AAD" w:rsidRPr="00737E47" w14:paraId="58C4EC05" w14:textId="240C16F5" w:rsidTr="00B1573A">
        <w:tc>
          <w:tcPr>
            <w:tcW w:w="5103" w:type="dxa"/>
          </w:tcPr>
          <w:p w14:paraId="16AF2902" w14:textId="77777777" w:rsidR="007E1AAD" w:rsidRPr="00737E47" w:rsidRDefault="007E1AAD" w:rsidP="007E1AAD">
            <w:pPr>
              <w:spacing w:line="240" w:lineRule="atLeast"/>
              <w:jc w:val="both"/>
              <w:rPr>
                <w:rFonts w:ascii="StobiSans" w:eastAsia="Times New Roman" w:hAnsi="StobiSans" w:cs="Times New Roman"/>
                <w:lang w:val="sq-AL" w:eastAsia="en-GB"/>
              </w:rPr>
            </w:pPr>
          </w:p>
        </w:tc>
        <w:tc>
          <w:tcPr>
            <w:tcW w:w="5103" w:type="dxa"/>
          </w:tcPr>
          <w:p w14:paraId="7ED980CA" w14:textId="77777777" w:rsidR="007E1AAD" w:rsidRPr="00737E47" w:rsidRDefault="007E1AAD" w:rsidP="007E1AAD">
            <w:pPr>
              <w:spacing w:line="240" w:lineRule="atLeast"/>
              <w:jc w:val="both"/>
              <w:rPr>
                <w:rFonts w:ascii="StobiSans" w:eastAsia="Times New Roman" w:hAnsi="StobiSans" w:cs="Times New Roman"/>
                <w:lang w:val="sq-AL" w:eastAsia="en-GB"/>
              </w:rPr>
            </w:pPr>
          </w:p>
        </w:tc>
      </w:tr>
      <w:tr w:rsidR="007E1AAD" w:rsidRPr="00737E47" w14:paraId="1E778AC1" w14:textId="792ECE63" w:rsidTr="00B1573A">
        <w:tc>
          <w:tcPr>
            <w:tcW w:w="5103" w:type="dxa"/>
          </w:tcPr>
          <w:p w14:paraId="159F61CC" w14:textId="77777777" w:rsidR="007E1AAD" w:rsidRPr="00737E47" w:rsidRDefault="007E1AAD" w:rsidP="007E1AAD">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За обезбедување на средства за набавка на ИТ потребите, ДКСК се обрати до меѓународни организации и донатори.</w:t>
            </w:r>
          </w:p>
        </w:tc>
        <w:tc>
          <w:tcPr>
            <w:tcW w:w="5103" w:type="dxa"/>
          </w:tcPr>
          <w:p w14:paraId="13B09E15" w14:textId="7FDC7DC6" w:rsidR="007E1AAD" w:rsidRPr="00737E47" w:rsidRDefault="00AB7F2C" w:rsidP="00893811">
            <w:pPr>
              <w:spacing w:line="240" w:lineRule="atLeas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Për sigurimin e </w:t>
            </w:r>
            <w:r w:rsidR="00893811" w:rsidRPr="00737E47">
              <w:rPr>
                <w:rFonts w:ascii="StobiSans" w:eastAsia="Times New Roman" w:hAnsi="StobiSans" w:cs="Times New Roman"/>
                <w:lang w:val="sq-AL" w:eastAsia="en-GB"/>
              </w:rPr>
              <w:t>mjeteve</w:t>
            </w:r>
            <w:r w:rsidRPr="00737E47">
              <w:rPr>
                <w:rFonts w:ascii="StobiSans" w:eastAsia="Times New Roman" w:hAnsi="StobiSans" w:cs="Times New Roman"/>
                <w:lang w:val="sq-AL" w:eastAsia="en-GB"/>
              </w:rPr>
              <w:t xml:space="preserve"> për prokurimin e nevojave të TI-së, </w:t>
            </w:r>
            <w:r w:rsidR="00893811" w:rsidRPr="00737E47">
              <w:rPr>
                <w:rFonts w:ascii="StobiSans" w:eastAsia="Times New Roman" w:hAnsi="StobiSans" w:cs="Times New Roman"/>
                <w:lang w:val="sq-AL" w:eastAsia="en-GB"/>
              </w:rPr>
              <w:t>KSHPK-ja</w:t>
            </w:r>
            <w:r w:rsidRPr="00737E47">
              <w:rPr>
                <w:rFonts w:ascii="StobiSans" w:eastAsia="Times New Roman" w:hAnsi="StobiSans" w:cs="Times New Roman"/>
                <w:lang w:val="sq-AL" w:eastAsia="en-GB"/>
              </w:rPr>
              <w:t xml:space="preserve"> iu drejtua organizatave dhe donatorëve ndërkombëtarë.</w:t>
            </w:r>
          </w:p>
        </w:tc>
      </w:tr>
      <w:tr w:rsidR="007E1AAD" w:rsidRPr="00737E47" w14:paraId="4CF7E8BB" w14:textId="79AD57AE" w:rsidTr="00B1573A">
        <w:tc>
          <w:tcPr>
            <w:tcW w:w="5103" w:type="dxa"/>
          </w:tcPr>
          <w:p w14:paraId="6B12D811" w14:textId="77777777" w:rsidR="007E1AAD" w:rsidRPr="00737E47" w:rsidRDefault="007E1AAD" w:rsidP="007E1AAD">
            <w:pPr>
              <w:pStyle w:val="ListParagraph"/>
              <w:ind w:left="0"/>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Во насока на ефикасно функционирање и извршување на тековните активности  на ДКСК потребно е да се набават нови софтверски решенија (воспоставување на електронски систем за евиденција за работно време и контрола на пристап; софтвери за потребите на финансиското работење, бар код читачи за основни средства и сл.), како и софтверски лиценци, информатичка опрема и лиценциран софтвер за нови вработени,  услуги за одржување на хардвер и софтвер (Средства за одржување на ИКТ опрема според </w:t>
            </w:r>
            <w:r w:rsidRPr="00737E47">
              <w:rPr>
                <w:rFonts w:ascii="StobiSans" w:eastAsia="Times New Roman" w:hAnsi="StobiSans" w:cs="Times New Roman"/>
                <w:lang w:val="sq-AL" w:eastAsia="en-GB"/>
              </w:rPr>
              <w:lastRenderedPageBreak/>
              <w:t>Проект ИПА 2013),  набавка на системски софтвер – база на податоци, надградба и одржување на софтверските решенија (ИПА 2), систем за складирање на податоци, хардвер и софтвер за пред-напонска заштита на клима уредите во сервер сала, набавка на софтвер за автоматизирано правење на резервна копија, канцeлариски мебел и конференциска опрема.</w:t>
            </w:r>
          </w:p>
        </w:tc>
        <w:tc>
          <w:tcPr>
            <w:tcW w:w="5103" w:type="dxa"/>
          </w:tcPr>
          <w:p w14:paraId="0A099611" w14:textId="79E04577" w:rsidR="007E1AAD" w:rsidRPr="00737E47" w:rsidRDefault="002218D3" w:rsidP="003362B2">
            <w:pPr>
              <w:pStyle w:val="ListParagraph"/>
              <w:ind w:left="0"/>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lastRenderedPageBreak/>
              <w:t>Në drejtim të funksionimit dhe realizimit efikas të aktiviteteve aktuale të KSHPK-së</w:t>
            </w:r>
            <w:r w:rsidR="00AB7F2C" w:rsidRPr="00737E47">
              <w:rPr>
                <w:rFonts w:ascii="StobiSans" w:eastAsia="Times New Roman" w:hAnsi="StobiSans" w:cs="Times New Roman"/>
                <w:lang w:val="sq-AL" w:eastAsia="en-GB"/>
              </w:rPr>
              <w:t xml:space="preserve">, është e nevojshme të sigurohen zgjidhje të reja softuerike (krijimi i një sistemi elektronik për </w:t>
            </w:r>
            <w:r w:rsidR="003362B2" w:rsidRPr="00737E47">
              <w:rPr>
                <w:rFonts w:ascii="StobiSans" w:eastAsia="Times New Roman" w:hAnsi="StobiSans" w:cs="Times New Roman"/>
                <w:lang w:val="sq-AL" w:eastAsia="en-GB"/>
              </w:rPr>
              <w:t>evidentimin</w:t>
            </w:r>
            <w:r w:rsidR="00AB7F2C" w:rsidRPr="00737E47">
              <w:rPr>
                <w:rFonts w:ascii="StobiSans" w:eastAsia="Times New Roman" w:hAnsi="StobiSans" w:cs="Times New Roman"/>
                <w:lang w:val="sq-AL" w:eastAsia="en-GB"/>
              </w:rPr>
              <w:t xml:space="preserve"> e orarit të punës dhe kontrollin e aksesit; softuer për nevojat e operacioneve financiare, lexues barkodësh për fiks asetet, etj.), si dhe licencat e softuerit, </w:t>
            </w:r>
            <w:r w:rsidR="003362B2" w:rsidRPr="00737E47">
              <w:rPr>
                <w:rFonts w:ascii="StobiSans" w:eastAsia="Times New Roman" w:hAnsi="StobiSans" w:cs="Times New Roman"/>
                <w:lang w:val="sq-AL" w:eastAsia="en-GB"/>
              </w:rPr>
              <w:t>pajisje kompjuterike dhe softuer të licencuar për punonjësit e rinj</w:t>
            </w:r>
            <w:r w:rsidR="00AB7F2C" w:rsidRPr="00737E47">
              <w:rPr>
                <w:rFonts w:ascii="StobiSans" w:eastAsia="Times New Roman" w:hAnsi="StobiSans" w:cs="Times New Roman"/>
                <w:lang w:val="sq-AL" w:eastAsia="en-GB"/>
              </w:rPr>
              <w:t>, shërbimet e mirëmbajtje</w:t>
            </w:r>
            <w:r w:rsidR="003362B2" w:rsidRPr="00737E47">
              <w:rPr>
                <w:rFonts w:ascii="StobiSans" w:eastAsia="Times New Roman" w:hAnsi="StobiSans" w:cs="Times New Roman"/>
                <w:lang w:val="sq-AL" w:eastAsia="en-GB"/>
              </w:rPr>
              <w:t>s së harduerit dhe softuerit (Mjete për mirëmbajtjen</w:t>
            </w:r>
            <w:r w:rsidR="00AB7F2C" w:rsidRPr="00737E47">
              <w:rPr>
                <w:rFonts w:ascii="StobiSans" w:eastAsia="Times New Roman" w:hAnsi="StobiSans" w:cs="Times New Roman"/>
                <w:lang w:val="sq-AL" w:eastAsia="en-GB"/>
              </w:rPr>
              <w:t xml:space="preserve"> </w:t>
            </w:r>
            <w:r w:rsidR="003362B2" w:rsidRPr="00737E47">
              <w:rPr>
                <w:rFonts w:ascii="StobiSans" w:eastAsia="Times New Roman" w:hAnsi="StobiSans" w:cs="Times New Roman"/>
                <w:lang w:val="sq-AL" w:eastAsia="en-GB"/>
              </w:rPr>
              <w:t>e</w:t>
            </w:r>
            <w:r w:rsidR="00AB7F2C" w:rsidRPr="00737E47">
              <w:rPr>
                <w:rFonts w:ascii="StobiSans" w:eastAsia="Times New Roman" w:hAnsi="StobiSans" w:cs="Times New Roman"/>
                <w:lang w:val="sq-AL" w:eastAsia="en-GB"/>
              </w:rPr>
              <w:t xml:space="preserve"> pajisjeve TIK sipas Projektit IPA 2013), prokurimi i softuerit të sistemit - </w:t>
            </w:r>
            <w:r w:rsidR="00AB7F2C" w:rsidRPr="00737E47">
              <w:rPr>
                <w:rFonts w:ascii="StobiSans" w:eastAsia="Times New Roman" w:hAnsi="StobiSans" w:cs="Times New Roman"/>
                <w:lang w:val="sq-AL" w:eastAsia="en-GB"/>
              </w:rPr>
              <w:lastRenderedPageBreak/>
              <w:t>bazës së të dhënave, përmirësimi dhe mirëmbajtja e zgjidhje</w:t>
            </w:r>
            <w:r w:rsidR="003362B2" w:rsidRPr="00737E47">
              <w:rPr>
                <w:rFonts w:ascii="StobiSans" w:eastAsia="Times New Roman" w:hAnsi="StobiSans" w:cs="Times New Roman"/>
                <w:lang w:val="sq-AL" w:eastAsia="en-GB"/>
              </w:rPr>
              <w:t>s</w:t>
            </w:r>
            <w:r w:rsidR="00AB7F2C" w:rsidRPr="00737E47">
              <w:rPr>
                <w:rFonts w:ascii="StobiSans" w:eastAsia="Times New Roman" w:hAnsi="StobiSans" w:cs="Times New Roman"/>
                <w:lang w:val="sq-AL" w:eastAsia="en-GB"/>
              </w:rPr>
              <w:t xml:space="preserve"> softuerike (IPA 2), sistem për ruajtjen e të dhënave, harduer dhe softuer për mbrojtjen para tensionit të kondicionerëve në dhomën e serverit, prokurim i softuerit për kopje rezervë të automatizuar, mobilje zyre dhe pajisje konferencash.</w:t>
            </w:r>
          </w:p>
        </w:tc>
      </w:tr>
      <w:tr w:rsidR="007E1AAD" w:rsidRPr="00737E47" w14:paraId="15B1B820" w14:textId="2CCEB45D" w:rsidTr="00B1573A">
        <w:tc>
          <w:tcPr>
            <w:tcW w:w="5103" w:type="dxa"/>
          </w:tcPr>
          <w:p w14:paraId="5DA81EC8" w14:textId="77777777" w:rsidR="007E1AAD" w:rsidRPr="00737E47" w:rsidRDefault="007E1AAD" w:rsidP="007E1AAD">
            <w:pPr>
              <w:pStyle w:val="ListParagraph"/>
              <w:ind w:left="0"/>
              <w:jc w:val="both"/>
              <w:rPr>
                <w:rFonts w:ascii="StobiSans" w:eastAsia="StobiSans" w:hAnsi="StobiSans" w:cs="StobiSans"/>
                <w:color w:val="FF0000"/>
                <w:spacing w:val="-1"/>
                <w:lang w:val="sq-AL"/>
              </w:rPr>
            </w:pPr>
          </w:p>
        </w:tc>
        <w:tc>
          <w:tcPr>
            <w:tcW w:w="5103" w:type="dxa"/>
          </w:tcPr>
          <w:p w14:paraId="10EA1161" w14:textId="77777777" w:rsidR="007E1AAD" w:rsidRPr="00737E47" w:rsidRDefault="007E1AAD" w:rsidP="007E1AAD">
            <w:pPr>
              <w:pStyle w:val="ListParagraph"/>
              <w:ind w:left="0"/>
              <w:jc w:val="both"/>
              <w:rPr>
                <w:rFonts w:ascii="StobiSans" w:eastAsia="StobiSans" w:hAnsi="StobiSans" w:cs="StobiSans"/>
                <w:color w:val="FF0000"/>
                <w:spacing w:val="-1"/>
                <w:lang w:val="sq-AL"/>
              </w:rPr>
            </w:pPr>
          </w:p>
        </w:tc>
      </w:tr>
      <w:tr w:rsidR="007E1AAD" w:rsidRPr="00737E47" w14:paraId="0DF51A24" w14:textId="7EA9758D" w:rsidTr="00B1573A">
        <w:tc>
          <w:tcPr>
            <w:tcW w:w="5103" w:type="dxa"/>
          </w:tcPr>
          <w:p w14:paraId="5DF15274" w14:textId="77777777" w:rsidR="007E1AAD" w:rsidRPr="00737E47" w:rsidRDefault="007E1AAD" w:rsidP="000442F1">
            <w:pPr>
              <w:pStyle w:val="ListParagraph"/>
              <w:numPr>
                <w:ilvl w:val="0"/>
                <w:numId w:val="38"/>
              </w:numPr>
              <w:jc w:val="both"/>
              <w:rPr>
                <w:rFonts w:ascii="StobiSans" w:eastAsia="StobiSans" w:hAnsi="StobiSans" w:cs="StobiSans"/>
                <w:b/>
                <w:spacing w:val="-1"/>
                <w:lang w:val="sq-AL"/>
              </w:rPr>
            </w:pPr>
            <w:r w:rsidRPr="00737E47">
              <w:rPr>
                <w:rFonts w:ascii="StobiSans" w:eastAsia="StobiSans" w:hAnsi="StobiSans" w:cs="StobiSans"/>
                <w:b/>
                <w:spacing w:val="-1"/>
                <w:lang w:val="sq-AL"/>
              </w:rPr>
              <w:t>Развивање и унапредување на соработката со граѓанските организации, фондации, научните институции и приватниот сектор</w:t>
            </w:r>
          </w:p>
        </w:tc>
        <w:tc>
          <w:tcPr>
            <w:tcW w:w="5103" w:type="dxa"/>
          </w:tcPr>
          <w:p w14:paraId="460F8EB8" w14:textId="35E15748" w:rsidR="007E1AAD" w:rsidRPr="00737E47" w:rsidRDefault="00AB7F2C" w:rsidP="000442F1">
            <w:pPr>
              <w:pStyle w:val="ListParagraph"/>
              <w:numPr>
                <w:ilvl w:val="0"/>
                <w:numId w:val="39"/>
              </w:numPr>
              <w:jc w:val="both"/>
              <w:rPr>
                <w:rFonts w:ascii="StobiSans" w:eastAsia="StobiSans" w:hAnsi="StobiSans" w:cs="StobiSans"/>
                <w:b/>
                <w:spacing w:val="-1"/>
                <w:lang w:val="sq-AL"/>
              </w:rPr>
            </w:pPr>
            <w:r w:rsidRPr="00737E47">
              <w:rPr>
                <w:rFonts w:ascii="StobiSans" w:eastAsia="StobiSans" w:hAnsi="StobiSans" w:cs="StobiSans"/>
                <w:b/>
                <w:spacing w:val="-1"/>
                <w:lang w:val="sq-AL"/>
              </w:rPr>
              <w:t>Zhvillimi dhe nxitja e bashkëpunimit me organizatat e shoqërisë civile, fondacionet, institucionet shkencore dhe sektorin privat</w:t>
            </w:r>
          </w:p>
        </w:tc>
      </w:tr>
      <w:tr w:rsidR="007E1AAD" w:rsidRPr="00737E47" w14:paraId="6DE2D289" w14:textId="5DE30348" w:rsidTr="00B1573A">
        <w:tc>
          <w:tcPr>
            <w:tcW w:w="5103" w:type="dxa"/>
          </w:tcPr>
          <w:p w14:paraId="0EF87D12" w14:textId="77777777" w:rsidR="007E1AAD" w:rsidRPr="00737E47" w:rsidRDefault="007E1AAD" w:rsidP="007E1AAD">
            <w:pPr>
              <w:spacing w:before="6" w:line="100" w:lineRule="exact"/>
              <w:rPr>
                <w:rFonts w:ascii="StobiSans" w:eastAsia="StobiSans" w:hAnsi="StobiSans" w:cs="StobiSans"/>
                <w:spacing w:val="-1"/>
                <w:lang w:val="sq-AL"/>
              </w:rPr>
            </w:pPr>
          </w:p>
        </w:tc>
        <w:tc>
          <w:tcPr>
            <w:tcW w:w="5103" w:type="dxa"/>
          </w:tcPr>
          <w:p w14:paraId="6901C436" w14:textId="77777777" w:rsidR="007E1AAD" w:rsidRPr="00737E47" w:rsidRDefault="007E1AAD" w:rsidP="007E1AAD">
            <w:pPr>
              <w:spacing w:before="6" w:line="100" w:lineRule="exact"/>
              <w:rPr>
                <w:rFonts w:ascii="StobiSans" w:eastAsia="StobiSans" w:hAnsi="StobiSans" w:cs="StobiSans"/>
                <w:spacing w:val="-1"/>
                <w:lang w:val="sq-AL"/>
              </w:rPr>
            </w:pPr>
          </w:p>
        </w:tc>
      </w:tr>
      <w:tr w:rsidR="007E1AAD" w:rsidRPr="00737E47" w14:paraId="56A87BF3" w14:textId="03D12A68" w:rsidTr="00B1573A">
        <w:tc>
          <w:tcPr>
            <w:tcW w:w="5103" w:type="dxa"/>
          </w:tcPr>
          <w:p w14:paraId="31B3B80C" w14:textId="77777777" w:rsidR="007E1AAD" w:rsidRPr="00737E47" w:rsidRDefault="007E1AAD" w:rsidP="007E1AAD">
            <w:pPr>
              <w:spacing w:line="308" w:lineRule="exact"/>
              <w:jc w:val="both"/>
              <w:rPr>
                <w:rFonts w:ascii="StobiSans" w:eastAsia="StobiSans" w:hAnsi="StobiSans" w:cs="StobiSans"/>
                <w:spacing w:val="-1"/>
                <w:lang w:val="sq-AL"/>
              </w:rPr>
            </w:pPr>
          </w:p>
        </w:tc>
        <w:tc>
          <w:tcPr>
            <w:tcW w:w="5103" w:type="dxa"/>
          </w:tcPr>
          <w:p w14:paraId="0A5482A5" w14:textId="77777777" w:rsidR="007E1AAD" w:rsidRPr="00737E47" w:rsidRDefault="007E1AAD" w:rsidP="007E1AAD">
            <w:pPr>
              <w:spacing w:line="308" w:lineRule="exact"/>
              <w:jc w:val="both"/>
              <w:rPr>
                <w:rFonts w:ascii="StobiSans" w:eastAsia="StobiSans" w:hAnsi="StobiSans" w:cs="StobiSans"/>
                <w:spacing w:val="-1"/>
                <w:lang w:val="sq-AL"/>
              </w:rPr>
            </w:pPr>
          </w:p>
        </w:tc>
      </w:tr>
      <w:tr w:rsidR="007E1AAD" w:rsidRPr="00737E47" w14:paraId="0017E133" w14:textId="6724A385" w:rsidTr="00B1573A">
        <w:tc>
          <w:tcPr>
            <w:tcW w:w="5103" w:type="dxa"/>
          </w:tcPr>
          <w:p w14:paraId="18A80015"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ДКСК и во текот на 2023 година ќе ја продолжи воспоставената интензивна соработка со претставниците на невладиниот и приватниот сектор во општеството со цел поефикасна превенција на корупцијата и судирот на интереси и промовирање на интегритетот во Република Северна Македонија. Соработката со Платформата на ГО за борба против корупцијата се покажа како особено значајна и ќе продолжи со воспоставените форми за взаемна поддршка.</w:t>
            </w:r>
          </w:p>
        </w:tc>
        <w:tc>
          <w:tcPr>
            <w:tcW w:w="5103" w:type="dxa"/>
          </w:tcPr>
          <w:p w14:paraId="03A20C46" w14:textId="6148F65F" w:rsidR="007E1AAD" w:rsidRPr="00737E47" w:rsidRDefault="00D714C3" w:rsidP="00D714C3">
            <w:pPr>
              <w:jc w:val="both"/>
              <w:rPr>
                <w:rFonts w:ascii="StobiSans" w:eastAsia="StobiSans" w:hAnsi="StobiSans" w:cs="StobiSans"/>
                <w:spacing w:val="-1"/>
                <w:lang w:val="sq-AL"/>
              </w:rPr>
            </w:pPr>
            <w:r w:rsidRPr="00737E47">
              <w:rPr>
                <w:rFonts w:ascii="StobiSans" w:eastAsia="StobiSans" w:hAnsi="StobiSans" w:cs="StobiSans"/>
                <w:spacing w:val="-1"/>
                <w:lang w:val="sq-AL"/>
              </w:rPr>
              <w:t>KSHPK-ja edhe g</w:t>
            </w:r>
            <w:r w:rsidR="00AB7F2C" w:rsidRPr="00737E47">
              <w:rPr>
                <w:rFonts w:ascii="StobiSans" w:eastAsia="StobiSans" w:hAnsi="StobiSans" w:cs="StobiSans"/>
                <w:spacing w:val="-1"/>
                <w:lang w:val="sq-AL"/>
              </w:rPr>
              <w:t>jatë vitit 2023, do të vazhdojë bashkëpunimin intensiv të vendosur me përfaqësuesit e sektorit joqeveritar dhe privat në shoqëri me qëllim të parandalimit më efektiv të korrupsionit dhe konfliktit të interesave dhe promovimit të integritetit në Republikën e Maqedonisë së Veriut. Bashkëpunimi me Platformën e OSHC-ve për luftën kundër korrupsionit doli të jetë veçanërisht i rëndësishëm dhe do të vazhdojë me format e vendosura të mbështetjes reciproke.</w:t>
            </w:r>
          </w:p>
        </w:tc>
      </w:tr>
      <w:tr w:rsidR="007E1AAD" w:rsidRPr="00737E47" w14:paraId="0BB09E45" w14:textId="7ABD7C91" w:rsidTr="00B1573A">
        <w:tc>
          <w:tcPr>
            <w:tcW w:w="5103" w:type="dxa"/>
          </w:tcPr>
          <w:p w14:paraId="2F272484"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Одржување на непосредна и контуинуирана комуникација, значи поттик и поголема подготвеност на сите чинители заа зголемување на нивната ефикасност во борбата против корупцијата и преземање на заеднички координирани дејствијата во континуитет, се со цел намалување на непотребните формалности и одбегнување на паралелното изолирано работење.</w:t>
            </w:r>
          </w:p>
        </w:tc>
        <w:tc>
          <w:tcPr>
            <w:tcW w:w="5103" w:type="dxa"/>
          </w:tcPr>
          <w:p w14:paraId="5260CE25" w14:textId="2F5153A7" w:rsidR="007E1AAD" w:rsidRPr="00737E47" w:rsidRDefault="00AB7F2C" w:rsidP="00D714C3">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Ruajtja e komunikimit të menjëhershëm dhe të vazhdueshëm nënkupton një nxitje dhe gatishmëri më të madhe të të gjithë aktorëve për të rritur efikasitetin e tyre në luftën kundër korrupsionit dhe për të ndërmarrë veprime të bashkërenduara në vazhdimësi, të gjitha me synimin për të reduktuar formalitetet e panevojshme dhe për të shmangur </w:t>
            </w:r>
            <w:r w:rsidR="00D714C3" w:rsidRPr="00737E47">
              <w:rPr>
                <w:rFonts w:ascii="StobiSans" w:eastAsia="StobiSans" w:hAnsi="StobiSans" w:cs="StobiSans"/>
                <w:spacing w:val="-1"/>
                <w:lang w:val="sq-AL"/>
              </w:rPr>
              <w:t>punen paralele të izoluar</w:t>
            </w:r>
            <w:r w:rsidRPr="00737E47">
              <w:rPr>
                <w:rFonts w:ascii="StobiSans" w:eastAsia="StobiSans" w:hAnsi="StobiSans" w:cs="StobiSans"/>
                <w:spacing w:val="-1"/>
                <w:lang w:val="sq-AL"/>
              </w:rPr>
              <w:t>.</w:t>
            </w:r>
          </w:p>
        </w:tc>
      </w:tr>
      <w:tr w:rsidR="007E1AAD" w:rsidRPr="00737E47" w14:paraId="52EC6F0E" w14:textId="66D14ADD" w:rsidTr="00B1573A">
        <w:tc>
          <w:tcPr>
            <w:tcW w:w="5103" w:type="dxa"/>
          </w:tcPr>
          <w:p w14:paraId="11B474AB"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ќе продолжи да ја остварува соработката и преку размена на достапни информации и иницијативи од областа на корупцијата и судирот на интереси, реализација на работилници, јавни дебати, конференции и кампањи за подигање на јавната свест, стручна соработка во процесот на едукација и обука, подготовка на законската регулатива од  областа  на  корупцијата  и  судирот  на  интереси, спроведување истражувања и анализи на корупцијата и судирот на интереси како и соработка  за реализација на проекти од заеднички интерес, заради обезбедување на инклузивност на процесите. </w:t>
            </w:r>
          </w:p>
        </w:tc>
        <w:tc>
          <w:tcPr>
            <w:tcW w:w="5103" w:type="dxa"/>
          </w:tcPr>
          <w:p w14:paraId="0631EFEF" w14:textId="2AD943CA" w:rsidR="007E1AAD" w:rsidRPr="00737E47" w:rsidRDefault="00D714C3" w:rsidP="00D714C3">
            <w:pPr>
              <w:jc w:val="both"/>
              <w:rPr>
                <w:rFonts w:ascii="StobiSans" w:eastAsia="StobiSans" w:hAnsi="StobiSans" w:cs="StobiSans"/>
                <w:spacing w:val="-1"/>
                <w:lang w:val="sq-AL"/>
              </w:rPr>
            </w:pPr>
            <w:r w:rsidRPr="00737E47">
              <w:rPr>
                <w:rFonts w:ascii="StobiSans" w:eastAsia="StobiSans" w:hAnsi="StobiSans" w:cs="StobiSans"/>
                <w:spacing w:val="-1"/>
                <w:lang w:val="sq-AL"/>
              </w:rPr>
              <w:t>KSHPK-ja</w:t>
            </w:r>
            <w:r w:rsidR="00AB7F2C" w:rsidRPr="00737E47">
              <w:rPr>
                <w:rFonts w:ascii="StobiSans" w:eastAsia="StobiSans" w:hAnsi="StobiSans" w:cs="StobiSans"/>
                <w:spacing w:val="-1"/>
                <w:lang w:val="sq-AL"/>
              </w:rPr>
              <w:t xml:space="preserve"> do të vazhdojë të arrijë bashkëpunimin përmes shkëmbimit të informacionit dhe iniciativave të disponueshme në fushën e korrupsionit dhe konfliktit të interesave, zbatimit të </w:t>
            </w:r>
            <w:r w:rsidRPr="00737E47">
              <w:rPr>
                <w:rFonts w:ascii="StobiSans" w:eastAsia="StobiSans" w:hAnsi="StobiSans" w:cs="StobiSans"/>
                <w:spacing w:val="-1"/>
                <w:lang w:val="sq-AL"/>
              </w:rPr>
              <w:t>puntorive</w:t>
            </w:r>
            <w:r w:rsidR="00AB7F2C" w:rsidRPr="00737E47">
              <w:rPr>
                <w:rFonts w:ascii="StobiSans" w:eastAsia="StobiSans" w:hAnsi="StobiSans" w:cs="StobiSans"/>
                <w:spacing w:val="-1"/>
                <w:lang w:val="sq-AL"/>
              </w:rPr>
              <w:t>, debateve publike, konferencave dhe fushatave për ndërgjegjësimin e publikut, bashkëpunimit profesional në procesin e eduk</w:t>
            </w:r>
            <w:r w:rsidRPr="00737E47">
              <w:rPr>
                <w:rFonts w:ascii="StobiSans" w:eastAsia="StobiSans" w:hAnsi="StobiSans" w:cs="StobiSans"/>
                <w:spacing w:val="-1"/>
                <w:lang w:val="sq-AL"/>
              </w:rPr>
              <w:t>imit dhe trajnimit, përgatitjes s</w:t>
            </w:r>
            <w:r w:rsidR="00AB7F2C" w:rsidRPr="00737E47">
              <w:rPr>
                <w:rFonts w:ascii="StobiSans" w:eastAsia="StobiSans" w:hAnsi="StobiSans" w:cs="StobiSans"/>
                <w:spacing w:val="-1"/>
                <w:lang w:val="sq-AL"/>
              </w:rPr>
              <w:t>ë legjislacionit në fushën e korrupsionit dhe konfliktit të interesit, kryerja e hulumtimeve dhe analizave të korrupsionit dhe konfliktit të interesit, si dhe bashkëpunimi për realizimin e projekteve me interes të përbashkët, me qëllim sigurimin e gjithëpërfshirjes së proceseve.</w:t>
            </w:r>
          </w:p>
        </w:tc>
      </w:tr>
      <w:tr w:rsidR="007E1AAD" w:rsidRPr="00737E47" w14:paraId="22964178" w14:textId="44CE49AA" w:rsidTr="00B1573A">
        <w:tc>
          <w:tcPr>
            <w:tcW w:w="5103" w:type="dxa"/>
          </w:tcPr>
          <w:p w14:paraId="536D48F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Понатаму, соработката со сите споменати чинители особено се очекува во делот на имплементација на </w:t>
            </w:r>
            <w:r w:rsidRPr="00737E47">
              <w:rPr>
                <w:rFonts w:ascii="StobiSans" w:eastAsia="StobiSans" w:hAnsi="StobiSans" w:cs="StobiSans"/>
                <w:spacing w:val="-1"/>
                <w:lang w:val="sq-AL"/>
              </w:rPr>
              <w:lastRenderedPageBreak/>
              <w:t>активностите од Националната стратегија за спречување на корупцијата и судирот на интересите 2021-2025 година.</w:t>
            </w:r>
          </w:p>
        </w:tc>
        <w:tc>
          <w:tcPr>
            <w:tcW w:w="5103" w:type="dxa"/>
          </w:tcPr>
          <w:p w14:paraId="38ECCE2F" w14:textId="3C0487A7" w:rsidR="007E1AAD" w:rsidRPr="00737E47" w:rsidRDefault="00D714C3"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Më tutje</w:t>
            </w:r>
            <w:r w:rsidR="00AB7F2C" w:rsidRPr="00737E47">
              <w:rPr>
                <w:rFonts w:ascii="StobiSans" w:eastAsia="StobiSans" w:hAnsi="StobiSans" w:cs="StobiSans"/>
                <w:spacing w:val="-1"/>
                <w:lang w:val="sq-AL"/>
              </w:rPr>
              <w:t xml:space="preserve">, bashkëpunimi me të gjithë aktorët e përmendur pritet veçanërisht në zbatimin e </w:t>
            </w:r>
            <w:r w:rsidR="00AB7F2C" w:rsidRPr="00737E47">
              <w:rPr>
                <w:rFonts w:ascii="StobiSans" w:eastAsia="StobiSans" w:hAnsi="StobiSans" w:cs="StobiSans"/>
                <w:spacing w:val="-1"/>
                <w:lang w:val="sq-AL"/>
              </w:rPr>
              <w:lastRenderedPageBreak/>
              <w:t>aktiviteteve të Strategjisë Kombëtare për Parandalimin e Korrupsionit dhe Konfliktit të Interesit 2021-2025.</w:t>
            </w:r>
          </w:p>
        </w:tc>
      </w:tr>
      <w:tr w:rsidR="007E1AAD" w:rsidRPr="00737E47" w14:paraId="1B80998C" w14:textId="6FAEA93A" w:rsidTr="00B1573A">
        <w:tc>
          <w:tcPr>
            <w:tcW w:w="5103" w:type="dxa"/>
          </w:tcPr>
          <w:p w14:paraId="795A6278"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Имајќи ги во предвид досегашните активности во јакнење на интегритетот во институциите на локално и централно ниво, Државна комисија и во текот на 2023 година ќе продолжи со активности за имплементација на елементите на интегритет и воспоставување функционален систем на интегритет во институциите на јавниот сектор, опфаќајќи ја целата администрација.   </w:t>
            </w:r>
          </w:p>
        </w:tc>
        <w:tc>
          <w:tcPr>
            <w:tcW w:w="5103" w:type="dxa"/>
          </w:tcPr>
          <w:p w14:paraId="1A9F1334" w14:textId="68CCEC9C" w:rsidR="007E1AAD" w:rsidRPr="00737E47" w:rsidRDefault="00AB7F2C"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Duke marrë parasysh aktivitetet e mëparshme në forcimin e integritetit në institucionet në nivel lokal dhe qendror, Komisioni Shtetëror </w:t>
            </w:r>
            <w:r w:rsidR="00D714C3" w:rsidRPr="00737E47">
              <w:rPr>
                <w:rFonts w:ascii="StobiSans" w:eastAsia="StobiSans" w:hAnsi="StobiSans" w:cs="StobiSans"/>
                <w:spacing w:val="-1"/>
                <w:lang w:val="sq-AL"/>
              </w:rPr>
              <w:t xml:space="preserve">edhe </w:t>
            </w:r>
            <w:r w:rsidRPr="00737E47">
              <w:rPr>
                <w:rFonts w:ascii="StobiSans" w:eastAsia="StobiSans" w:hAnsi="StobiSans" w:cs="StobiSans"/>
                <w:spacing w:val="-1"/>
                <w:lang w:val="sq-AL"/>
              </w:rPr>
              <w:t>gjatë vitit 2023 do të vazhdojë me aktivitetet për zbatimin e elementeve të integritetit dhe vendosjen e një sistemi funksional të integritetit në institucionet e sektori publik, duke mbuluar të gjithë administratën.</w:t>
            </w:r>
          </w:p>
        </w:tc>
      </w:tr>
      <w:tr w:rsidR="007E1AAD" w:rsidRPr="00737E47" w14:paraId="25595474" w14:textId="63B0728D" w:rsidTr="00B1573A">
        <w:tc>
          <w:tcPr>
            <w:tcW w:w="5103" w:type="dxa"/>
          </w:tcPr>
          <w:p w14:paraId="2F8F3E64" w14:textId="77777777" w:rsidR="007E1AAD" w:rsidRPr="00737E47" w:rsidRDefault="007E1AAD" w:rsidP="007E1AAD">
            <w:pPr>
              <w:spacing w:line="308" w:lineRule="exact"/>
              <w:jc w:val="both"/>
              <w:rPr>
                <w:rFonts w:ascii="StobiSans" w:eastAsia="StobiSans" w:hAnsi="StobiSans" w:cs="StobiSans"/>
                <w:spacing w:val="-1"/>
                <w:lang w:val="sq-AL"/>
              </w:rPr>
            </w:pPr>
          </w:p>
        </w:tc>
        <w:tc>
          <w:tcPr>
            <w:tcW w:w="5103" w:type="dxa"/>
          </w:tcPr>
          <w:p w14:paraId="03278210" w14:textId="77777777" w:rsidR="007E1AAD" w:rsidRPr="00737E47" w:rsidRDefault="007E1AAD" w:rsidP="007E1AAD">
            <w:pPr>
              <w:spacing w:line="308" w:lineRule="exact"/>
              <w:jc w:val="both"/>
              <w:rPr>
                <w:rFonts w:ascii="StobiSans" w:eastAsia="StobiSans" w:hAnsi="StobiSans" w:cs="StobiSans"/>
                <w:spacing w:val="-1"/>
                <w:lang w:val="sq-AL"/>
              </w:rPr>
            </w:pPr>
          </w:p>
        </w:tc>
      </w:tr>
      <w:tr w:rsidR="007E1AAD" w:rsidRPr="00737E47" w14:paraId="5ECA0EE5" w14:textId="1DB55670" w:rsidTr="00B1573A">
        <w:tc>
          <w:tcPr>
            <w:tcW w:w="5103" w:type="dxa"/>
          </w:tcPr>
          <w:p w14:paraId="6F099C9C" w14:textId="77777777" w:rsidR="007E1AAD" w:rsidRPr="00737E47" w:rsidRDefault="007E1AAD" w:rsidP="000442F1">
            <w:pPr>
              <w:pStyle w:val="ListParagraph"/>
              <w:numPr>
                <w:ilvl w:val="0"/>
                <w:numId w:val="39"/>
              </w:numPr>
              <w:spacing w:line="304" w:lineRule="exact"/>
              <w:jc w:val="both"/>
              <w:rPr>
                <w:rFonts w:ascii="StobiSans" w:eastAsia="StobiSans" w:hAnsi="StobiSans" w:cs="StobiSans"/>
                <w:b/>
                <w:spacing w:val="-1"/>
                <w:lang w:val="sq-AL"/>
              </w:rPr>
            </w:pPr>
            <w:bookmarkStart w:id="0" w:name="_Hlk92268366"/>
            <w:r w:rsidRPr="00737E47">
              <w:rPr>
                <w:rFonts w:ascii="StobiSans" w:eastAsia="StobiSans" w:hAnsi="StobiSans" w:cs="StobiSans"/>
                <w:b/>
                <w:spacing w:val="-1"/>
                <w:lang w:val="sq-AL"/>
              </w:rPr>
              <w:t>Јакнење на соработката на ДКСК на мултилатерална и билатерална основа, меѓународни организации во земјата и странство, поврзување и соработка со антикорупциските тела во регионот и пошироко, како и развивање и реализација на антикорупциски проекти</w:t>
            </w:r>
          </w:p>
        </w:tc>
        <w:tc>
          <w:tcPr>
            <w:tcW w:w="5103" w:type="dxa"/>
          </w:tcPr>
          <w:p w14:paraId="50C1CA20" w14:textId="159291C9" w:rsidR="007E1AAD" w:rsidRPr="00737E47" w:rsidRDefault="00AB7F2C" w:rsidP="000442F1">
            <w:pPr>
              <w:pStyle w:val="ListParagraph"/>
              <w:numPr>
                <w:ilvl w:val="0"/>
                <w:numId w:val="40"/>
              </w:numPr>
              <w:spacing w:line="304" w:lineRule="exact"/>
              <w:jc w:val="both"/>
              <w:rPr>
                <w:rFonts w:ascii="StobiSans" w:eastAsia="StobiSans" w:hAnsi="StobiSans" w:cs="StobiSans"/>
                <w:b/>
                <w:spacing w:val="-1"/>
                <w:lang w:val="sq-AL"/>
              </w:rPr>
            </w:pPr>
            <w:r w:rsidRPr="00737E47">
              <w:rPr>
                <w:rFonts w:ascii="StobiSans" w:eastAsia="StobiSans" w:hAnsi="StobiSans" w:cs="StobiSans"/>
                <w:b/>
                <w:spacing w:val="-1"/>
                <w:lang w:val="sq-AL"/>
              </w:rPr>
              <w:t xml:space="preserve">Forcimi i bashkëpunimit të </w:t>
            </w:r>
            <w:r w:rsidR="00D714C3" w:rsidRPr="00737E47">
              <w:rPr>
                <w:rFonts w:ascii="StobiSans" w:eastAsia="StobiSans" w:hAnsi="StobiSans" w:cs="StobiSans"/>
                <w:b/>
                <w:spacing w:val="-1"/>
                <w:lang w:val="sq-AL"/>
              </w:rPr>
              <w:t>KSHPK</w:t>
            </w:r>
            <w:r w:rsidRPr="00737E47">
              <w:rPr>
                <w:rFonts w:ascii="StobiSans" w:eastAsia="StobiSans" w:hAnsi="StobiSans" w:cs="StobiSans"/>
                <w:b/>
                <w:spacing w:val="-1"/>
                <w:lang w:val="sq-AL"/>
              </w:rPr>
              <w:t xml:space="preserve">-së në baza </w:t>
            </w:r>
            <w:r w:rsidR="00D714C3" w:rsidRPr="00737E47">
              <w:rPr>
                <w:rFonts w:ascii="StobiSans" w:eastAsia="StobiSans" w:hAnsi="StobiSans" w:cs="StobiSans"/>
                <w:b/>
                <w:spacing w:val="-1"/>
                <w:lang w:val="sq-AL"/>
              </w:rPr>
              <w:t>multilaterale</w:t>
            </w:r>
            <w:r w:rsidRPr="00737E47">
              <w:rPr>
                <w:rFonts w:ascii="StobiSans" w:eastAsia="StobiSans" w:hAnsi="StobiSans" w:cs="StobiSans"/>
                <w:b/>
                <w:spacing w:val="-1"/>
                <w:lang w:val="sq-AL"/>
              </w:rPr>
              <w:t xml:space="preserve"> dhe </w:t>
            </w:r>
            <w:r w:rsidR="00D714C3" w:rsidRPr="00737E47">
              <w:rPr>
                <w:rFonts w:ascii="StobiSans" w:eastAsia="StobiSans" w:hAnsi="StobiSans" w:cs="StobiSans"/>
                <w:b/>
                <w:spacing w:val="-1"/>
                <w:lang w:val="sq-AL"/>
              </w:rPr>
              <w:t>bilaterale</w:t>
            </w:r>
            <w:r w:rsidRPr="00737E47">
              <w:rPr>
                <w:rFonts w:ascii="StobiSans" w:eastAsia="StobiSans" w:hAnsi="StobiSans" w:cs="StobiSans"/>
                <w:b/>
                <w:spacing w:val="-1"/>
                <w:lang w:val="sq-AL"/>
              </w:rPr>
              <w:t xml:space="preserve">, organizatave ndërkombëtare brenda dhe jashtë vendit, lidhje dhe bashkëpunim me organet </w:t>
            </w:r>
            <w:r w:rsidR="00D714C3" w:rsidRPr="00737E47">
              <w:rPr>
                <w:rFonts w:ascii="StobiSans" w:eastAsia="StobiSans" w:hAnsi="StobiSans" w:cs="StobiSans"/>
                <w:b/>
                <w:spacing w:val="-1"/>
                <w:lang w:val="sq-AL"/>
              </w:rPr>
              <w:t xml:space="preserve">e </w:t>
            </w:r>
            <w:r w:rsidR="00A27198" w:rsidRPr="00737E47">
              <w:rPr>
                <w:rFonts w:ascii="StobiSans" w:eastAsia="StobiSans" w:hAnsi="StobiSans" w:cs="StobiSans"/>
                <w:b/>
                <w:spacing w:val="-1"/>
                <w:lang w:val="sq-AL"/>
              </w:rPr>
              <w:t xml:space="preserve">kundër </w:t>
            </w:r>
            <w:r w:rsidRPr="00737E47">
              <w:rPr>
                <w:rFonts w:ascii="StobiSans" w:eastAsia="StobiSans" w:hAnsi="StobiSans" w:cs="StobiSans"/>
                <w:b/>
                <w:spacing w:val="-1"/>
                <w:lang w:val="sq-AL"/>
              </w:rPr>
              <w:t>korrupsion</w:t>
            </w:r>
            <w:r w:rsidR="00D714C3" w:rsidRPr="00737E47">
              <w:rPr>
                <w:rFonts w:ascii="StobiSans" w:eastAsia="StobiSans" w:hAnsi="StobiSans" w:cs="StobiSans"/>
                <w:b/>
                <w:spacing w:val="-1"/>
                <w:lang w:val="sq-AL"/>
              </w:rPr>
              <w:t>it</w:t>
            </w:r>
            <w:r w:rsidRPr="00737E47">
              <w:rPr>
                <w:rFonts w:ascii="StobiSans" w:eastAsia="StobiSans" w:hAnsi="StobiSans" w:cs="StobiSans"/>
                <w:b/>
                <w:spacing w:val="-1"/>
                <w:lang w:val="sq-AL"/>
              </w:rPr>
              <w:t xml:space="preserve"> në rajon dhe më gjerë, si dhe zhvillimi</w:t>
            </w:r>
            <w:r w:rsidR="00D714C3" w:rsidRPr="00737E47">
              <w:rPr>
                <w:rFonts w:ascii="StobiSans" w:eastAsia="StobiSans" w:hAnsi="StobiSans" w:cs="StobiSans"/>
                <w:b/>
                <w:spacing w:val="-1"/>
                <w:lang w:val="sq-AL"/>
              </w:rPr>
              <w:t>n</w:t>
            </w:r>
            <w:r w:rsidRPr="00737E47">
              <w:rPr>
                <w:rFonts w:ascii="StobiSans" w:eastAsia="StobiSans" w:hAnsi="StobiSans" w:cs="StobiSans"/>
                <w:b/>
                <w:spacing w:val="-1"/>
                <w:lang w:val="sq-AL"/>
              </w:rPr>
              <w:t xml:space="preserve"> dhe zbatimi</w:t>
            </w:r>
            <w:r w:rsidR="00D714C3" w:rsidRPr="00737E47">
              <w:rPr>
                <w:rFonts w:ascii="StobiSans" w:eastAsia="StobiSans" w:hAnsi="StobiSans" w:cs="StobiSans"/>
                <w:b/>
                <w:spacing w:val="-1"/>
                <w:lang w:val="sq-AL"/>
              </w:rPr>
              <w:t>n</w:t>
            </w:r>
            <w:r w:rsidRPr="00737E47">
              <w:rPr>
                <w:rFonts w:ascii="StobiSans" w:eastAsia="StobiSans" w:hAnsi="StobiSans" w:cs="StobiSans"/>
                <w:b/>
                <w:spacing w:val="-1"/>
                <w:lang w:val="sq-AL"/>
              </w:rPr>
              <w:t xml:space="preserve"> </w:t>
            </w:r>
            <w:r w:rsidR="00D714C3" w:rsidRPr="00737E47">
              <w:rPr>
                <w:rFonts w:ascii="StobiSans" w:eastAsia="StobiSans" w:hAnsi="StobiSans" w:cs="StobiSans"/>
                <w:b/>
                <w:spacing w:val="-1"/>
                <w:lang w:val="sq-AL"/>
              </w:rPr>
              <w:t>e</w:t>
            </w:r>
            <w:r w:rsidRPr="00737E47">
              <w:rPr>
                <w:rFonts w:ascii="StobiSans" w:eastAsia="StobiSans" w:hAnsi="StobiSans" w:cs="StobiSans"/>
                <w:b/>
                <w:spacing w:val="-1"/>
                <w:lang w:val="sq-AL"/>
              </w:rPr>
              <w:t xml:space="preserve"> projekteve kundër korrupsionit.</w:t>
            </w:r>
          </w:p>
        </w:tc>
      </w:tr>
      <w:bookmarkEnd w:id="0"/>
      <w:tr w:rsidR="007E1AAD" w:rsidRPr="00737E47" w14:paraId="0A8CF38B" w14:textId="35740A63" w:rsidTr="00B1573A">
        <w:tc>
          <w:tcPr>
            <w:tcW w:w="5103" w:type="dxa"/>
          </w:tcPr>
          <w:p w14:paraId="08AA5BB5" w14:textId="77777777" w:rsidR="007E1AAD" w:rsidRPr="00737E47" w:rsidRDefault="007E1AAD" w:rsidP="007E1AAD">
            <w:pPr>
              <w:spacing w:before="5" w:line="100" w:lineRule="exact"/>
              <w:rPr>
                <w:rFonts w:ascii="StobiSans" w:eastAsia="StobiSans" w:hAnsi="StobiSans" w:cs="StobiSans"/>
                <w:spacing w:val="-1"/>
                <w:lang w:val="sq-AL"/>
              </w:rPr>
            </w:pPr>
          </w:p>
        </w:tc>
        <w:tc>
          <w:tcPr>
            <w:tcW w:w="5103" w:type="dxa"/>
          </w:tcPr>
          <w:p w14:paraId="3FBF4CDC" w14:textId="77777777" w:rsidR="007E1AAD" w:rsidRPr="00737E47" w:rsidRDefault="007E1AAD" w:rsidP="007E1AAD">
            <w:pPr>
              <w:spacing w:before="5" w:line="100" w:lineRule="exact"/>
              <w:rPr>
                <w:rFonts w:ascii="StobiSans" w:eastAsia="StobiSans" w:hAnsi="StobiSans" w:cs="StobiSans"/>
                <w:spacing w:val="-1"/>
                <w:lang w:val="sq-AL"/>
              </w:rPr>
            </w:pPr>
          </w:p>
        </w:tc>
      </w:tr>
      <w:tr w:rsidR="007E1AAD" w:rsidRPr="00737E47" w14:paraId="140648F2" w14:textId="28F4660C" w:rsidTr="00B1573A">
        <w:tc>
          <w:tcPr>
            <w:tcW w:w="5103" w:type="dxa"/>
          </w:tcPr>
          <w:p w14:paraId="5C67C53B" w14:textId="77777777" w:rsidR="007E1AAD" w:rsidRPr="00737E47" w:rsidRDefault="007E1AAD" w:rsidP="007E1AAD">
            <w:pPr>
              <w:spacing w:line="200" w:lineRule="exact"/>
              <w:rPr>
                <w:rFonts w:ascii="StobiSans" w:eastAsia="StobiSans" w:hAnsi="StobiSans" w:cs="StobiSans"/>
                <w:spacing w:val="-1"/>
                <w:lang w:val="sq-AL"/>
              </w:rPr>
            </w:pPr>
          </w:p>
        </w:tc>
        <w:tc>
          <w:tcPr>
            <w:tcW w:w="5103" w:type="dxa"/>
          </w:tcPr>
          <w:p w14:paraId="42FB90D5" w14:textId="77777777" w:rsidR="007E1AAD" w:rsidRPr="00737E47" w:rsidRDefault="007E1AAD" w:rsidP="007E1AAD">
            <w:pPr>
              <w:spacing w:line="200" w:lineRule="exact"/>
              <w:rPr>
                <w:rFonts w:ascii="StobiSans" w:eastAsia="StobiSans" w:hAnsi="StobiSans" w:cs="StobiSans"/>
                <w:spacing w:val="-1"/>
                <w:lang w:val="sq-AL"/>
              </w:rPr>
            </w:pPr>
          </w:p>
        </w:tc>
      </w:tr>
      <w:tr w:rsidR="007E1AAD" w:rsidRPr="00737E47" w14:paraId="5461141A" w14:textId="47F0173E" w:rsidTr="00B1573A">
        <w:tc>
          <w:tcPr>
            <w:tcW w:w="5103" w:type="dxa"/>
          </w:tcPr>
          <w:p w14:paraId="50291D97" w14:textId="77777777" w:rsidR="007E1AAD" w:rsidRPr="00737E47" w:rsidRDefault="007E1AAD" w:rsidP="007E1AAD">
            <w:pPr>
              <w:spacing w:before="1" w:line="239" w:lineRule="auto"/>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во 2023 година ќе воспостави, обнови, зајакне и развие соработка со меѓународни   организации и антикорупциски тела на други држави, преку размена на искуства и реализација на заеднички активности. Така, во фокусот и оваа година ќе биде зајакнување на билатералната соработка со антикорупциските тела од регионот но и пошироко, вклучувајќи ги веќе воспоставените контакти со Црна Гора, Србија, Италија, Хрватска, Косово, Словенија, Босна и Херцеговина и други. </w:t>
            </w:r>
          </w:p>
        </w:tc>
        <w:tc>
          <w:tcPr>
            <w:tcW w:w="5103" w:type="dxa"/>
          </w:tcPr>
          <w:p w14:paraId="60B87386" w14:textId="39AE8D8E" w:rsidR="007E1AAD" w:rsidRPr="00737E47" w:rsidRDefault="00A27198" w:rsidP="00A27198">
            <w:pPr>
              <w:spacing w:before="1" w:line="239" w:lineRule="auto"/>
              <w:jc w:val="both"/>
              <w:rPr>
                <w:rFonts w:ascii="StobiSans" w:eastAsia="StobiSans" w:hAnsi="StobiSans" w:cs="StobiSans"/>
                <w:spacing w:val="-1"/>
                <w:lang w:val="sq-AL"/>
              </w:rPr>
            </w:pPr>
            <w:r w:rsidRPr="00737E47">
              <w:rPr>
                <w:rFonts w:ascii="StobiSans" w:eastAsia="StobiSans" w:hAnsi="StobiSans" w:cs="StobiSans"/>
                <w:spacing w:val="-1"/>
                <w:lang w:val="sq-AL"/>
              </w:rPr>
              <w:t>KSHPK-ja, n</w:t>
            </w:r>
            <w:r w:rsidR="00B8222F" w:rsidRPr="00737E47">
              <w:rPr>
                <w:rFonts w:ascii="StobiSans" w:eastAsia="StobiSans" w:hAnsi="StobiSans" w:cs="StobiSans"/>
                <w:spacing w:val="-1"/>
                <w:lang w:val="sq-AL"/>
              </w:rPr>
              <w:t xml:space="preserve">ë vitin 2023, do të krijojë, rinovojë, forcojë dhe zhvillojë bashkëpunimin me organizatat ndërkombëtare dhe organet kundër korrupsionit të vendeve të tjera, përmes shkëmbimit të përvojave dhe realizimit të aktiviteteve të përbashkëta. Kështu, fokusi këtë vit do të jetë në forcimin e bashkëpunimit </w:t>
            </w:r>
            <w:r w:rsidRPr="00737E47">
              <w:rPr>
                <w:rFonts w:ascii="StobiSans" w:eastAsia="StobiSans" w:hAnsi="StobiSans" w:cs="StobiSans"/>
                <w:spacing w:val="-1"/>
                <w:lang w:val="sq-AL"/>
              </w:rPr>
              <w:t>bilateral</w:t>
            </w:r>
            <w:r w:rsidR="00B8222F" w:rsidRPr="00737E47">
              <w:rPr>
                <w:rFonts w:ascii="StobiSans" w:eastAsia="StobiSans" w:hAnsi="StobiSans" w:cs="StobiSans"/>
                <w:spacing w:val="-1"/>
                <w:lang w:val="sq-AL"/>
              </w:rPr>
              <w:t xml:space="preserve"> me organet kundër korrupsionit nga rajoni dhe më gjerë, duke përfshirë kontaktet e vendosura tashmë me Malin e Zi, Serbinë, Italinë, Kroacinë, Kosovën, Slloveninë, Bosnje-Hercegovinën e të tjera.</w:t>
            </w:r>
          </w:p>
        </w:tc>
      </w:tr>
      <w:tr w:rsidR="007E1AAD" w:rsidRPr="00737E47" w14:paraId="47C573B0" w14:textId="1F34B8E5" w:rsidTr="00B1573A">
        <w:tc>
          <w:tcPr>
            <w:tcW w:w="5103" w:type="dxa"/>
          </w:tcPr>
          <w:p w14:paraId="2B4D1904" w14:textId="77777777" w:rsidR="007E1AAD" w:rsidRPr="00737E47" w:rsidRDefault="007E1AAD" w:rsidP="007E1AAD">
            <w:pPr>
              <w:spacing w:before="1" w:line="239" w:lineRule="auto"/>
              <w:jc w:val="both"/>
              <w:rPr>
                <w:rFonts w:ascii="StobiSans" w:eastAsia="StobiSans" w:hAnsi="StobiSans" w:cs="StobiSans"/>
                <w:spacing w:val="-1"/>
                <w:lang w:val="sq-AL"/>
              </w:rPr>
            </w:pPr>
            <w:r w:rsidRPr="00737E47">
              <w:rPr>
                <w:rFonts w:ascii="StobiSans" w:eastAsia="StobiSans" w:hAnsi="StobiSans" w:cs="StobiSans"/>
                <w:spacing w:val="-1"/>
                <w:lang w:val="sq-AL"/>
              </w:rPr>
              <w:t>Соработката ќе овозможи поддршка за успешна реализација на низа проектни активности на ДКСК во овој период, но и поддршка на работата на меѓународните организации со кои ДКСК соработува, како што се Councile of Europe (Совет на Европа), Delegation of the European Union</w:t>
            </w:r>
            <w:r w:rsidRPr="00737E47" w:rsidDel="002E4E3C">
              <w:rPr>
                <w:rFonts w:ascii="StobiSans" w:eastAsia="StobiSans" w:hAnsi="StobiSans" w:cs="StobiSans"/>
                <w:spacing w:val="-1"/>
                <w:lang w:val="sq-AL"/>
              </w:rPr>
              <w:t xml:space="preserve"> </w:t>
            </w:r>
            <w:r w:rsidRPr="00737E47">
              <w:rPr>
                <w:rFonts w:ascii="StobiSans" w:eastAsia="StobiSans" w:hAnsi="StobiSans" w:cs="StobiSans"/>
                <w:spacing w:val="-1"/>
                <w:lang w:val="sq-AL"/>
              </w:rPr>
              <w:t xml:space="preserve">(Делегација на Европската унија во Република Северна Македонија), ОSCE, ОECD Anti-corruption Network, United Nation Development Program (UNDP), Regional Anticorruption Initiative (RAI), United Nation Office on Drugs and Crime (UNODC), Групата на држави против корупција (ГРЕКО) и др. Соработката со Мрежата на институции за превенција на корупцијата (NCPA), формирана во 2018 во Шибеник, Хрватска, продолжува и ДКСК континуирано учествува во проектите и активностите на мрежата. Оваа соработка и </w:t>
            </w:r>
            <w:r w:rsidRPr="00737E47">
              <w:rPr>
                <w:rFonts w:ascii="StobiSans" w:eastAsia="StobiSans" w:hAnsi="StobiSans" w:cs="StobiSans"/>
                <w:spacing w:val="-1"/>
                <w:lang w:val="sq-AL"/>
              </w:rPr>
              <w:lastRenderedPageBreak/>
              <w:t xml:space="preserve">придонес на ДКСК ќе продолжи во текот на 2023 година. Воедно, ДКСК ја зајакнува соработката со Европската комисија и преку користење на Техничката помош за размена на информации (TAIEX). Оттука, ДКСК изготви и усвои Листа со TAIEX проекти за кои ДКСК ќе аплицира во текот на 2023 година. Во втората половина на 2022 година овој механизам веќе се искористи за две апликации кои ќе се реализираат во првата половина на 2023 година. ДКСК во 2022 година оствари соработка со Регионалната школа за јавна администрација (РеСПА), користејќи го in country механизмот. Соработката ќе продолжи и во 2023 година се до целосна имплементација на ЦАФ во ДКСК. </w:t>
            </w:r>
          </w:p>
        </w:tc>
        <w:tc>
          <w:tcPr>
            <w:tcW w:w="5103" w:type="dxa"/>
          </w:tcPr>
          <w:p w14:paraId="44A5DB2B" w14:textId="05BB60B8" w:rsidR="007E1AAD" w:rsidRPr="00737E47" w:rsidRDefault="00B8222F" w:rsidP="00310C92">
            <w:pPr>
              <w:spacing w:before="1" w:line="239" w:lineRule="auto"/>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Bashkëpunimi do të mundësojë mbështetje për realizimin me sukses të një sërë aktivitetesh projektesh të </w:t>
            </w:r>
            <w:r w:rsidR="00A27198" w:rsidRPr="00737E47">
              <w:rPr>
                <w:rFonts w:ascii="StobiSans" w:eastAsia="StobiSans" w:hAnsi="StobiSans" w:cs="StobiSans"/>
                <w:spacing w:val="-1"/>
                <w:lang w:val="sq-AL"/>
              </w:rPr>
              <w:t>KSHPK-së</w:t>
            </w:r>
            <w:r w:rsidRPr="00737E47">
              <w:rPr>
                <w:rFonts w:ascii="StobiSans" w:eastAsia="StobiSans" w:hAnsi="StobiSans" w:cs="StobiSans"/>
                <w:spacing w:val="-1"/>
                <w:lang w:val="sq-AL"/>
              </w:rPr>
              <w:t xml:space="preserve"> gjatë kësaj periudhe, por edhe mbështetje për punën e organizatave ndërkombëtare me të cilat </w:t>
            </w:r>
            <w:r w:rsidR="00A27198"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bashkëpunon, si Këshilli</w:t>
            </w:r>
            <w:r w:rsidR="00A27198" w:rsidRPr="00737E47">
              <w:rPr>
                <w:rFonts w:ascii="StobiSans" w:eastAsia="StobiSans" w:hAnsi="StobiSans" w:cs="StobiSans"/>
                <w:spacing w:val="-1"/>
                <w:lang w:val="sq-AL"/>
              </w:rPr>
              <w:t xml:space="preserve"> i Evropës, Delegacioni i BE-së</w:t>
            </w:r>
            <w:r w:rsidRPr="00737E47">
              <w:rPr>
                <w:rFonts w:ascii="StobiSans" w:eastAsia="StobiSans" w:hAnsi="StobiSans" w:cs="StobiSans"/>
                <w:spacing w:val="-1"/>
                <w:lang w:val="sq-AL"/>
              </w:rPr>
              <w:t xml:space="preserve"> në Republikën e Maqedonisë së Veriut), OSBE, Rrjeti i OECD kundër korrupsionit, Programi i Kombeve të Bashkuara për Zhvillim </w:t>
            </w:r>
            <w:r w:rsidR="00A27198" w:rsidRPr="00737E47">
              <w:rPr>
                <w:rFonts w:ascii="StobiSans" w:eastAsia="StobiSans" w:hAnsi="StobiSans" w:cs="StobiSans"/>
                <w:spacing w:val="-1"/>
                <w:lang w:val="sq-AL"/>
              </w:rPr>
              <w:t>(UNDP), Iniciativa Rajonale Anti</w:t>
            </w:r>
            <w:r w:rsidRPr="00737E47">
              <w:rPr>
                <w:rFonts w:ascii="StobiSans" w:eastAsia="StobiSans" w:hAnsi="StobiSans" w:cs="StobiSans"/>
                <w:spacing w:val="-1"/>
                <w:lang w:val="sq-AL"/>
              </w:rPr>
              <w:t xml:space="preserve">korrupsion (RAI), Zyra e Kombeve të Bashkuara për Drogën dhe Krimin (UNODC), Grupi i Shteteve Kundër Korrupsionit (GREKO) etj. Vazhdon bashkëpunimi me Rrjetin e Institucioneve për Parandalimin e Korrupsionit (NCPA), i krijuar në vitin 2018 në Shibenik të Kroacisë dhe </w:t>
            </w:r>
            <w:r w:rsidR="00310C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vazhdimisht</w:t>
            </w:r>
            <w:r w:rsidR="00310C92" w:rsidRPr="00737E47">
              <w:rPr>
                <w:rFonts w:ascii="StobiSans" w:eastAsia="StobiSans" w:hAnsi="StobiSans" w:cs="StobiSans"/>
                <w:spacing w:val="-1"/>
                <w:lang w:val="sq-AL"/>
              </w:rPr>
              <w:t xml:space="preserve"> merr pjesë</w:t>
            </w:r>
            <w:r w:rsidRPr="00737E47">
              <w:rPr>
                <w:rFonts w:ascii="StobiSans" w:eastAsia="StobiSans" w:hAnsi="StobiSans" w:cs="StobiSans"/>
                <w:spacing w:val="-1"/>
                <w:lang w:val="sq-AL"/>
              </w:rPr>
              <w:t xml:space="preserve"> në projektet dhe aktivitetet e rrjetit. Ky bashkëpunim dhe kontribut i </w:t>
            </w:r>
            <w:r w:rsidR="00310C92" w:rsidRPr="00737E47">
              <w:rPr>
                <w:rFonts w:ascii="StobiSans" w:eastAsia="StobiSans" w:hAnsi="StobiSans" w:cs="StobiSans"/>
                <w:spacing w:val="-1"/>
                <w:lang w:val="sq-AL"/>
              </w:rPr>
              <w:t>KSHPK-së</w:t>
            </w:r>
            <w:r w:rsidRPr="00737E47">
              <w:rPr>
                <w:rFonts w:ascii="StobiSans" w:eastAsia="StobiSans" w:hAnsi="StobiSans" w:cs="StobiSans"/>
                <w:spacing w:val="-1"/>
                <w:lang w:val="sq-AL"/>
              </w:rPr>
              <w:t xml:space="preserve"> do të vazhdojë edhe gjatë vitit 2023. Në të </w:t>
            </w:r>
            <w:r w:rsidRPr="00737E47">
              <w:rPr>
                <w:rFonts w:ascii="StobiSans" w:eastAsia="StobiSans" w:hAnsi="StobiSans" w:cs="StobiSans"/>
                <w:spacing w:val="-1"/>
                <w:lang w:val="sq-AL"/>
              </w:rPr>
              <w:lastRenderedPageBreak/>
              <w:t xml:space="preserve">njëjtën kohë, </w:t>
            </w:r>
            <w:r w:rsidR="00310C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forcon bashkëpunimin me Komisionin Evropian përmes përdorimit të Asistencës Teknike për Shkëmbimin e Informacionit (TAIEX). Kështu, </w:t>
            </w:r>
            <w:r w:rsidR="00310C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përgatiti dhe miratoi një listë të projekteve TAIEX për të cilat </w:t>
            </w:r>
            <w:r w:rsidR="00310C92" w:rsidRPr="00737E47">
              <w:rPr>
                <w:rFonts w:ascii="StobiSans" w:eastAsia="StobiSans" w:hAnsi="StobiSans" w:cs="StobiSans"/>
                <w:spacing w:val="-1"/>
                <w:lang w:val="sq-AL"/>
              </w:rPr>
              <w:t>KSHPK-ja</w:t>
            </w:r>
            <w:r w:rsidRPr="00737E47">
              <w:rPr>
                <w:rFonts w:ascii="StobiSans" w:eastAsia="StobiSans" w:hAnsi="StobiSans" w:cs="StobiSans"/>
                <w:spacing w:val="-1"/>
                <w:lang w:val="sq-AL"/>
              </w:rPr>
              <w:t xml:space="preserve"> do të aplikojë gjatë vitit 2023. Në gjysmën e dytë të vitit 2022, ky mekanizëm tashmë është përdorur për dy aplikime që do të zbatohen në gjysmën e parë të</w:t>
            </w:r>
            <w:r w:rsidR="00310C92" w:rsidRPr="00737E47">
              <w:rPr>
                <w:rFonts w:ascii="StobiSans" w:eastAsia="StobiSans" w:hAnsi="StobiSans" w:cs="StobiSans"/>
                <w:spacing w:val="-1"/>
                <w:lang w:val="sq-AL"/>
              </w:rPr>
              <w:t xml:space="preserve"> vitit</w:t>
            </w:r>
            <w:r w:rsidRPr="00737E47">
              <w:rPr>
                <w:rFonts w:ascii="StobiSans" w:eastAsia="StobiSans" w:hAnsi="StobiSans" w:cs="StobiSans"/>
                <w:spacing w:val="-1"/>
                <w:lang w:val="sq-AL"/>
              </w:rPr>
              <w:t xml:space="preserve"> 2023. Në vitin 2022, </w:t>
            </w:r>
            <w:r w:rsidR="00310C92" w:rsidRPr="00737E47">
              <w:rPr>
                <w:rFonts w:ascii="StobiSans" w:eastAsia="StobiSans" w:hAnsi="StobiSans" w:cs="StobiSans"/>
                <w:spacing w:val="-1"/>
                <w:lang w:val="sq-AL"/>
              </w:rPr>
              <w:t>KSHPK-ja realizoi bashkëpunim</w:t>
            </w:r>
            <w:r w:rsidRPr="00737E47">
              <w:rPr>
                <w:rFonts w:ascii="StobiSans" w:eastAsia="StobiSans" w:hAnsi="StobiSans" w:cs="StobiSans"/>
                <w:spacing w:val="-1"/>
                <w:lang w:val="sq-AL"/>
              </w:rPr>
              <w:t xml:space="preserve"> me Shkollën Rajonale të Administratës Publike (ReSPA), duke përdorur mekanizmin brenda vendit. Bashkëpunimi do të vazhdojë në vitin 2023 deri në zbatimin e plotë të CAF në </w:t>
            </w:r>
            <w:r w:rsidR="00310C92" w:rsidRPr="00737E47">
              <w:rPr>
                <w:rFonts w:ascii="StobiSans" w:eastAsia="StobiSans" w:hAnsi="StobiSans" w:cs="StobiSans"/>
                <w:spacing w:val="-1"/>
                <w:lang w:val="sq-AL"/>
              </w:rPr>
              <w:t>KSHPK</w:t>
            </w:r>
            <w:r w:rsidRPr="00737E47">
              <w:rPr>
                <w:rFonts w:ascii="StobiSans" w:eastAsia="StobiSans" w:hAnsi="StobiSans" w:cs="StobiSans"/>
                <w:spacing w:val="-1"/>
                <w:lang w:val="sq-AL"/>
              </w:rPr>
              <w:t>.</w:t>
            </w:r>
          </w:p>
        </w:tc>
      </w:tr>
      <w:tr w:rsidR="007E1AAD" w:rsidRPr="00737E47" w14:paraId="36DD2ED4" w14:textId="29D5E062" w:rsidTr="00B1573A">
        <w:tc>
          <w:tcPr>
            <w:tcW w:w="5103" w:type="dxa"/>
          </w:tcPr>
          <w:p w14:paraId="7CF3FA7B" w14:textId="77777777" w:rsidR="007E1AAD" w:rsidRPr="00737E47" w:rsidRDefault="007E1AAD" w:rsidP="007E1AAD">
            <w:pPr>
              <w:spacing w:before="1" w:line="239" w:lineRule="auto"/>
              <w:jc w:val="both"/>
              <w:rPr>
                <w:rFonts w:ascii="StobiSans" w:eastAsia="StobiSans" w:hAnsi="StobiSans" w:cs="StobiSans"/>
                <w:b/>
                <w:spacing w:val="-1"/>
                <w:lang w:val="sq-AL"/>
              </w:rPr>
            </w:pPr>
            <w:r w:rsidRPr="00737E47">
              <w:rPr>
                <w:rFonts w:ascii="StobiSans" w:eastAsia="StobiSans" w:hAnsi="StobiSans" w:cs="StobiSans"/>
                <w:spacing w:val="-1"/>
                <w:lang w:val="sq-AL"/>
              </w:rPr>
              <w:lastRenderedPageBreak/>
              <w:tab/>
            </w:r>
          </w:p>
        </w:tc>
        <w:tc>
          <w:tcPr>
            <w:tcW w:w="5103" w:type="dxa"/>
          </w:tcPr>
          <w:p w14:paraId="0D0DC853" w14:textId="77777777" w:rsidR="007E1AAD" w:rsidRPr="00737E47" w:rsidRDefault="007E1AAD" w:rsidP="007E1AAD">
            <w:pPr>
              <w:spacing w:before="1" w:line="239" w:lineRule="auto"/>
              <w:jc w:val="both"/>
              <w:rPr>
                <w:rFonts w:ascii="StobiSans" w:eastAsia="StobiSans" w:hAnsi="StobiSans" w:cs="StobiSans"/>
                <w:spacing w:val="-1"/>
                <w:lang w:val="sq-AL"/>
              </w:rPr>
            </w:pPr>
          </w:p>
        </w:tc>
      </w:tr>
      <w:tr w:rsidR="007E1AAD" w:rsidRPr="00737E47" w14:paraId="4A8D2632" w14:textId="64CADEE2" w:rsidTr="00B1573A">
        <w:tc>
          <w:tcPr>
            <w:tcW w:w="5103" w:type="dxa"/>
          </w:tcPr>
          <w:p w14:paraId="5E5A5574" w14:textId="77777777" w:rsidR="007E1AAD" w:rsidRPr="00737E47" w:rsidRDefault="007E1AAD" w:rsidP="000442F1">
            <w:pPr>
              <w:pStyle w:val="ListParagraph"/>
              <w:numPr>
                <w:ilvl w:val="0"/>
                <w:numId w:val="40"/>
              </w:numPr>
              <w:jc w:val="both"/>
              <w:rPr>
                <w:rFonts w:ascii="StobiSans" w:hAnsi="StobiSans"/>
                <w:b/>
                <w:lang w:val="sq-AL"/>
              </w:rPr>
            </w:pPr>
            <w:r w:rsidRPr="00737E47">
              <w:rPr>
                <w:rFonts w:ascii="StobiSans" w:hAnsi="StobiSans"/>
                <w:b/>
                <w:lang w:val="sq-AL"/>
              </w:rPr>
              <w:t>Јакнење на личниот и институционален интегритет, преку имплементација и следење на имплементација на елементите на системот за интегритет, подигнување на свеста и спроведување на обуки за спречување на корупцијата и судирот на интереси</w:t>
            </w:r>
          </w:p>
        </w:tc>
        <w:tc>
          <w:tcPr>
            <w:tcW w:w="5103" w:type="dxa"/>
          </w:tcPr>
          <w:p w14:paraId="55D56FEC" w14:textId="73AE2EE6" w:rsidR="007E1AAD" w:rsidRPr="00737E47" w:rsidRDefault="00B8222F" w:rsidP="000442F1">
            <w:pPr>
              <w:pStyle w:val="ListParagraph"/>
              <w:numPr>
                <w:ilvl w:val="0"/>
                <w:numId w:val="41"/>
              </w:numPr>
              <w:jc w:val="both"/>
              <w:rPr>
                <w:rFonts w:ascii="StobiSans" w:hAnsi="StobiSans"/>
                <w:b/>
                <w:lang w:val="sq-AL"/>
              </w:rPr>
            </w:pPr>
            <w:r w:rsidRPr="00737E47">
              <w:rPr>
                <w:rFonts w:ascii="StobiSans" w:hAnsi="StobiSans"/>
                <w:b/>
                <w:lang w:val="sq-AL"/>
              </w:rPr>
              <w:t>Forcimi i integritetit personal dhe institucional, nëpërmjet zbatimit dhe monitorimit të zbatimit të elementeve të sistemit të integritetit, ndërgjegjësimit dhe zhvillimit të trajnimeve për parandalimin e korrupsionit dhe konfliktit të interesave.</w:t>
            </w:r>
          </w:p>
        </w:tc>
      </w:tr>
      <w:tr w:rsidR="007E1AAD" w:rsidRPr="00737E47" w14:paraId="0F1F7D81" w14:textId="7833992E" w:rsidTr="00B1573A">
        <w:tc>
          <w:tcPr>
            <w:tcW w:w="5103" w:type="dxa"/>
          </w:tcPr>
          <w:p w14:paraId="23FF2AF3" w14:textId="77777777" w:rsidR="007E1AAD" w:rsidRPr="00737E47" w:rsidRDefault="007E1AAD" w:rsidP="007E1AAD">
            <w:pPr>
              <w:spacing w:line="200" w:lineRule="exact"/>
              <w:rPr>
                <w:rFonts w:ascii="StobiSans" w:eastAsia="StobiSans" w:hAnsi="StobiSans" w:cs="StobiSans"/>
                <w:spacing w:val="-1"/>
                <w:lang w:val="sq-AL"/>
              </w:rPr>
            </w:pPr>
          </w:p>
        </w:tc>
        <w:tc>
          <w:tcPr>
            <w:tcW w:w="5103" w:type="dxa"/>
          </w:tcPr>
          <w:p w14:paraId="6E8881DA" w14:textId="77777777" w:rsidR="007E1AAD" w:rsidRPr="00737E47" w:rsidRDefault="007E1AAD" w:rsidP="007E1AAD">
            <w:pPr>
              <w:spacing w:line="200" w:lineRule="exact"/>
              <w:rPr>
                <w:rFonts w:ascii="StobiSans" w:eastAsia="StobiSans" w:hAnsi="StobiSans" w:cs="StobiSans"/>
                <w:spacing w:val="-1"/>
                <w:lang w:val="sq-AL"/>
              </w:rPr>
            </w:pPr>
          </w:p>
        </w:tc>
      </w:tr>
      <w:tr w:rsidR="007E1AAD" w:rsidRPr="00737E47" w14:paraId="18596F01" w14:textId="05EA8A0D" w:rsidTr="00B1573A">
        <w:tc>
          <w:tcPr>
            <w:tcW w:w="5103" w:type="dxa"/>
          </w:tcPr>
          <w:p w14:paraId="461E6D71"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Согласно член 17 точка 18 од ЗСКСИ, ДКСК има надлежност да презема активности во насока на јакнење на личниот и институционалниот интегритет. Како во изминатиот период, така и во 2023 година, ДКСК ќе продолжи со реализација на активности за јакнење на трите нивоа на интегритет и тоа: личен, институционален и секторски интегритет. </w:t>
            </w:r>
          </w:p>
        </w:tc>
        <w:tc>
          <w:tcPr>
            <w:tcW w:w="5103" w:type="dxa"/>
          </w:tcPr>
          <w:p w14:paraId="11BEBFF6" w14:textId="40118EB4" w:rsidR="007E1AAD" w:rsidRPr="00737E47" w:rsidRDefault="00B8222F" w:rsidP="00F6406C">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Sipas nenit 17 pika 18 të </w:t>
            </w:r>
            <w:r w:rsidR="00310C92" w:rsidRPr="00737E47">
              <w:rPr>
                <w:rFonts w:ascii="StobiSans" w:eastAsia="StobiSans" w:hAnsi="StobiSans" w:cs="StobiSans"/>
                <w:spacing w:val="-1"/>
                <w:lang w:val="sq-AL"/>
              </w:rPr>
              <w:t>LPKKI</w:t>
            </w:r>
            <w:r w:rsidRPr="00737E47">
              <w:rPr>
                <w:rFonts w:ascii="StobiSans" w:eastAsia="StobiSans" w:hAnsi="StobiSans" w:cs="StobiSans"/>
                <w:spacing w:val="-1"/>
                <w:lang w:val="sq-AL"/>
              </w:rPr>
              <w:t xml:space="preserve">-së, </w:t>
            </w:r>
            <w:r w:rsidR="00310C92" w:rsidRPr="00737E47">
              <w:rPr>
                <w:rFonts w:ascii="StobiSans" w:eastAsia="StobiSans" w:hAnsi="StobiSans" w:cs="StobiSans"/>
                <w:spacing w:val="-1"/>
                <w:lang w:val="sq-AL"/>
              </w:rPr>
              <w:t>KSHPK</w:t>
            </w:r>
            <w:r w:rsidRPr="00737E47">
              <w:rPr>
                <w:rFonts w:ascii="StobiSans" w:eastAsia="StobiSans" w:hAnsi="StobiSans" w:cs="StobiSans"/>
                <w:spacing w:val="-1"/>
                <w:lang w:val="sq-AL"/>
              </w:rPr>
              <w:t xml:space="preserve">-ja ka </w:t>
            </w:r>
            <w:r w:rsidR="00310C92" w:rsidRPr="00737E47">
              <w:rPr>
                <w:rFonts w:ascii="StobiSans" w:eastAsia="StobiSans" w:hAnsi="StobiSans" w:cs="StobiSans"/>
                <w:spacing w:val="-1"/>
                <w:lang w:val="sq-AL"/>
              </w:rPr>
              <w:t>kompetencë</w:t>
            </w:r>
            <w:r w:rsidRPr="00737E47">
              <w:rPr>
                <w:rFonts w:ascii="StobiSans" w:eastAsia="StobiSans" w:hAnsi="StobiSans" w:cs="StobiSans"/>
                <w:spacing w:val="-1"/>
                <w:lang w:val="sq-AL"/>
              </w:rPr>
              <w:t xml:space="preserve"> për të ndërmarrë aktivitete që synojnë forcimin e integritetit personal dhe institucional. Ashtu si në periudhën e kaluar, ashtu edhe në vitin 2023, K</w:t>
            </w:r>
            <w:r w:rsidR="00F6406C" w:rsidRPr="00737E47">
              <w:rPr>
                <w:rFonts w:ascii="StobiSans" w:eastAsia="StobiSans" w:hAnsi="StobiSans" w:cs="StobiSans"/>
                <w:spacing w:val="-1"/>
                <w:lang w:val="sq-AL"/>
              </w:rPr>
              <w:t>SHPK-ja</w:t>
            </w:r>
            <w:r w:rsidRPr="00737E47">
              <w:rPr>
                <w:rFonts w:ascii="StobiSans" w:eastAsia="StobiSans" w:hAnsi="StobiSans" w:cs="StobiSans"/>
                <w:spacing w:val="-1"/>
                <w:lang w:val="sq-AL"/>
              </w:rPr>
              <w:t xml:space="preserve"> do të vazhdojë me zbatimin e aktiviteteve për forcimin e tre niveleve të integritetit, përkatësisht: integritetit personal, institucional dhe sektorial.</w:t>
            </w:r>
          </w:p>
        </w:tc>
      </w:tr>
      <w:tr w:rsidR="007E1AAD" w:rsidRPr="00737E47" w14:paraId="50861FC1" w14:textId="5DD6EC6C" w:rsidTr="00B1573A">
        <w:tc>
          <w:tcPr>
            <w:tcW w:w="5103" w:type="dxa"/>
          </w:tcPr>
          <w:p w14:paraId="3A0442DE" w14:textId="77777777" w:rsidR="007E1AAD" w:rsidRPr="00737E47" w:rsidRDefault="007E1AAD" w:rsidP="007E1AAD">
            <w:pPr>
              <w:jc w:val="both"/>
              <w:rPr>
                <w:rFonts w:ascii="StobiSans" w:eastAsia="Times New Roman" w:hAnsi="StobiSans" w:cs="Times New Roman"/>
                <w:lang w:val="sq-AL" w:eastAsia="en-GB"/>
              </w:rPr>
            </w:pPr>
          </w:p>
        </w:tc>
        <w:tc>
          <w:tcPr>
            <w:tcW w:w="5103" w:type="dxa"/>
          </w:tcPr>
          <w:p w14:paraId="1938E3F2" w14:textId="77777777" w:rsidR="007E1AAD" w:rsidRPr="00737E47" w:rsidRDefault="007E1AAD" w:rsidP="007E1AAD">
            <w:pPr>
              <w:jc w:val="both"/>
              <w:rPr>
                <w:rFonts w:ascii="StobiSans" w:eastAsia="Times New Roman" w:hAnsi="StobiSans" w:cs="Times New Roman"/>
                <w:lang w:val="sq-AL" w:eastAsia="en-GB"/>
              </w:rPr>
            </w:pPr>
          </w:p>
        </w:tc>
      </w:tr>
      <w:tr w:rsidR="007E1AAD" w:rsidRPr="00737E47" w14:paraId="0E232F6B" w14:textId="368D864B" w:rsidTr="00B1573A">
        <w:tc>
          <w:tcPr>
            <w:tcW w:w="5103" w:type="dxa"/>
          </w:tcPr>
          <w:p w14:paraId="447D188A" w14:textId="77777777" w:rsidR="007E1AAD" w:rsidRPr="00737E47" w:rsidRDefault="007E1AAD" w:rsidP="000442F1">
            <w:pPr>
              <w:pStyle w:val="ListParagraph"/>
              <w:numPr>
                <w:ilvl w:val="0"/>
                <w:numId w:val="6"/>
              </w:numPr>
              <w:ind w:left="0" w:firstLine="720"/>
              <w:jc w:val="both"/>
              <w:rPr>
                <w:rFonts w:ascii="StobiSans" w:eastAsia="Times New Roman" w:hAnsi="StobiSans" w:cs="Times New Roman"/>
                <w:lang w:val="sq-AL" w:eastAsia="en-GB"/>
              </w:rPr>
            </w:pPr>
            <w:r w:rsidRPr="00737E47">
              <w:rPr>
                <w:rFonts w:ascii="StobiSans" w:eastAsia="Times New Roman" w:hAnsi="StobiSans" w:cs="Times New Roman"/>
                <w:i/>
                <w:lang w:val="sq-AL" w:eastAsia="en-GB"/>
              </w:rPr>
              <w:t>Секторски интегритет.</w:t>
            </w:r>
          </w:p>
        </w:tc>
        <w:tc>
          <w:tcPr>
            <w:tcW w:w="5103" w:type="dxa"/>
          </w:tcPr>
          <w:p w14:paraId="6E65BABE" w14:textId="5FA2A56C" w:rsidR="007E1AAD" w:rsidRPr="00737E47" w:rsidRDefault="00B8222F" w:rsidP="000442F1">
            <w:pPr>
              <w:pStyle w:val="ListParagraph"/>
              <w:numPr>
                <w:ilvl w:val="0"/>
                <w:numId w:val="6"/>
              </w:numPr>
              <w:jc w:val="both"/>
              <w:rPr>
                <w:rFonts w:ascii="StobiSans" w:eastAsia="Times New Roman" w:hAnsi="StobiSans" w:cs="Times New Roman"/>
                <w:i/>
                <w:lang w:val="sq-AL" w:eastAsia="en-GB"/>
              </w:rPr>
            </w:pPr>
            <w:r w:rsidRPr="00737E47">
              <w:rPr>
                <w:rFonts w:ascii="StobiSans" w:eastAsia="Times New Roman" w:hAnsi="StobiSans" w:cs="Times New Roman"/>
                <w:i/>
                <w:lang w:val="sq-AL" w:eastAsia="en-GB"/>
              </w:rPr>
              <w:t>Integriteti sektorial.</w:t>
            </w:r>
          </w:p>
        </w:tc>
      </w:tr>
      <w:tr w:rsidR="007E1AAD" w:rsidRPr="00737E47" w14:paraId="5ABA328A" w14:textId="4FBA0083" w:rsidTr="00B1573A">
        <w:tc>
          <w:tcPr>
            <w:tcW w:w="5103" w:type="dxa"/>
          </w:tcPr>
          <w:p w14:paraId="76DEC1B5" w14:textId="77777777" w:rsidR="007E1AAD" w:rsidRPr="00737E47" w:rsidRDefault="007E1AAD" w:rsidP="007E1AAD">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ДКСК континурирано спроведува активности за промоција и зајакнување на секторскиот интегритет, воглавно преку донесување и следење на имплементација на Национална стратегија за спречување на корупцијата и судирот на интереси, со акционен план за нејзиното спроведување.</w:t>
            </w:r>
          </w:p>
        </w:tc>
        <w:tc>
          <w:tcPr>
            <w:tcW w:w="5103" w:type="dxa"/>
          </w:tcPr>
          <w:p w14:paraId="2DB2743D" w14:textId="0F8E92AB" w:rsidR="007E1AAD" w:rsidRPr="00737E47" w:rsidRDefault="00F6406C" w:rsidP="00F6406C">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KSHPK-ja</w:t>
            </w:r>
            <w:r w:rsidR="00B8222F" w:rsidRPr="00737E47">
              <w:rPr>
                <w:rFonts w:ascii="StobiSans" w:eastAsia="Times New Roman" w:hAnsi="StobiSans" w:cs="Times New Roman"/>
                <w:lang w:val="sq-AL" w:eastAsia="en-GB"/>
              </w:rPr>
              <w:t xml:space="preserve"> në vazhdimësi </w:t>
            </w:r>
            <w:r w:rsidRPr="00737E47">
              <w:rPr>
                <w:rFonts w:ascii="StobiSans" w:eastAsia="Times New Roman" w:hAnsi="StobiSans" w:cs="Times New Roman"/>
                <w:lang w:val="sq-AL" w:eastAsia="en-GB"/>
              </w:rPr>
              <w:t xml:space="preserve">zbaton </w:t>
            </w:r>
            <w:r w:rsidR="00B8222F" w:rsidRPr="00737E47">
              <w:rPr>
                <w:rFonts w:ascii="StobiSans" w:eastAsia="Times New Roman" w:hAnsi="StobiSans" w:cs="Times New Roman"/>
                <w:lang w:val="sq-AL" w:eastAsia="en-GB"/>
              </w:rPr>
              <w:t>aktivitete për nxit</w:t>
            </w:r>
            <w:r w:rsidRPr="00737E47">
              <w:rPr>
                <w:rFonts w:ascii="StobiSans" w:eastAsia="Times New Roman" w:hAnsi="StobiSans" w:cs="Times New Roman"/>
                <w:lang w:val="sq-AL" w:eastAsia="en-GB"/>
              </w:rPr>
              <w:t xml:space="preserve">jen dhe forcimin e integritetit </w:t>
            </w:r>
            <w:r w:rsidR="00B8222F" w:rsidRPr="00737E47">
              <w:rPr>
                <w:rFonts w:ascii="StobiSans" w:eastAsia="Times New Roman" w:hAnsi="StobiSans" w:cs="Times New Roman"/>
                <w:lang w:val="sq-AL" w:eastAsia="en-GB"/>
              </w:rPr>
              <w:t>të sektorit, kryesisht nëpërmjet miratimit dhe monitorimit të zbatimit të Strategjisë Kombëtare për Parandalimin e Korrupsionit dhe Konfliktit të Interesit, me një plan veprimi për zbatimin e saj.</w:t>
            </w:r>
          </w:p>
        </w:tc>
      </w:tr>
      <w:tr w:rsidR="007E1AAD" w:rsidRPr="00737E47" w14:paraId="749ECB6F" w14:textId="3222090D" w:rsidTr="00B1573A">
        <w:tc>
          <w:tcPr>
            <w:tcW w:w="5103" w:type="dxa"/>
          </w:tcPr>
          <w:p w14:paraId="3431C6A7" w14:textId="77777777" w:rsidR="007E1AAD" w:rsidRPr="00737E47" w:rsidRDefault="007E1AAD" w:rsidP="007E1AAD">
            <w:pPr>
              <w:jc w:val="both"/>
              <w:rPr>
                <w:rFonts w:ascii="StobiSans" w:eastAsia="Times New Roman" w:hAnsi="StobiSans" w:cs="Times New Roman"/>
                <w:lang w:val="sq-AL" w:eastAsia="en-GB"/>
              </w:rPr>
            </w:pPr>
          </w:p>
        </w:tc>
        <w:tc>
          <w:tcPr>
            <w:tcW w:w="5103" w:type="dxa"/>
          </w:tcPr>
          <w:p w14:paraId="5EC1F6BC" w14:textId="77777777" w:rsidR="007E1AAD" w:rsidRPr="00737E47" w:rsidRDefault="007E1AAD" w:rsidP="007E1AAD">
            <w:pPr>
              <w:jc w:val="both"/>
              <w:rPr>
                <w:rFonts w:ascii="StobiSans" w:eastAsia="Times New Roman" w:hAnsi="StobiSans" w:cs="Times New Roman"/>
                <w:lang w:val="sq-AL" w:eastAsia="en-GB"/>
              </w:rPr>
            </w:pPr>
          </w:p>
        </w:tc>
      </w:tr>
      <w:tr w:rsidR="007E1AAD" w:rsidRPr="00737E47" w14:paraId="18B1B581" w14:textId="52238148" w:rsidTr="00B1573A">
        <w:tc>
          <w:tcPr>
            <w:tcW w:w="5103" w:type="dxa"/>
          </w:tcPr>
          <w:p w14:paraId="0AEF4834" w14:textId="77777777" w:rsidR="007E1AAD" w:rsidRPr="00737E47" w:rsidRDefault="007E1AAD" w:rsidP="000442F1">
            <w:pPr>
              <w:pStyle w:val="ListParagraph"/>
              <w:numPr>
                <w:ilvl w:val="0"/>
                <w:numId w:val="5"/>
              </w:numPr>
              <w:ind w:left="0" w:firstLine="720"/>
              <w:jc w:val="both"/>
              <w:rPr>
                <w:rFonts w:ascii="StobiSans" w:eastAsia="Times New Roman" w:hAnsi="StobiSans" w:cs="Times New Roman"/>
                <w:lang w:val="sq-AL" w:eastAsia="en-GB"/>
              </w:rPr>
            </w:pPr>
            <w:r w:rsidRPr="00737E47">
              <w:rPr>
                <w:rFonts w:ascii="StobiSans" w:eastAsia="Times New Roman" w:hAnsi="StobiSans" w:cs="Times New Roman"/>
                <w:i/>
                <w:lang w:val="sq-AL" w:eastAsia="en-GB"/>
              </w:rPr>
              <w:t xml:space="preserve">Институционален интегритет. </w:t>
            </w:r>
          </w:p>
        </w:tc>
        <w:tc>
          <w:tcPr>
            <w:tcW w:w="5103" w:type="dxa"/>
          </w:tcPr>
          <w:p w14:paraId="37239214" w14:textId="0F01F6B1" w:rsidR="007E1AAD" w:rsidRPr="00737E47" w:rsidRDefault="00B8222F" w:rsidP="000442F1">
            <w:pPr>
              <w:pStyle w:val="ListParagraph"/>
              <w:numPr>
                <w:ilvl w:val="0"/>
                <w:numId w:val="5"/>
              </w:numPr>
              <w:jc w:val="both"/>
              <w:rPr>
                <w:rFonts w:ascii="StobiSans" w:eastAsia="Times New Roman" w:hAnsi="StobiSans" w:cs="Times New Roman"/>
                <w:i/>
                <w:lang w:val="sq-AL" w:eastAsia="en-GB"/>
              </w:rPr>
            </w:pPr>
            <w:r w:rsidRPr="00737E47">
              <w:rPr>
                <w:rFonts w:ascii="StobiSans" w:eastAsia="Times New Roman" w:hAnsi="StobiSans" w:cs="Times New Roman"/>
                <w:i/>
                <w:lang w:val="sq-AL" w:eastAsia="en-GB"/>
              </w:rPr>
              <w:t>Integriteti institucional.</w:t>
            </w:r>
          </w:p>
        </w:tc>
      </w:tr>
      <w:tr w:rsidR="007E1AAD" w:rsidRPr="00737E47" w14:paraId="5AD52097" w14:textId="6AA7EAD2" w:rsidTr="00B1573A">
        <w:tc>
          <w:tcPr>
            <w:tcW w:w="5103" w:type="dxa"/>
          </w:tcPr>
          <w:p w14:paraId="748CDBB2" w14:textId="77777777" w:rsidR="007E1AAD" w:rsidRPr="00737E47" w:rsidRDefault="007E1AAD" w:rsidP="007E1AAD">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Со цел зајакнување на институционалниот интегритет, ДКСК континуирано работи на воведување на системот на интегритет во институциите на централно и локално ниво.</w:t>
            </w:r>
          </w:p>
        </w:tc>
        <w:tc>
          <w:tcPr>
            <w:tcW w:w="5103" w:type="dxa"/>
          </w:tcPr>
          <w:p w14:paraId="46E86729" w14:textId="3C787087" w:rsidR="007E1AAD" w:rsidRPr="00737E47" w:rsidRDefault="00B8222F" w:rsidP="00F6406C">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Me qëllim të forcimit të integritetit institucional, K</w:t>
            </w:r>
            <w:r w:rsidR="00F6406C" w:rsidRPr="00737E47">
              <w:rPr>
                <w:rFonts w:ascii="StobiSans" w:eastAsia="Times New Roman" w:hAnsi="StobiSans" w:cs="Times New Roman"/>
                <w:lang w:val="sq-AL" w:eastAsia="en-GB"/>
              </w:rPr>
              <w:t>SHPK</w:t>
            </w:r>
            <w:r w:rsidRPr="00737E47">
              <w:rPr>
                <w:rFonts w:ascii="StobiSans" w:eastAsia="Times New Roman" w:hAnsi="StobiSans" w:cs="Times New Roman"/>
                <w:lang w:val="sq-AL" w:eastAsia="en-GB"/>
              </w:rPr>
              <w:t>-ja vazhdimisht punon në futjen e sistemit të integritetit në institucionet në nivel qendror dhe lokal.</w:t>
            </w:r>
          </w:p>
        </w:tc>
      </w:tr>
      <w:tr w:rsidR="007E1AAD" w:rsidRPr="00737E47" w14:paraId="48F9C3D9" w14:textId="5CCA66CF" w:rsidTr="00B1573A">
        <w:tc>
          <w:tcPr>
            <w:tcW w:w="5103" w:type="dxa"/>
          </w:tcPr>
          <w:p w14:paraId="3D503478" w14:textId="77777777" w:rsidR="007E1AAD" w:rsidRPr="00737E47" w:rsidRDefault="007E1AAD" w:rsidP="007E1AAD">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 Во текот на 2021 година изработен е документ “Политика на интегритет за институциите на централно ниво и усогласена на спецификите на </w:t>
            </w:r>
            <w:r w:rsidRPr="00737E47">
              <w:rPr>
                <w:rFonts w:ascii="StobiSans" w:eastAsia="Times New Roman" w:hAnsi="StobiSans" w:cs="Times New Roman"/>
                <w:lang w:val="sq-AL" w:eastAsia="en-GB"/>
              </w:rPr>
              <w:lastRenderedPageBreak/>
              <w:t xml:space="preserve">локално ниво’, а за успешна имплементација на поединечните елементи на системот за интегритет се изработија „Прирачник за лицата за интегритет“ како и низа водичи, насоки и упатства. Како резултат на овие активности потпишани се 18 политики на интегритет на од институции на централно ниво и 67 политики на интегритет на локално ниво за што се номинирани исто толку лица за интегритет во овие институции.  Во 2023 година, ДКСК ќе продолжи со напорите за анимирање на преостанатите 14 општини, а ќе ја оддржува комуникацијата за поддршка на преостанатите општини со цел комплетно воведување, односно имплементација на елементите од системот на интегритет. </w:t>
            </w:r>
          </w:p>
        </w:tc>
        <w:tc>
          <w:tcPr>
            <w:tcW w:w="5103" w:type="dxa"/>
          </w:tcPr>
          <w:p w14:paraId="5BD70803" w14:textId="63CF0D3D" w:rsidR="007E1AAD" w:rsidRPr="00737E47" w:rsidRDefault="00B8222F" w:rsidP="007A1DB7">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lastRenderedPageBreak/>
              <w:t xml:space="preserve">Gjatë vitit 2021 është përgatitur dokumenti “Politika e integritetit për institucionet në nivel qendror dhe i harmonizuar me specifikat në nivel </w:t>
            </w:r>
            <w:r w:rsidR="00F6406C" w:rsidRPr="00737E47">
              <w:rPr>
                <w:rFonts w:ascii="StobiSans" w:eastAsia="Times New Roman" w:hAnsi="StobiSans" w:cs="Times New Roman"/>
                <w:lang w:val="sq-AL" w:eastAsia="en-GB"/>
              </w:rPr>
              <w:t>lokal</w:t>
            </w:r>
            <w:r w:rsidRPr="00737E47">
              <w:rPr>
                <w:rFonts w:ascii="StobiSans" w:eastAsia="Times New Roman" w:hAnsi="StobiSans" w:cs="Times New Roman"/>
                <w:lang w:val="sq-AL" w:eastAsia="en-GB"/>
              </w:rPr>
              <w:t xml:space="preserve">”, dhe për </w:t>
            </w:r>
            <w:r w:rsidRPr="00737E47">
              <w:rPr>
                <w:rFonts w:ascii="StobiSans" w:eastAsia="Times New Roman" w:hAnsi="StobiSans" w:cs="Times New Roman"/>
                <w:lang w:val="sq-AL" w:eastAsia="en-GB"/>
              </w:rPr>
              <w:lastRenderedPageBreak/>
              <w:t xml:space="preserve">zbatimin me sukses të elementeve individuale të sistemit të integritetit, </w:t>
            </w:r>
            <w:r w:rsidR="00F6406C" w:rsidRPr="00737E47">
              <w:rPr>
                <w:rFonts w:ascii="StobiSans" w:eastAsia="Times New Roman" w:hAnsi="StobiSans" w:cs="Times New Roman"/>
                <w:lang w:val="sq-AL" w:eastAsia="en-GB"/>
              </w:rPr>
              <w:t>është përpunuar</w:t>
            </w:r>
            <w:r w:rsidRPr="00737E47">
              <w:rPr>
                <w:rFonts w:ascii="StobiSans" w:eastAsia="Times New Roman" w:hAnsi="StobiSans" w:cs="Times New Roman"/>
                <w:lang w:val="sq-AL" w:eastAsia="en-GB"/>
              </w:rPr>
              <w:t xml:space="preserve"> “</w:t>
            </w:r>
            <w:r w:rsidR="00F6406C" w:rsidRPr="00737E47">
              <w:rPr>
                <w:rFonts w:ascii="StobiSans" w:eastAsia="Times New Roman" w:hAnsi="StobiSans" w:cs="Times New Roman"/>
                <w:lang w:val="sq-AL" w:eastAsia="en-GB"/>
              </w:rPr>
              <w:t>Doracak për personat</w:t>
            </w:r>
            <w:r w:rsidRPr="00737E47">
              <w:rPr>
                <w:rFonts w:ascii="StobiSans" w:eastAsia="Times New Roman" w:hAnsi="StobiSans" w:cs="Times New Roman"/>
                <w:lang w:val="sq-AL" w:eastAsia="en-GB"/>
              </w:rPr>
              <w:t xml:space="preserve"> për integritet" </w:t>
            </w:r>
            <w:r w:rsidR="00F6406C" w:rsidRPr="00737E47">
              <w:rPr>
                <w:rFonts w:ascii="StobiSans" w:eastAsia="Times New Roman" w:hAnsi="StobiSans" w:cs="Times New Roman"/>
                <w:lang w:val="sq-AL" w:eastAsia="en-GB"/>
              </w:rPr>
              <w:t xml:space="preserve">si dhe një sërë urdhërrëfyesish, </w:t>
            </w:r>
            <w:r w:rsidR="007A1DB7" w:rsidRPr="00737E47">
              <w:rPr>
                <w:rFonts w:ascii="StobiSans" w:eastAsia="Times New Roman" w:hAnsi="StobiSans" w:cs="Times New Roman"/>
                <w:lang w:val="sq-AL" w:eastAsia="en-GB"/>
              </w:rPr>
              <w:t>drejtime</w:t>
            </w:r>
            <w:r w:rsidR="00F6406C" w:rsidRPr="00737E47">
              <w:rPr>
                <w:rFonts w:ascii="StobiSans" w:eastAsia="Times New Roman" w:hAnsi="StobiSans" w:cs="Times New Roman"/>
                <w:lang w:val="sq-AL" w:eastAsia="en-GB"/>
              </w:rPr>
              <w:t xml:space="preserve"> dhe udhë</w:t>
            </w:r>
            <w:r w:rsidR="007A1DB7" w:rsidRPr="00737E47">
              <w:rPr>
                <w:rFonts w:ascii="StobiSans" w:eastAsia="Times New Roman" w:hAnsi="StobiSans" w:cs="Times New Roman"/>
                <w:lang w:val="sq-AL" w:eastAsia="en-GB"/>
              </w:rPr>
              <w:t>zime</w:t>
            </w:r>
            <w:r w:rsidRPr="00737E47">
              <w:rPr>
                <w:rFonts w:ascii="StobiSans" w:eastAsia="Times New Roman" w:hAnsi="StobiSans" w:cs="Times New Roman"/>
                <w:lang w:val="sq-AL" w:eastAsia="en-GB"/>
              </w:rPr>
              <w:t xml:space="preserve">. Si rezultat i këtyre aktiviteteve janë nënshkruar 18 politika </w:t>
            </w:r>
            <w:r w:rsidR="007A1DB7" w:rsidRPr="00737E47">
              <w:rPr>
                <w:rFonts w:ascii="StobiSans" w:eastAsia="Times New Roman" w:hAnsi="StobiSans" w:cs="Times New Roman"/>
                <w:lang w:val="sq-AL" w:eastAsia="en-GB"/>
              </w:rPr>
              <w:t xml:space="preserve">të </w:t>
            </w:r>
            <w:r w:rsidRPr="00737E47">
              <w:rPr>
                <w:rFonts w:ascii="StobiSans" w:eastAsia="Times New Roman" w:hAnsi="StobiSans" w:cs="Times New Roman"/>
                <w:lang w:val="sq-AL" w:eastAsia="en-GB"/>
              </w:rPr>
              <w:t>integriteti</w:t>
            </w:r>
            <w:r w:rsidR="007A1DB7" w:rsidRPr="00737E47">
              <w:rPr>
                <w:rFonts w:ascii="StobiSans" w:eastAsia="Times New Roman" w:hAnsi="StobiSans" w:cs="Times New Roman"/>
                <w:lang w:val="sq-AL" w:eastAsia="en-GB"/>
              </w:rPr>
              <w:t>t</w:t>
            </w:r>
            <w:r w:rsidRPr="00737E47">
              <w:rPr>
                <w:rFonts w:ascii="StobiSans" w:eastAsia="Times New Roman" w:hAnsi="StobiSans" w:cs="Times New Roman"/>
                <w:lang w:val="sq-AL" w:eastAsia="en-GB"/>
              </w:rPr>
              <w:t xml:space="preserve"> nga institucionet në nivel qendror dhe 67 politika integriteti në nivel lokal, për të cilat janë nominuar po aq persona integriteti në këto institucione. Në vitin 2023, </w:t>
            </w:r>
            <w:r w:rsidR="007A1DB7" w:rsidRPr="00737E47">
              <w:rPr>
                <w:rFonts w:ascii="StobiSans" w:eastAsia="Times New Roman" w:hAnsi="StobiSans" w:cs="Times New Roman"/>
                <w:lang w:val="sq-AL" w:eastAsia="en-GB"/>
              </w:rPr>
              <w:t>KSHPK-ja</w:t>
            </w:r>
            <w:r w:rsidRPr="00737E47">
              <w:rPr>
                <w:rFonts w:ascii="StobiSans" w:eastAsia="Times New Roman" w:hAnsi="StobiSans" w:cs="Times New Roman"/>
                <w:lang w:val="sq-AL" w:eastAsia="en-GB"/>
              </w:rPr>
              <w:t xml:space="preserve"> do të vazhdojë </w:t>
            </w:r>
            <w:r w:rsidR="007A1DB7" w:rsidRPr="00737E47">
              <w:rPr>
                <w:rFonts w:ascii="StobiSans" w:eastAsia="Times New Roman" w:hAnsi="StobiSans" w:cs="Times New Roman"/>
                <w:lang w:val="sq-AL" w:eastAsia="en-GB"/>
              </w:rPr>
              <w:t xml:space="preserve">me </w:t>
            </w:r>
            <w:r w:rsidRPr="00737E47">
              <w:rPr>
                <w:rFonts w:ascii="StobiSans" w:eastAsia="Times New Roman" w:hAnsi="StobiSans" w:cs="Times New Roman"/>
                <w:lang w:val="sq-AL" w:eastAsia="en-GB"/>
              </w:rPr>
              <w:t xml:space="preserve">përpjekjet e saj për të animuar 14 </w:t>
            </w:r>
            <w:r w:rsidR="007A1DB7" w:rsidRPr="00737E47">
              <w:rPr>
                <w:rFonts w:ascii="StobiSans" w:eastAsia="Times New Roman" w:hAnsi="StobiSans" w:cs="Times New Roman"/>
                <w:lang w:val="sq-AL" w:eastAsia="en-GB"/>
              </w:rPr>
              <w:t>komunat</w:t>
            </w:r>
            <w:r w:rsidRPr="00737E47">
              <w:rPr>
                <w:rFonts w:ascii="StobiSans" w:eastAsia="Times New Roman" w:hAnsi="StobiSans" w:cs="Times New Roman"/>
                <w:lang w:val="sq-AL" w:eastAsia="en-GB"/>
              </w:rPr>
              <w:t xml:space="preserve"> e mbetura dhe do të mbajë komunikim për të mbështetur </w:t>
            </w:r>
            <w:r w:rsidR="007A1DB7" w:rsidRPr="00737E47">
              <w:rPr>
                <w:rFonts w:ascii="StobiSans" w:eastAsia="Times New Roman" w:hAnsi="StobiSans" w:cs="Times New Roman"/>
                <w:lang w:val="sq-AL" w:eastAsia="en-GB"/>
              </w:rPr>
              <w:t>komunat</w:t>
            </w:r>
            <w:r w:rsidRPr="00737E47">
              <w:rPr>
                <w:rFonts w:ascii="StobiSans" w:eastAsia="Times New Roman" w:hAnsi="StobiSans" w:cs="Times New Roman"/>
                <w:lang w:val="sq-AL" w:eastAsia="en-GB"/>
              </w:rPr>
              <w:t xml:space="preserve"> e mbetura në mënyrë që të prezantojë plotësisht, domethënë të zbatojë elementet e sistemit të integritetit.</w:t>
            </w:r>
          </w:p>
        </w:tc>
      </w:tr>
      <w:tr w:rsidR="007E1AAD" w:rsidRPr="00737E47" w14:paraId="64DA96D4" w14:textId="635B3BBF" w:rsidTr="00B1573A">
        <w:tc>
          <w:tcPr>
            <w:tcW w:w="5103" w:type="dxa"/>
          </w:tcPr>
          <w:p w14:paraId="30DB3705" w14:textId="77777777" w:rsidR="007E1AAD" w:rsidRPr="00737E47" w:rsidRDefault="007E1AAD" w:rsidP="007E1AAD">
            <w:pPr>
              <w:jc w:val="both"/>
              <w:rPr>
                <w:rFonts w:ascii="StobiSans" w:eastAsia="Times New Roman" w:hAnsi="StobiSans" w:cs="Times New Roman"/>
                <w:lang w:val="sq-AL" w:eastAsia="en-GB"/>
              </w:rPr>
            </w:pPr>
          </w:p>
        </w:tc>
        <w:tc>
          <w:tcPr>
            <w:tcW w:w="5103" w:type="dxa"/>
          </w:tcPr>
          <w:p w14:paraId="3E0FF45D" w14:textId="77777777" w:rsidR="007E1AAD" w:rsidRPr="00737E47" w:rsidRDefault="007E1AAD" w:rsidP="007E1AAD">
            <w:pPr>
              <w:jc w:val="both"/>
              <w:rPr>
                <w:rFonts w:ascii="StobiSans" w:eastAsia="Times New Roman" w:hAnsi="StobiSans" w:cs="Times New Roman"/>
                <w:lang w:val="sq-AL" w:eastAsia="en-GB"/>
              </w:rPr>
            </w:pPr>
          </w:p>
        </w:tc>
      </w:tr>
      <w:tr w:rsidR="007E1AAD" w:rsidRPr="00737E47" w14:paraId="14854B9D" w14:textId="051E75CC" w:rsidTr="00B1573A">
        <w:tc>
          <w:tcPr>
            <w:tcW w:w="5103" w:type="dxa"/>
          </w:tcPr>
          <w:p w14:paraId="30D91EF4" w14:textId="77777777" w:rsidR="007E1AAD" w:rsidRPr="00737E47" w:rsidRDefault="007E1AAD" w:rsidP="007E1AAD">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Паралелно, ДКСК  и во текот на 2023 година ќе продолжи да работи на поддршка и на целосно воспоставување на системот на интегритет во институциите на извршната власт, а ќе започне со анимирање на самостојните државни органи и со инспекторатите кои не започнале со процесот на имплементирање на елементите од системот на интегритет. </w:t>
            </w:r>
          </w:p>
        </w:tc>
        <w:tc>
          <w:tcPr>
            <w:tcW w:w="5103" w:type="dxa"/>
          </w:tcPr>
          <w:p w14:paraId="7C99B6B2" w14:textId="1F519009" w:rsidR="007E1AAD" w:rsidRPr="00737E47" w:rsidRDefault="00B8222F" w:rsidP="007A1DB7">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Paralelisht, gjatë vitit 2023, </w:t>
            </w:r>
            <w:r w:rsidR="007A1DB7" w:rsidRPr="00737E47">
              <w:rPr>
                <w:rFonts w:ascii="StobiSans" w:eastAsia="Times New Roman" w:hAnsi="StobiSans" w:cs="Times New Roman"/>
                <w:lang w:val="sq-AL" w:eastAsia="en-GB"/>
              </w:rPr>
              <w:t>KSHPK-ja</w:t>
            </w:r>
            <w:r w:rsidRPr="00737E47">
              <w:rPr>
                <w:rFonts w:ascii="StobiSans" w:eastAsia="Times New Roman" w:hAnsi="StobiSans" w:cs="Times New Roman"/>
                <w:lang w:val="sq-AL" w:eastAsia="en-GB"/>
              </w:rPr>
              <w:t xml:space="preserve"> do të vazhdojë të punojë </w:t>
            </w:r>
            <w:r w:rsidR="007A1DB7" w:rsidRPr="00737E47">
              <w:rPr>
                <w:rFonts w:ascii="StobiSans" w:eastAsia="Times New Roman" w:hAnsi="StobiSans" w:cs="Times New Roman"/>
                <w:lang w:val="sq-AL" w:eastAsia="en-GB"/>
              </w:rPr>
              <w:t>në</w:t>
            </w:r>
            <w:r w:rsidRPr="00737E47">
              <w:rPr>
                <w:rFonts w:ascii="StobiSans" w:eastAsia="Times New Roman" w:hAnsi="StobiSans" w:cs="Times New Roman"/>
                <w:lang w:val="sq-AL" w:eastAsia="en-GB"/>
              </w:rPr>
              <w:t xml:space="preserve"> mbështetjen dhe vendosjen e plotë të sistemit të integritetit në institucionet e pushtetit ekzekutiv, si dhe do të fillojë me gjallërimin e organeve të pavarura shtetërore dhe inspektorateve që nuk kanë filluar procesin e zbatimit të elemente nga sistemi i integritetit.</w:t>
            </w:r>
          </w:p>
        </w:tc>
      </w:tr>
      <w:tr w:rsidR="007E1AAD" w:rsidRPr="00737E47" w14:paraId="51CFA98E" w14:textId="3002D595" w:rsidTr="00B1573A">
        <w:tc>
          <w:tcPr>
            <w:tcW w:w="5103" w:type="dxa"/>
          </w:tcPr>
          <w:p w14:paraId="58B278C3" w14:textId="77777777" w:rsidR="007E1AAD" w:rsidRPr="00737E47" w:rsidRDefault="007E1AAD" w:rsidP="007E1AAD">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 xml:space="preserve">ДКСК ќе биде задолжена за мониторинг на податоците кои ќе бидат доставувани од другите институции и насочување на истите на подобри професионални практики. Мониторингот на воведувањето на системот на интегритет во 18 институции од централно ниво и 67 општини, кои имаат потпишана Политика за интегритет, ДКСК планира да го врши во првиот квартал на 2023 година, преку анализа на електронски пополнетите Прашалници за воведување на системот на интегритет во инситуциите од јавниот сектор на Комуникацискиот портал на ДКСК. Во текот на првиот квартал на 2023 година преку софтверското решение за мониторинг на воведување на системот на интегритет, ДКСК ќе генерира извештај за степенот на воведеност на системот на интегритет во текот на 2022 година во овие институции, кој согласно начелото на транапарентност, ќе го сподели во јавноста и дополнително како составен дел на Годишниот извештај за работа на ДКСК за 2022 година, ќе го </w:t>
            </w:r>
            <w:r w:rsidRPr="00737E47">
              <w:rPr>
                <w:rFonts w:ascii="StobiSans" w:eastAsia="Times New Roman" w:hAnsi="StobiSans" w:cs="Times New Roman"/>
                <w:lang w:val="sq-AL" w:eastAsia="en-GB"/>
              </w:rPr>
              <w:lastRenderedPageBreak/>
              <w:t>достави до Собранието на Република Северна Македонија.</w:t>
            </w:r>
          </w:p>
        </w:tc>
        <w:tc>
          <w:tcPr>
            <w:tcW w:w="5103" w:type="dxa"/>
          </w:tcPr>
          <w:p w14:paraId="77C885F9" w14:textId="7DB0F3E5" w:rsidR="007E1AAD" w:rsidRPr="00737E47" w:rsidRDefault="007A1DB7" w:rsidP="007A1DB7">
            <w:pPr>
              <w:spacing w:line="305" w:lineRule="exact"/>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lastRenderedPageBreak/>
              <w:t>KSHPK-ja</w:t>
            </w:r>
            <w:r w:rsidR="00B8222F" w:rsidRPr="00737E47">
              <w:rPr>
                <w:rFonts w:ascii="StobiSans" w:eastAsia="Times New Roman" w:hAnsi="StobiSans" w:cs="Times New Roman"/>
                <w:lang w:val="sq-AL" w:eastAsia="en-GB"/>
              </w:rPr>
              <w:t xml:space="preserve"> do të ngarkohet me monitorimin e të dhënave që do të dorëzohen nga institucionet e tjera dhe orientimin e tyre drejt praktikave më të mira profesionale. Monitorimi i futjes së sistemit të integritetit në 18 institucione të nivelit qendror dhe 67 </w:t>
            </w:r>
            <w:r w:rsidRPr="00737E47">
              <w:rPr>
                <w:rFonts w:ascii="StobiSans" w:eastAsia="Times New Roman" w:hAnsi="StobiSans" w:cs="Times New Roman"/>
                <w:lang w:val="sq-AL" w:eastAsia="en-GB"/>
              </w:rPr>
              <w:t>komunave</w:t>
            </w:r>
            <w:r w:rsidR="00B8222F" w:rsidRPr="00737E47">
              <w:rPr>
                <w:rFonts w:ascii="StobiSans" w:eastAsia="Times New Roman" w:hAnsi="StobiSans" w:cs="Times New Roman"/>
                <w:lang w:val="sq-AL" w:eastAsia="en-GB"/>
              </w:rPr>
              <w:t xml:space="preserve">, të cilat kanë nënshkruar Politikën e Integritetit, është planifikuar të kryhet nga </w:t>
            </w:r>
            <w:r w:rsidRPr="00737E47">
              <w:rPr>
                <w:rFonts w:ascii="StobiSans" w:eastAsia="Times New Roman" w:hAnsi="StobiSans" w:cs="Times New Roman"/>
                <w:lang w:val="sq-AL" w:eastAsia="en-GB"/>
              </w:rPr>
              <w:t>KSHPK-ja</w:t>
            </w:r>
            <w:r w:rsidR="00B8222F" w:rsidRPr="00737E47">
              <w:rPr>
                <w:rFonts w:ascii="StobiSans" w:eastAsia="Times New Roman" w:hAnsi="StobiSans" w:cs="Times New Roman"/>
                <w:lang w:val="sq-AL" w:eastAsia="en-GB"/>
              </w:rPr>
              <w:t xml:space="preserve"> në tremujorin e parë të vitit 2023, përmes analizës së pyetësorëve të plotësuar </w:t>
            </w:r>
            <w:r w:rsidRPr="00737E47">
              <w:rPr>
                <w:rFonts w:ascii="StobiSans" w:eastAsia="Times New Roman" w:hAnsi="StobiSans" w:cs="Times New Roman"/>
                <w:lang w:val="sq-AL" w:eastAsia="en-GB"/>
              </w:rPr>
              <w:t>në mënyrë elektronike për futjen</w:t>
            </w:r>
            <w:r w:rsidR="00B8222F" w:rsidRPr="00737E47">
              <w:rPr>
                <w:rFonts w:ascii="StobiSans" w:eastAsia="Times New Roman" w:hAnsi="StobiSans" w:cs="Times New Roman"/>
                <w:lang w:val="sq-AL" w:eastAsia="en-GB"/>
              </w:rPr>
              <w:t xml:space="preserve"> e sistemit të integritetit në institucionet nga sektori publik në Portalin e Komunikimit të </w:t>
            </w:r>
            <w:r w:rsidRPr="00737E47">
              <w:rPr>
                <w:rFonts w:ascii="StobiSans" w:eastAsia="Times New Roman" w:hAnsi="StobiSans" w:cs="Times New Roman"/>
                <w:lang w:val="sq-AL" w:eastAsia="en-GB"/>
              </w:rPr>
              <w:t>KSHPK</w:t>
            </w:r>
            <w:r w:rsidR="00B8222F" w:rsidRPr="00737E47">
              <w:rPr>
                <w:rFonts w:ascii="StobiSans" w:eastAsia="Times New Roman" w:hAnsi="StobiSans" w:cs="Times New Roman"/>
                <w:lang w:val="sq-AL" w:eastAsia="en-GB"/>
              </w:rPr>
              <w:t xml:space="preserve">-së. Gjatë tremujorit të parë të vitit 2023, përmes zgjidhjes softuerike për monitorimin e futjes së sistemit të integritetit, </w:t>
            </w:r>
            <w:r w:rsidRPr="00737E47">
              <w:rPr>
                <w:rFonts w:ascii="StobiSans" w:eastAsia="Times New Roman" w:hAnsi="StobiSans" w:cs="Times New Roman"/>
                <w:lang w:val="sq-AL" w:eastAsia="en-GB"/>
              </w:rPr>
              <w:t>KSHPK-ja</w:t>
            </w:r>
            <w:r w:rsidR="00B8222F" w:rsidRPr="00737E47">
              <w:rPr>
                <w:rFonts w:ascii="StobiSans" w:eastAsia="Times New Roman" w:hAnsi="StobiSans" w:cs="Times New Roman"/>
                <w:lang w:val="sq-AL" w:eastAsia="en-GB"/>
              </w:rPr>
              <w:t xml:space="preserve"> do të gjenerojë një raport për shkallën e futjes së sistemit të integritetit gjatë vitit 2022 në këto institucione, i cili në përputhje me parimin e transparencës, do të ndajë për publikun dhe si pjesë përbërëse e Raportit Vjetor për punën e </w:t>
            </w:r>
            <w:r w:rsidRPr="00737E47">
              <w:rPr>
                <w:rFonts w:ascii="StobiSans" w:eastAsia="Times New Roman" w:hAnsi="StobiSans" w:cs="Times New Roman"/>
                <w:lang w:val="sq-AL" w:eastAsia="en-GB"/>
              </w:rPr>
              <w:t>KSHPK-së për vitin 2022, do ta dorëzoj në Kuvendin</w:t>
            </w:r>
            <w:r w:rsidR="00B8222F" w:rsidRPr="00737E47">
              <w:rPr>
                <w:rFonts w:ascii="StobiSans" w:eastAsia="Times New Roman" w:hAnsi="StobiSans" w:cs="Times New Roman"/>
                <w:lang w:val="sq-AL" w:eastAsia="en-GB"/>
              </w:rPr>
              <w:t xml:space="preserve"> </w:t>
            </w:r>
            <w:r w:rsidRPr="00737E47">
              <w:rPr>
                <w:rFonts w:ascii="StobiSans" w:eastAsia="Times New Roman" w:hAnsi="StobiSans" w:cs="Times New Roman"/>
                <w:lang w:val="sq-AL" w:eastAsia="en-GB"/>
              </w:rPr>
              <w:t>e</w:t>
            </w:r>
            <w:r w:rsidR="00B8222F" w:rsidRPr="00737E47">
              <w:rPr>
                <w:rFonts w:ascii="StobiSans" w:eastAsia="Times New Roman" w:hAnsi="StobiSans" w:cs="Times New Roman"/>
                <w:lang w:val="sq-AL" w:eastAsia="en-GB"/>
              </w:rPr>
              <w:t xml:space="preserve"> Republikës së Maqedonisë së Veriut.</w:t>
            </w:r>
          </w:p>
        </w:tc>
      </w:tr>
      <w:tr w:rsidR="007E1AAD" w:rsidRPr="00737E47" w14:paraId="2A95D122" w14:textId="62C8A148" w:rsidTr="00B1573A">
        <w:tc>
          <w:tcPr>
            <w:tcW w:w="5103" w:type="dxa"/>
          </w:tcPr>
          <w:p w14:paraId="26A888D3" w14:textId="77777777" w:rsidR="007E1AAD" w:rsidRPr="00737E47" w:rsidRDefault="007E1AAD" w:rsidP="007E1AAD">
            <w:pPr>
              <w:spacing w:line="305" w:lineRule="exact"/>
              <w:jc w:val="both"/>
              <w:rPr>
                <w:rFonts w:ascii="StobiSans" w:eastAsia="Times New Roman" w:hAnsi="StobiSans" w:cs="Times New Roman"/>
                <w:lang w:val="sq-AL" w:eastAsia="en-GB"/>
              </w:rPr>
            </w:pPr>
          </w:p>
        </w:tc>
        <w:tc>
          <w:tcPr>
            <w:tcW w:w="5103" w:type="dxa"/>
          </w:tcPr>
          <w:p w14:paraId="45E042DD" w14:textId="77777777" w:rsidR="007E1AAD" w:rsidRPr="00737E47" w:rsidRDefault="007E1AAD" w:rsidP="007E1AAD">
            <w:pPr>
              <w:spacing w:line="305" w:lineRule="exact"/>
              <w:jc w:val="both"/>
              <w:rPr>
                <w:rFonts w:ascii="StobiSans" w:eastAsia="Times New Roman" w:hAnsi="StobiSans" w:cs="Times New Roman"/>
                <w:lang w:val="sq-AL" w:eastAsia="en-GB"/>
              </w:rPr>
            </w:pPr>
          </w:p>
        </w:tc>
      </w:tr>
      <w:tr w:rsidR="007E1AAD" w:rsidRPr="00737E47" w14:paraId="11DE0A39" w14:textId="4771EDDA" w:rsidTr="00B1573A">
        <w:tc>
          <w:tcPr>
            <w:tcW w:w="5103" w:type="dxa"/>
          </w:tcPr>
          <w:p w14:paraId="5084CDF5" w14:textId="77777777" w:rsidR="007E1AAD" w:rsidRPr="00737E47" w:rsidRDefault="007E1AAD" w:rsidP="000442F1">
            <w:pPr>
              <w:pStyle w:val="ListParagraph"/>
              <w:numPr>
                <w:ilvl w:val="0"/>
                <w:numId w:val="6"/>
              </w:numPr>
              <w:ind w:left="0" w:firstLine="720"/>
              <w:jc w:val="both"/>
              <w:rPr>
                <w:rFonts w:ascii="StobiSans" w:eastAsia="StobiSans" w:hAnsi="StobiSans" w:cs="StobiSans"/>
                <w:i/>
                <w:spacing w:val="-1"/>
                <w:lang w:val="sq-AL"/>
              </w:rPr>
            </w:pPr>
            <w:r w:rsidRPr="00737E47">
              <w:rPr>
                <w:rFonts w:ascii="StobiSans" w:eastAsia="StobiSans" w:hAnsi="StobiSans" w:cs="StobiSans"/>
                <w:i/>
                <w:spacing w:val="-1"/>
                <w:lang w:val="sq-AL"/>
              </w:rPr>
              <w:t>Личен интегритет</w:t>
            </w:r>
          </w:p>
        </w:tc>
        <w:tc>
          <w:tcPr>
            <w:tcW w:w="5103" w:type="dxa"/>
          </w:tcPr>
          <w:p w14:paraId="78BEAEAA" w14:textId="60E0D615" w:rsidR="007E1AAD" w:rsidRPr="00737E47" w:rsidRDefault="00B8222F" w:rsidP="000442F1">
            <w:pPr>
              <w:pStyle w:val="ListParagraph"/>
              <w:numPr>
                <w:ilvl w:val="0"/>
                <w:numId w:val="6"/>
              </w:numPr>
              <w:jc w:val="both"/>
              <w:rPr>
                <w:rFonts w:ascii="StobiSans" w:eastAsia="StobiSans" w:hAnsi="StobiSans" w:cs="StobiSans"/>
                <w:i/>
                <w:spacing w:val="-1"/>
                <w:lang w:val="sq-AL"/>
              </w:rPr>
            </w:pPr>
            <w:r w:rsidRPr="00737E47">
              <w:rPr>
                <w:rFonts w:ascii="StobiSans" w:eastAsia="StobiSans" w:hAnsi="StobiSans" w:cs="StobiSans"/>
                <w:i/>
                <w:spacing w:val="-1"/>
                <w:lang w:val="sq-AL"/>
              </w:rPr>
              <w:t>Integriteti personal</w:t>
            </w:r>
          </w:p>
        </w:tc>
      </w:tr>
      <w:tr w:rsidR="007E1AAD" w:rsidRPr="00737E47" w14:paraId="01F6D0ED" w14:textId="463FB43B" w:rsidTr="00B1573A">
        <w:tc>
          <w:tcPr>
            <w:tcW w:w="5103" w:type="dxa"/>
          </w:tcPr>
          <w:p w14:paraId="0E3AD47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Во насока на превенција, репресија, едукација, истражување и известување за прашања поврзани со корупцијата и промовирање на транспарентост во нејзиното работење, ДКСК во 2023 ќе продолжи со активности поврзани со јакнење на свеста и знаењето на пошироката јавност, вклучувајќи и организирање дебати, округли маси, работилници  итн. </w:t>
            </w:r>
          </w:p>
        </w:tc>
        <w:tc>
          <w:tcPr>
            <w:tcW w:w="5103" w:type="dxa"/>
          </w:tcPr>
          <w:p w14:paraId="14F21AAC" w14:textId="29EBE79B" w:rsidR="007E1AAD" w:rsidRPr="00737E47" w:rsidRDefault="00B8222F" w:rsidP="007A1DB7">
            <w:pPr>
              <w:jc w:val="both"/>
              <w:rPr>
                <w:rFonts w:ascii="StobiSans" w:eastAsia="StobiSans" w:hAnsi="StobiSans" w:cs="StobiSans"/>
                <w:spacing w:val="-1"/>
                <w:lang w:val="sq-AL"/>
              </w:rPr>
            </w:pPr>
            <w:r w:rsidRPr="00737E47">
              <w:rPr>
                <w:rFonts w:ascii="StobiSans" w:eastAsia="StobiSans" w:hAnsi="StobiSans" w:cs="StobiSans"/>
                <w:spacing w:val="-1"/>
                <w:lang w:val="sq-AL"/>
              </w:rPr>
              <w:t>Në drejtim të parandalimit, represionit, edukimit, kërkimit dhe raportimit për çështjet që lidhen me korrupsionin dhe promovimin e transparencës në veprimtarinë e saj, në vitin 2023</w:t>
            </w:r>
            <w:r w:rsidR="007A1DB7" w:rsidRPr="00737E47">
              <w:rPr>
                <w:rFonts w:ascii="StobiSans" w:eastAsia="StobiSans" w:hAnsi="StobiSans" w:cs="StobiSans"/>
                <w:spacing w:val="-1"/>
                <w:lang w:val="sq-AL"/>
              </w:rPr>
              <w:t>,</w:t>
            </w:r>
            <w:r w:rsidRPr="00737E47">
              <w:rPr>
                <w:rFonts w:ascii="StobiSans" w:eastAsia="StobiSans" w:hAnsi="StobiSans" w:cs="StobiSans"/>
                <w:spacing w:val="-1"/>
                <w:lang w:val="sq-AL"/>
              </w:rPr>
              <w:t xml:space="preserve"> K</w:t>
            </w:r>
            <w:r w:rsidR="007A1DB7" w:rsidRPr="00737E47">
              <w:rPr>
                <w:rFonts w:ascii="StobiSans" w:eastAsia="StobiSans" w:hAnsi="StobiSans" w:cs="StobiSans"/>
                <w:spacing w:val="-1"/>
                <w:lang w:val="sq-AL"/>
              </w:rPr>
              <w:t>SHPK-ja</w:t>
            </w:r>
            <w:r w:rsidRPr="00737E47">
              <w:rPr>
                <w:rFonts w:ascii="StobiSans" w:eastAsia="StobiSans" w:hAnsi="StobiSans" w:cs="StobiSans"/>
                <w:spacing w:val="-1"/>
                <w:lang w:val="sq-AL"/>
              </w:rPr>
              <w:t xml:space="preserve"> do të vazhdojë me aktivitetet që lidhen me forcimin e ndërgjegjësimit dhe njohurive të publikut të gjerë, duke p</w:t>
            </w:r>
            <w:r w:rsidR="007A1DB7" w:rsidRPr="00737E47">
              <w:rPr>
                <w:rFonts w:ascii="StobiSans" w:eastAsia="StobiSans" w:hAnsi="StobiSans" w:cs="StobiSans"/>
                <w:spacing w:val="-1"/>
                <w:lang w:val="sq-AL"/>
              </w:rPr>
              <w:t xml:space="preserve">ërfshirë organizimin e debateve, </w:t>
            </w:r>
            <w:r w:rsidRPr="00737E47">
              <w:rPr>
                <w:rFonts w:ascii="StobiSans" w:eastAsia="StobiSans" w:hAnsi="StobiSans" w:cs="StobiSans"/>
                <w:spacing w:val="-1"/>
                <w:lang w:val="sq-AL"/>
              </w:rPr>
              <w:t>tryeza</w:t>
            </w:r>
            <w:r w:rsidR="007A1DB7" w:rsidRPr="00737E47">
              <w:rPr>
                <w:rFonts w:ascii="StobiSans" w:eastAsia="StobiSans" w:hAnsi="StobiSans" w:cs="StobiSans"/>
                <w:spacing w:val="-1"/>
                <w:lang w:val="sq-AL"/>
              </w:rPr>
              <w:t>ve</w:t>
            </w:r>
            <w:r w:rsidRPr="00737E47">
              <w:rPr>
                <w:rFonts w:ascii="StobiSans" w:eastAsia="StobiSans" w:hAnsi="StobiSans" w:cs="StobiSans"/>
                <w:spacing w:val="-1"/>
                <w:lang w:val="sq-AL"/>
              </w:rPr>
              <w:t xml:space="preserve"> të rrumbullakëta, punëtori</w:t>
            </w:r>
            <w:r w:rsidR="007A1DB7" w:rsidRPr="00737E47">
              <w:rPr>
                <w:rFonts w:ascii="StobiSans" w:eastAsia="StobiSans" w:hAnsi="StobiSans" w:cs="StobiSans"/>
                <w:spacing w:val="-1"/>
                <w:lang w:val="sq-AL"/>
              </w:rPr>
              <w:t>ve</w:t>
            </w:r>
            <w:r w:rsidRPr="00737E47">
              <w:rPr>
                <w:rFonts w:ascii="StobiSans" w:eastAsia="StobiSans" w:hAnsi="StobiSans" w:cs="StobiSans"/>
                <w:spacing w:val="-1"/>
                <w:lang w:val="sq-AL"/>
              </w:rPr>
              <w:t xml:space="preserve"> etj.</w:t>
            </w:r>
          </w:p>
        </w:tc>
      </w:tr>
      <w:tr w:rsidR="007E1AAD" w:rsidRPr="00737E47" w14:paraId="14B474E4" w14:textId="26F5E6CB" w:rsidTr="00B1573A">
        <w:tc>
          <w:tcPr>
            <w:tcW w:w="5103" w:type="dxa"/>
          </w:tcPr>
          <w:p w14:paraId="74B9BDD4" w14:textId="77777777" w:rsidR="007E1AAD" w:rsidRPr="00737E47" w:rsidRDefault="007E1AAD" w:rsidP="007E1AAD">
            <w:pPr>
              <w:jc w:val="both"/>
              <w:rPr>
                <w:rFonts w:ascii="StobiSans" w:eastAsia="Times New Roman" w:hAnsi="StobiSans" w:cs="Times New Roman"/>
                <w:lang w:val="sq-AL" w:eastAsia="en-GB"/>
              </w:rPr>
            </w:pPr>
            <w:r w:rsidRPr="00737E47">
              <w:rPr>
                <w:rFonts w:ascii="StobiSans" w:eastAsia="StobiSans" w:hAnsi="StobiSans" w:cs="StobiSans"/>
                <w:spacing w:val="-1"/>
                <w:lang w:val="sq-AL"/>
              </w:rPr>
              <w:t xml:space="preserve">ДКСК преку Тренинг центарот ќе продолжи да реализира обуки од областа на борба против корупцијата и зајакнување на интегритетот. Во насока на остварување на оваа цел, ДКСК во 2023 година ќе продолжи со зајакнување на јавната свест за негативното влијание на корупцијата и судирот на интереси, промовирање на интегритетот и заштитата на укажувачите и унапредување на лобирањето, преку спроведување на обуки </w:t>
            </w:r>
            <w:r w:rsidRPr="00737E47">
              <w:rPr>
                <w:rFonts w:ascii="StobiSans" w:eastAsia="Times New Roman" w:hAnsi="StobiSans" w:cs="Times New Roman"/>
                <w:lang w:val="sq-AL" w:eastAsia="en-GB"/>
              </w:rPr>
              <w:t xml:space="preserve">на вработените во ДКСК и вработените во други институции. Во 2022 година со поддршка на Советот на Европа, дел од вработените во секретаријатот на ДКСК посетија обука за обучувачи, преку кои што се стекнаа со знаење и вештини за пренесување на своето знаење од областа во која работат. </w:t>
            </w:r>
          </w:p>
        </w:tc>
        <w:tc>
          <w:tcPr>
            <w:tcW w:w="5103" w:type="dxa"/>
          </w:tcPr>
          <w:p w14:paraId="42A3B6F6" w14:textId="4157F5CA" w:rsidR="007E1AAD" w:rsidRPr="00737E47" w:rsidRDefault="007A1DB7" w:rsidP="00C87A12">
            <w:pPr>
              <w:jc w:val="both"/>
              <w:rPr>
                <w:rFonts w:ascii="StobiSans" w:eastAsia="StobiSans" w:hAnsi="StobiSans" w:cs="StobiSans"/>
                <w:spacing w:val="-1"/>
                <w:lang w:val="sq-AL"/>
              </w:rPr>
            </w:pPr>
            <w:r w:rsidRPr="00737E47">
              <w:rPr>
                <w:rFonts w:ascii="StobiSans" w:eastAsia="StobiSans" w:hAnsi="StobiSans" w:cs="StobiSans"/>
                <w:spacing w:val="-1"/>
                <w:lang w:val="sq-AL"/>
              </w:rPr>
              <w:t>KSHPK-ja</w:t>
            </w:r>
            <w:r w:rsidR="00B8222F" w:rsidRPr="00737E47">
              <w:rPr>
                <w:rFonts w:ascii="StobiSans" w:eastAsia="StobiSans" w:hAnsi="StobiSans" w:cs="StobiSans"/>
                <w:spacing w:val="-1"/>
                <w:lang w:val="sq-AL"/>
              </w:rPr>
              <w:t>, nëpërmjet Qendrës së Trajnimit, do të vazhdojë të ofrojë trajnime në fushën e luft</w:t>
            </w:r>
            <w:r w:rsidRPr="00737E47">
              <w:rPr>
                <w:rFonts w:ascii="StobiSans" w:eastAsia="StobiSans" w:hAnsi="StobiSans" w:cs="StobiSans"/>
                <w:spacing w:val="-1"/>
                <w:lang w:val="sq-AL"/>
              </w:rPr>
              <w:t>ës</w:t>
            </w:r>
            <w:r w:rsidR="00B8222F" w:rsidRPr="00737E47">
              <w:rPr>
                <w:rFonts w:ascii="StobiSans" w:eastAsia="StobiSans" w:hAnsi="StobiSans" w:cs="StobiSans"/>
                <w:spacing w:val="-1"/>
                <w:lang w:val="sq-AL"/>
              </w:rPr>
              <w:t xml:space="preserve"> </w:t>
            </w:r>
            <w:r w:rsidRPr="00737E47">
              <w:rPr>
                <w:rFonts w:ascii="StobiSans" w:eastAsia="StobiSans" w:hAnsi="StobiSans" w:cs="StobiSans"/>
                <w:spacing w:val="-1"/>
                <w:lang w:val="sq-AL"/>
              </w:rPr>
              <w:t>kundër</w:t>
            </w:r>
            <w:r w:rsidR="00B8222F" w:rsidRPr="00737E47">
              <w:rPr>
                <w:rFonts w:ascii="StobiSans" w:eastAsia="StobiSans" w:hAnsi="StobiSans" w:cs="StobiSans"/>
                <w:spacing w:val="-1"/>
                <w:lang w:val="sq-AL"/>
              </w:rPr>
              <w:t xml:space="preserve"> korrupsionit dhe forcimit të integritetit. </w:t>
            </w:r>
            <w:r w:rsidRPr="00737E47">
              <w:rPr>
                <w:rFonts w:ascii="StobiSans" w:eastAsia="StobiSans" w:hAnsi="StobiSans" w:cs="StobiSans"/>
                <w:spacing w:val="-1"/>
                <w:lang w:val="sq-AL"/>
              </w:rPr>
              <w:t>Në drejtim të arritjes së</w:t>
            </w:r>
            <w:r w:rsidR="00B8222F" w:rsidRPr="00737E47">
              <w:rPr>
                <w:rFonts w:ascii="StobiSans" w:eastAsia="StobiSans" w:hAnsi="StobiSans" w:cs="StobiSans"/>
                <w:spacing w:val="-1"/>
                <w:lang w:val="sq-AL"/>
              </w:rPr>
              <w:t xml:space="preserve"> këtij qëllimi, në vitin 2023, </w:t>
            </w:r>
            <w:r w:rsidRPr="00737E47">
              <w:rPr>
                <w:rFonts w:ascii="StobiSans" w:eastAsia="StobiSans" w:hAnsi="StobiSans" w:cs="StobiSans"/>
                <w:spacing w:val="-1"/>
                <w:lang w:val="sq-AL"/>
              </w:rPr>
              <w:t>KSHPK-ja</w:t>
            </w:r>
            <w:r w:rsidR="00B8222F" w:rsidRPr="00737E47">
              <w:rPr>
                <w:rFonts w:ascii="StobiSans" w:eastAsia="StobiSans" w:hAnsi="StobiSans" w:cs="StobiSans"/>
                <w:spacing w:val="-1"/>
                <w:lang w:val="sq-AL"/>
              </w:rPr>
              <w:t xml:space="preserve"> do të vazhdojë të forcojë ndërgjegjësimin e publikut për ndikimin negativ të korrupsionit dhe konfliktit të interesave, të promovojë integritetin dhe mbrojtjen e </w:t>
            </w:r>
            <w:r w:rsidRPr="00737E47">
              <w:rPr>
                <w:rFonts w:ascii="StobiSans" w:eastAsia="StobiSans" w:hAnsi="StobiSans" w:cs="StobiSans"/>
                <w:spacing w:val="-1"/>
                <w:lang w:val="sq-AL"/>
              </w:rPr>
              <w:t>denoncuesve</w:t>
            </w:r>
            <w:r w:rsidR="00B8222F" w:rsidRPr="00737E47">
              <w:rPr>
                <w:rFonts w:ascii="StobiSans" w:eastAsia="StobiSans" w:hAnsi="StobiSans" w:cs="StobiSans"/>
                <w:spacing w:val="-1"/>
                <w:lang w:val="sq-AL"/>
              </w:rPr>
              <w:t xml:space="preserve"> dhe </w:t>
            </w:r>
            <w:r w:rsidRPr="00737E47">
              <w:rPr>
                <w:rFonts w:ascii="StobiSans" w:eastAsia="StobiSans" w:hAnsi="StobiSans" w:cs="StobiSans"/>
                <w:spacing w:val="-1"/>
                <w:lang w:val="sq-AL"/>
              </w:rPr>
              <w:t>avancimin e lobimit</w:t>
            </w:r>
            <w:r w:rsidR="00B8222F" w:rsidRPr="00737E47">
              <w:rPr>
                <w:rFonts w:ascii="StobiSans" w:eastAsia="StobiSans" w:hAnsi="StobiSans" w:cs="StobiSans"/>
                <w:spacing w:val="-1"/>
                <w:lang w:val="sq-AL"/>
              </w:rPr>
              <w:t xml:space="preserve">, nëpërmjet zbatimit të trajnimeve për punonjësit e </w:t>
            </w:r>
            <w:r w:rsidRPr="00737E47">
              <w:rPr>
                <w:rFonts w:ascii="StobiSans" w:eastAsia="StobiSans" w:hAnsi="StobiSans" w:cs="StobiSans"/>
                <w:spacing w:val="-1"/>
                <w:lang w:val="sq-AL"/>
              </w:rPr>
              <w:t>KSHPK-së</w:t>
            </w:r>
            <w:r w:rsidR="00B8222F" w:rsidRPr="00737E47">
              <w:rPr>
                <w:rFonts w:ascii="StobiSans" w:eastAsia="StobiSans" w:hAnsi="StobiSans" w:cs="StobiSans"/>
                <w:spacing w:val="-1"/>
                <w:lang w:val="sq-AL"/>
              </w:rPr>
              <w:t xml:space="preserve"> dhe</w:t>
            </w:r>
            <w:r w:rsidR="00C87A12" w:rsidRPr="00737E47">
              <w:rPr>
                <w:rFonts w:ascii="StobiSans" w:eastAsia="StobiSans" w:hAnsi="StobiSans" w:cs="StobiSans"/>
                <w:spacing w:val="-1"/>
                <w:lang w:val="sq-AL"/>
              </w:rPr>
              <w:t xml:space="preserve"> punonjësit në institucionet</w:t>
            </w:r>
            <w:r w:rsidR="00B8222F" w:rsidRPr="00737E47">
              <w:rPr>
                <w:rFonts w:ascii="StobiSans" w:eastAsia="StobiSans" w:hAnsi="StobiSans" w:cs="StobiSans"/>
                <w:spacing w:val="-1"/>
                <w:lang w:val="sq-AL"/>
              </w:rPr>
              <w:t xml:space="preserve"> tjera. Në vitin 2022, me mbështetjen e Këshillit të Evropës, një pjesë e punonjësve të sekretariatit të </w:t>
            </w:r>
            <w:r w:rsidR="00C87A12" w:rsidRPr="00737E47">
              <w:rPr>
                <w:rFonts w:ascii="StobiSans" w:eastAsia="StobiSans" w:hAnsi="StobiSans" w:cs="StobiSans"/>
                <w:spacing w:val="-1"/>
                <w:lang w:val="sq-AL"/>
              </w:rPr>
              <w:t>KSHPK</w:t>
            </w:r>
            <w:r w:rsidR="00B8222F" w:rsidRPr="00737E47">
              <w:rPr>
                <w:rFonts w:ascii="StobiSans" w:eastAsia="StobiSans" w:hAnsi="StobiSans" w:cs="StobiSans"/>
                <w:spacing w:val="-1"/>
                <w:lang w:val="sq-AL"/>
              </w:rPr>
              <w:t>-së</w:t>
            </w:r>
            <w:r w:rsidR="00C87A12" w:rsidRPr="00737E47">
              <w:rPr>
                <w:rFonts w:ascii="StobiSans" w:eastAsia="StobiSans" w:hAnsi="StobiSans" w:cs="StobiSans"/>
                <w:spacing w:val="-1"/>
                <w:lang w:val="sq-AL"/>
              </w:rPr>
              <w:t xml:space="preserve"> ndoqën një trajnim për trajnues</w:t>
            </w:r>
            <w:r w:rsidR="00B8222F" w:rsidRPr="00737E47">
              <w:rPr>
                <w:rFonts w:ascii="StobiSans" w:eastAsia="StobiSans" w:hAnsi="StobiSans" w:cs="StobiSans"/>
                <w:spacing w:val="-1"/>
                <w:lang w:val="sq-AL"/>
              </w:rPr>
              <w:t>, përmes të cilit fituan njohuri dhe aftësi për të transferuar njohuritë e tyre nga fusha në të cilën punojnë.</w:t>
            </w:r>
          </w:p>
        </w:tc>
      </w:tr>
      <w:tr w:rsidR="007E1AAD" w:rsidRPr="00737E47" w14:paraId="7A969747" w14:textId="1DAEE492" w:rsidTr="00B1573A">
        <w:tc>
          <w:tcPr>
            <w:tcW w:w="5103" w:type="dxa"/>
          </w:tcPr>
          <w:p w14:paraId="69F51795"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Times New Roman" w:hAnsi="StobiSans" w:cs="Times New Roman"/>
                <w:lang w:val="sq-AL" w:eastAsia="en-GB"/>
              </w:rPr>
              <w:t xml:space="preserve">Во 2023 година со поддршка на </w:t>
            </w:r>
            <w:r w:rsidRPr="00737E47">
              <w:rPr>
                <w:rFonts w:ascii="StobiSans" w:eastAsia="StobiSans" w:hAnsi="StobiSans" w:cs="StobiSans"/>
                <w:spacing w:val="-1"/>
                <w:lang w:val="sq-AL"/>
              </w:rPr>
              <w:t xml:space="preserve">УСАИД преку ИФЕС се очекува да се спроведе и нов циклус на обука за обучувачи на одделни теми за вработените во ДКСК со цел зајакнување на капацитетите и создавање кадар кој ќе биде подобен и обучен за спроведување на обуки на вработените во јавната администрација. </w:t>
            </w:r>
            <w:r w:rsidRPr="00737E47">
              <w:rPr>
                <w:rFonts w:ascii="StobiSans" w:eastAsia="Times New Roman" w:hAnsi="StobiSans" w:cs="Times New Roman"/>
                <w:lang w:val="sq-AL" w:eastAsia="en-GB"/>
              </w:rPr>
              <w:t xml:space="preserve">ДКСК континуирано работи и на унапредување на знаењето на вработените во јавната админстрација. </w:t>
            </w:r>
            <w:r w:rsidRPr="00737E47">
              <w:rPr>
                <w:rFonts w:ascii="StobiSans" w:eastAsia="StobiSans" w:hAnsi="StobiSans" w:cs="StobiSans"/>
                <w:spacing w:val="-1"/>
                <w:lang w:val="sq-AL"/>
              </w:rPr>
              <w:t>Во рамки на оваа поддршка ќе се изработи  и Прирачник за планирање и спрведување на обуки кој ќе биде водилка на вработените во ДКСК за спроведување на обуките во Тренинг центарот.</w:t>
            </w:r>
          </w:p>
        </w:tc>
        <w:tc>
          <w:tcPr>
            <w:tcW w:w="5103" w:type="dxa"/>
          </w:tcPr>
          <w:p w14:paraId="5983696A" w14:textId="461F6E54" w:rsidR="007E1AAD" w:rsidRPr="00737E47" w:rsidRDefault="00B8222F" w:rsidP="00112B41">
            <w:pPr>
              <w:jc w:val="both"/>
              <w:rPr>
                <w:rFonts w:ascii="StobiSans" w:eastAsia="Times New Roman" w:hAnsi="StobiSans" w:cs="Times New Roman"/>
                <w:lang w:val="sq-AL" w:eastAsia="en-GB"/>
              </w:rPr>
            </w:pPr>
            <w:r w:rsidRPr="00737E47">
              <w:rPr>
                <w:rFonts w:ascii="StobiSans" w:eastAsia="Times New Roman" w:hAnsi="StobiSans" w:cs="Times New Roman"/>
                <w:lang w:val="sq-AL" w:eastAsia="en-GB"/>
              </w:rPr>
              <w:t>Në vitin 2023, me mbështetjen e USAID-it përmes IFES-it, pritet të zbatohet një cikël i ri trajnimesh për trajn</w:t>
            </w:r>
            <w:r w:rsidR="00C87A12" w:rsidRPr="00737E47">
              <w:rPr>
                <w:rFonts w:ascii="StobiSans" w:eastAsia="Times New Roman" w:hAnsi="StobiSans" w:cs="Times New Roman"/>
                <w:lang w:val="sq-AL" w:eastAsia="en-GB"/>
              </w:rPr>
              <w:t>ues</w:t>
            </w:r>
            <w:r w:rsidRPr="00737E47">
              <w:rPr>
                <w:rFonts w:ascii="StobiSans" w:eastAsia="Times New Roman" w:hAnsi="StobiSans" w:cs="Times New Roman"/>
                <w:lang w:val="sq-AL" w:eastAsia="en-GB"/>
              </w:rPr>
              <w:t xml:space="preserve"> me tema të veçanta për punonjësit e </w:t>
            </w:r>
            <w:r w:rsidR="00C87A12" w:rsidRPr="00737E47">
              <w:rPr>
                <w:rFonts w:ascii="StobiSans" w:eastAsia="Times New Roman" w:hAnsi="StobiSans" w:cs="Times New Roman"/>
                <w:lang w:val="sq-AL" w:eastAsia="en-GB"/>
              </w:rPr>
              <w:t>KSHPK</w:t>
            </w:r>
            <w:r w:rsidRPr="00737E47">
              <w:rPr>
                <w:rFonts w:ascii="StobiSans" w:eastAsia="Times New Roman" w:hAnsi="StobiSans" w:cs="Times New Roman"/>
                <w:lang w:val="sq-AL" w:eastAsia="en-GB"/>
              </w:rPr>
              <w:t xml:space="preserve">-së në mënyrë që të forcohen kapacitetet dhe të krijohet staf i cili do të jetë i kualifikuar dhe i trajnuar për të kryer trajnime për punonjësit në </w:t>
            </w:r>
            <w:r w:rsidR="00112B41" w:rsidRPr="00737E47">
              <w:rPr>
                <w:rFonts w:ascii="StobiSans" w:eastAsia="Times New Roman" w:hAnsi="StobiSans" w:cs="Times New Roman"/>
                <w:lang w:val="sq-AL" w:eastAsia="en-GB"/>
              </w:rPr>
              <w:t>administratën publike.</w:t>
            </w:r>
            <w:r w:rsidRPr="00737E47">
              <w:rPr>
                <w:rFonts w:ascii="StobiSans" w:eastAsia="Times New Roman" w:hAnsi="StobiSans" w:cs="Times New Roman"/>
                <w:lang w:val="sq-AL" w:eastAsia="en-GB"/>
              </w:rPr>
              <w:t xml:space="preserve"> </w:t>
            </w:r>
            <w:r w:rsidR="00112B41" w:rsidRPr="00737E47">
              <w:rPr>
                <w:rFonts w:ascii="StobiSans" w:eastAsia="Times New Roman" w:hAnsi="StobiSans" w:cs="Times New Roman"/>
                <w:lang w:val="sq-AL" w:eastAsia="en-GB"/>
              </w:rPr>
              <w:t>KSHPK-ja</w:t>
            </w:r>
            <w:r w:rsidRPr="00737E47">
              <w:rPr>
                <w:rFonts w:ascii="StobiSans" w:eastAsia="Times New Roman" w:hAnsi="StobiSans" w:cs="Times New Roman"/>
                <w:lang w:val="sq-AL" w:eastAsia="en-GB"/>
              </w:rPr>
              <w:t xml:space="preserve"> në vazhdimësi </w:t>
            </w:r>
            <w:r w:rsidR="00112B41" w:rsidRPr="00737E47">
              <w:rPr>
                <w:rFonts w:ascii="StobiSans" w:eastAsia="Times New Roman" w:hAnsi="StobiSans" w:cs="Times New Roman"/>
                <w:lang w:val="sq-AL" w:eastAsia="en-GB"/>
              </w:rPr>
              <w:t xml:space="preserve">punon </w:t>
            </w:r>
            <w:r w:rsidRPr="00737E47">
              <w:rPr>
                <w:rFonts w:ascii="StobiSans" w:eastAsia="Times New Roman" w:hAnsi="StobiSans" w:cs="Times New Roman"/>
                <w:lang w:val="sq-AL" w:eastAsia="en-GB"/>
              </w:rPr>
              <w:t xml:space="preserve">për përmirësimin e njohurive të punonjësve në administratën publike. Në kuadër të kësaj mbështetjeje do të hartohet një </w:t>
            </w:r>
            <w:r w:rsidR="00112B41" w:rsidRPr="00737E47">
              <w:rPr>
                <w:rFonts w:ascii="StobiSans" w:eastAsia="Times New Roman" w:hAnsi="StobiSans" w:cs="Times New Roman"/>
                <w:lang w:val="sq-AL" w:eastAsia="en-GB"/>
              </w:rPr>
              <w:t>Doracak</w:t>
            </w:r>
            <w:r w:rsidRPr="00737E47">
              <w:rPr>
                <w:rFonts w:ascii="StobiSans" w:eastAsia="Times New Roman" w:hAnsi="StobiSans" w:cs="Times New Roman"/>
                <w:lang w:val="sq-AL" w:eastAsia="en-GB"/>
              </w:rPr>
              <w:t xml:space="preserve"> për planifikimin dhe zhvillimin e trajnimeve, i cili do të jetë udhëzues për punonjësit e </w:t>
            </w:r>
            <w:r w:rsidR="00112B41" w:rsidRPr="00737E47">
              <w:rPr>
                <w:rFonts w:ascii="StobiSans" w:eastAsia="Times New Roman" w:hAnsi="StobiSans" w:cs="Times New Roman"/>
                <w:lang w:val="sq-AL" w:eastAsia="en-GB"/>
              </w:rPr>
              <w:t>KSHPK</w:t>
            </w:r>
            <w:r w:rsidRPr="00737E47">
              <w:rPr>
                <w:rFonts w:ascii="StobiSans" w:eastAsia="Times New Roman" w:hAnsi="StobiSans" w:cs="Times New Roman"/>
                <w:lang w:val="sq-AL" w:eastAsia="en-GB"/>
              </w:rPr>
              <w:t>-së për kryerjen e trajnimeve në Qendrën e Trajnimeve.</w:t>
            </w:r>
          </w:p>
        </w:tc>
      </w:tr>
      <w:tr w:rsidR="007E1AAD" w:rsidRPr="00737E47" w14:paraId="08B630CA" w14:textId="216FE013" w:rsidTr="00B1573A">
        <w:tc>
          <w:tcPr>
            <w:tcW w:w="5103" w:type="dxa"/>
          </w:tcPr>
          <w:p w14:paraId="7E366B10" w14:textId="77777777" w:rsidR="007E1AAD" w:rsidRPr="00737E47" w:rsidRDefault="007E1AAD" w:rsidP="007E1AAD">
            <w:pPr>
              <w:jc w:val="both"/>
              <w:rPr>
                <w:rFonts w:ascii="StobiSans" w:eastAsia="StobiSans" w:hAnsi="StobiSans" w:cs="StobiSans"/>
                <w:spacing w:val="-1"/>
                <w:lang w:val="sq-AL"/>
              </w:rPr>
            </w:pPr>
          </w:p>
        </w:tc>
        <w:tc>
          <w:tcPr>
            <w:tcW w:w="5103" w:type="dxa"/>
          </w:tcPr>
          <w:p w14:paraId="5BF40733" w14:textId="77777777" w:rsidR="007E1AAD" w:rsidRPr="00737E47" w:rsidRDefault="007E1AAD" w:rsidP="007E1AAD">
            <w:pPr>
              <w:jc w:val="both"/>
              <w:rPr>
                <w:rFonts w:ascii="StobiSans" w:eastAsia="StobiSans" w:hAnsi="StobiSans" w:cs="StobiSans"/>
                <w:spacing w:val="-1"/>
                <w:lang w:val="sq-AL"/>
              </w:rPr>
            </w:pPr>
          </w:p>
        </w:tc>
      </w:tr>
      <w:tr w:rsidR="007E1AAD" w:rsidRPr="00737E47" w14:paraId="019FE269" w14:textId="3BC5289D" w:rsidTr="00B1573A">
        <w:tc>
          <w:tcPr>
            <w:tcW w:w="5103" w:type="dxa"/>
          </w:tcPr>
          <w:p w14:paraId="507A5F1E"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планира во текот на 2023 да започне со примена  на платформа за е-учење (започната да се развива во втора половина од 2022 година)  која ќе помогне во јакнење на знаењето и свеста на граѓаните. Оваа ИТ алатка потпомогната со аудио и </w:t>
            </w:r>
            <w:r w:rsidRPr="00737E47">
              <w:rPr>
                <w:rFonts w:ascii="StobiSans" w:eastAsia="StobiSans" w:hAnsi="StobiSans" w:cs="StobiSans"/>
                <w:spacing w:val="-1"/>
                <w:lang w:val="sq-AL"/>
              </w:rPr>
              <w:lastRenderedPageBreak/>
              <w:t xml:space="preserve">визуелни ефекти најнапред ќе обезбеди учење за неколку групи граѓани: општата јавност и вработени во јавна администрација, овластени лица за укажување и лица за интегритет. Досега во рамки на ИПА II проектот „Промовирање на транспарентност и одговорност на јавната администрација во Северна Македонија“ се развиени 4 лекции и тоа: </w:t>
            </w:r>
            <w:r w:rsidRPr="00737E47">
              <w:rPr>
                <w:rFonts w:ascii="StobiSans" w:hAnsi="StobiSans" w:cs="Arial"/>
                <w:shd w:val="clear" w:color="auto" w:fill="FFFFFF"/>
                <w:lang w:val="sq-AL"/>
              </w:rPr>
              <w:t xml:space="preserve">„Систем на интегритет“, „Судир на интереси“, „Заштита на укажувачите“, „Спречување на корупција“, а со поддршка на Мисијата на ОБСЕ во Скопје се работи на развивање на петтата лекција „Транспарентноста како компонента на Политиката за интегритет“. Платформата за е-учење во 2023 година ќе биде збогатена со нови посебни лекции </w:t>
            </w:r>
            <w:r w:rsidRPr="00737E47">
              <w:rPr>
                <w:rFonts w:ascii="StobiSans" w:eastAsia="StobiSans" w:hAnsi="StobiSans" w:cs="StobiSans"/>
                <w:spacing w:val="-1"/>
                <w:lang w:val="sq-AL"/>
              </w:rPr>
              <w:t>за лобирањето и подароците</w:t>
            </w:r>
            <w:r w:rsidRPr="00737E47">
              <w:rPr>
                <w:rFonts w:ascii="StobiSans" w:hAnsi="StobiSans" w:cs="Arial"/>
                <w:shd w:val="clear" w:color="auto" w:fill="FFFFFF"/>
                <w:lang w:val="sq-AL"/>
              </w:rPr>
              <w:t xml:space="preserve"> кои ќе бидат изработени во рамки на ИПА 2020 проектот „Владеење на правото“. Исто така, </w:t>
            </w:r>
            <w:r w:rsidRPr="00737E47">
              <w:rPr>
                <w:rFonts w:ascii="StobiSans" w:eastAsia="StobiSans" w:hAnsi="StobiSans" w:cs="StobiSans"/>
                <w:spacing w:val="-1"/>
                <w:lang w:val="sq-AL"/>
              </w:rPr>
              <w:t>со евентуалната поддршка од страна на ИФЕС во 2023 година ќе се развијат дополнителни лекции.</w:t>
            </w:r>
          </w:p>
        </w:tc>
        <w:tc>
          <w:tcPr>
            <w:tcW w:w="5103" w:type="dxa"/>
          </w:tcPr>
          <w:p w14:paraId="15B3D6E5" w14:textId="70E0155E" w:rsidR="007E1AAD" w:rsidRPr="00737E47" w:rsidRDefault="00B8222F" w:rsidP="00CD7EA7">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Në vitin 2023, </w:t>
            </w:r>
            <w:r w:rsidR="00112B41" w:rsidRPr="00737E47">
              <w:rPr>
                <w:rFonts w:ascii="StobiSans" w:eastAsia="StobiSans" w:hAnsi="StobiSans" w:cs="StobiSans"/>
                <w:spacing w:val="-1"/>
                <w:lang w:val="sq-AL"/>
              </w:rPr>
              <w:t>KSHPK-ja</w:t>
            </w:r>
            <w:r w:rsidR="00705920" w:rsidRPr="00737E47">
              <w:rPr>
                <w:rFonts w:ascii="StobiSans" w:eastAsia="StobiSans" w:hAnsi="StobiSans" w:cs="StobiSans"/>
                <w:spacing w:val="-1"/>
                <w:lang w:val="sq-AL"/>
              </w:rPr>
              <w:t>,</w:t>
            </w:r>
            <w:r w:rsidRPr="00737E47">
              <w:rPr>
                <w:rFonts w:ascii="StobiSans" w:eastAsia="StobiSans" w:hAnsi="StobiSans" w:cs="StobiSans"/>
                <w:spacing w:val="-1"/>
                <w:lang w:val="sq-AL"/>
              </w:rPr>
              <w:t xml:space="preserve"> planifikon të fillojë përdorimin e një platforme e-learning (filloi të zhvillohet në gjysmën e dytë të </w:t>
            </w:r>
            <w:r w:rsidR="00CD7EA7" w:rsidRPr="00737E47">
              <w:rPr>
                <w:rFonts w:ascii="StobiSans" w:eastAsia="StobiSans" w:hAnsi="StobiSans" w:cs="StobiSans"/>
                <w:spacing w:val="-1"/>
                <w:lang w:val="sq-AL"/>
              </w:rPr>
              <w:t xml:space="preserve">vitit </w:t>
            </w:r>
            <w:r w:rsidRPr="00737E47">
              <w:rPr>
                <w:rFonts w:ascii="StobiSans" w:eastAsia="StobiSans" w:hAnsi="StobiSans" w:cs="StobiSans"/>
                <w:spacing w:val="-1"/>
                <w:lang w:val="sq-AL"/>
              </w:rPr>
              <w:t xml:space="preserve">2022) e cila do të ndihmojë në forcimin e njohurive dhe ndërgjegjësimit të qytetarëve. Ky mjet informatik i mbështetur nga efektet audio dhe </w:t>
            </w:r>
            <w:r w:rsidRPr="00737E47">
              <w:rPr>
                <w:rFonts w:ascii="StobiSans" w:eastAsia="StobiSans" w:hAnsi="StobiSans" w:cs="StobiSans"/>
                <w:spacing w:val="-1"/>
                <w:lang w:val="sq-AL"/>
              </w:rPr>
              <w:lastRenderedPageBreak/>
              <w:t xml:space="preserve">vizuale do të ofrojë para së gjithash mësim për disa grupe qytetarësh: publikun e gjerë dhe punonjësit në administratën publike, personat e autorizuar për të treguar dhe personat për integritet. Deri më tani, në kuadër të projektit IPA II “Promovimi i transparencës dhe llogaridhënies së administratës publike në Maqedoninë e Veriut”, janë zhvilluar 4 mësime, </w:t>
            </w:r>
            <w:r w:rsidR="00CD7EA7" w:rsidRPr="00737E47">
              <w:rPr>
                <w:rFonts w:ascii="StobiSans" w:eastAsia="StobiSans" w:hAnsi="StobiSans" w:cs="StobiSans"/>
                <w:spacing w:val="-1"/>
                <w:lang w:val="sq-AL"/>
              </w:rPr>
              <w:t>dhe atë</w:t>
            </w:r>
            <w:r w:rsidRPr="00737E47">
              <w:rPr>
                <w:rFonts w:ascii="StobiSans" w:eastAsia="StobiSans" w:hAnsi="StobiSans" w:cs="StobiSans"/>
                <w:spacing w:val="-1"/>
                <w:lang w:val="sq-AL"/>
              </w:rPr>
              <w:t xml:space="preserve">: “Sistemi i integritetit”, “Konflikti i interesave”, “Mbrojtja e </w:t>
            </w:r>
            <w:r w:rsidR="00CD7EA7" w:rsidRPr="00737E47">
              <w:rPr>
                <w:rFonts w:ascii="StobiSans" w:eastAsia="StobiSans" w:hAnsi="StobiSans" w:cs="StobiSans"/>
                <w:spacing w:val="-1"/>
                <w:lang w:val="sq-AL"/>
              </w:rPr>
              <w:t>denoncuesve</w:t>
            </w:r>
            <w:r w:rsidRPr="00737E47">
              <w:rPr>
                <w:rFonts w:ascii="StobiSans" w:eastAsia="StobiSans" w:hAnsi="StobiSans" w:cs="StobiSans"/>
                <w:spacing w:val="-1"/>
                <w:lang w:val="sq-AL"/>
              </w:rPr>
              <w:t>” , "Para</w:t>
            </w:r>
            <w:r w:rsidR="00CD7EA7" w:rsidRPr="00737E47">
              <w:rPr>
                <w:rFonts w:ascii="StobiSans" w:eastAsia="StobiSans" w:hAnsi="StobiSans" w:cs="StobiSans"/>
                <w:spacing w:val="-1"/>
                <w:lang w:val="sq-AL"/>
              </w:rPr>
              <w:t>ndalimi i korrupsionit"</w:t>
            </w:r>
            <w:r w:rsidRPr="00737E47">
              <w:rPr>
                <w:rFonts w:ascii="StobiSans" w:eastAsia="StobiSans" w:hAnsi="StobiSans" w:cs="StobiSans"/>
                <w:spacing w:val="-1"/>
                <w:lang w:val="sq-AL"/>
              </w:rPr>
              <w:t xml:space="preserve">, dhe me mbështetjen e Misionit të OSBE-së në Shkup po </w:t>
            </w:r>
            <w:r w:rsidR="00CD7EA7" w:rsidRPr="00737E47">
              <w:rPr>
                <w:rFonts w:ascii="StobiSans" w:eastAsia="StobiSans" w:hAnsi="StobiSans" w:cs="StobiSans"/>
                <w:spacing w:val="-1"/>
                <w:lang w:val="sq-AL"/>
              </w:rPr>
              <w:t xml:space="preserve">punohet në zhvillimin e leksionit të </w:t>
            </w:r>
            <w:r w:rsidRPr="00737E47">
              <w:rPr>
                <w:rFonts w:ascii="StobiSans" w:eastAsia="StobiSans" w:hAnsi="StobiSans" w:cs="StobiSans"/>
                <w:spacing w:val="-1"/>
                <w:lang w:val="sq-AL"/>
              </w:rPr>
              <w:t>pestë "Transparenca si komponentë e politikës së integritetit". Në vitin 2023, platforma e-learning do të pasurohet me mësime të reja speciale për lobimin dhe dhuratat që do të zhvillohen në kuadër të projektit IPA 2020 “Sundimi i Ligjit”. Gjithashtu, me mbështetjen eventuale të IFES në vitin 2023, do të zhvillohen mësime shtesë.</w:t>
            </w:r>
          </w:p>
        </w:tc>
      </w:tr>
      <w:tr w:rsidR="007E1AAD" w:rsidRPr="00737E47" w14:paraId="1B106D8B" w14:textId="2F47CA16" w:rsidTr="00B1573A">
        <w:tc>
          <w:tcPr>
            <w:tcW w:w="5103" w:type="dxa"/>
          </w:tcPr>
          <w:p w14:paraId="6DBD87D2"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 Значајна новина е склучениот Меморандум за соработка со Министерството за информатичко општество и администрација преку кој че се овозможи лекциите од областа на борбата против корупцијата да се постават на ЕЛС платформата и да бидат достапни за сите вработени во институциите од јавниот сектор. </w:t>
            </w:r>
          </w:p>
        </w:tc>
        <w:tc>
          <w:tcPr>
            <w:tcW w:w="5103" w:type="dxa"/>
          </w:tcPr>
          <w:p w14:paraId="70207EFD" w14:textId="51E14148" w:rsidR="007E1AAD" w:rsidRPr="00737E47" w:rsidRDefault="00B8222F"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Një risi domethënëse është edhe Memorandumi i Bashkëpunimit i nënshkruar me Ministrinë e Shoqërisë Informative dhe Administratës, i cili do të mundësojë që mësimet nga lufta kundër korrupsionit të postohen në platformën ELS dhe të jenë të disponueshme për të gjithë punonjësit në institucionet e sektorit publik.</w:t>
            </w:r>
          </w:p>
        </w:tc>
      </w:tr>
      <w:tr w:rsidR="007E1AAD" w:rsidRPr="00737E47" w14:paraId="23054AED" w14:textId="29B49750" w:rsidTr="00B1573A">
        <w:tc>
          <w:tcPr>
            <w:tcW w:w="5103" w:type="dxa"/>
          </w:tcPr>
          <w:p w14:paraId="60471BE0" w14:textId="77777777" w:rsidR="007E1AAD" w:rsidRPr="00737E47" w:rsidRDefault="007E1AAD" w:rsidP="007E1AAD">
            <w:pPr>
              <w:jc w:val="both"/>
              <w:rPr>
                <w:rFonts w:ascii="StobiSans" w:eastAsia="StobiSans" w:hAnsi="StobiSans" w:cs="StobiSans"/>
                <w:spacing w:val="-1"/>
                <w:lang w:val="sq-AL"/>
              </w:rPr>
            </w:pPr>
          </w:p>
        </w:tc>
        <w:tc>
          <w:tcPr>
            <w:tcW w:w="5103" w:type="dxa"/>
          </w:tcPr>
          <w:p w14:paraId="101DA504" w14:textId="77777777" w:rsidR="007E1AAD" w:rsidRPr="00737E47" w:rsidRDefault="007E1AAD" w:rsidP="007E1AAD">
            <w:pPr>
              <w:jc w:val="both"/>
              <w:rPr>
                <w:rFonts w:ascii="StobiSans" w:eastAsia="StobiSans" w:hAnsi="StobiSans" w:cs="StobiSans"/>
                <w:spacing w:val="-1"/>
                <w:lang w:val="sq-AL"/>
              </w:rPr>
            </w:pPr>
          </w:p>
        </w:tc>
      </w:tr>
      <w:tr w:rsidR="007E1AAD" w:rsidRPr="00737E47" w14:paraId="42491AAD" w14:textId="5C5052D5" w:rsidTr="00B1573A">
        <w:tc>
          <w:tcPr>
            <w:tcW w:w="5103" w:type="dxa"/>
          </w:tcPr>
          <w:p w14:paraId="1D1824D1" w14:textId="77777777" w:rsidR="007E1AAD" w:rsidRPr="00737E47" w:rsidRDefault="007E1AAD" w:rsidP="007E1AAD">
            <w:pPr>
              <w:pStyle w:val="ListParagraph"/>
              <w:ind w:left="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Еден од приоритетите на ДКСК во текот на 2023 година ќе биде продолжување со активностите за Антикорупциска едукација на учениците од основните училишта, каде целна група ќе бидат учениците од седмо одделение, бидејќи </w:t>
            </w:r>
            <w:r w:rsidRPr="00737E47">
              <w:rPr>
                <w:rFonts w:ascii="StobiSans" w:hAnsi="StobiSans" w:cs="Arial"/>
                <w:color w:val="444444"/>
                <w:shd w:val="clear" w:color="auto" w:fill="FFFFFF"/>
                <w:lang w:val="sq-AL"/>
              </w:rPr>
              <w:t>јакнењето на свеста и знаењето на најмладите за штетноста на корупцијата и градење на младина со интегритет се од особена важност за иднината на нашата држава.</w:t>
            </w:r>
            <w:r w:rsidRPr="00737E47">
              <w:rPr>
                <w:rFonts w:ascii="Arial" w:hAnsi="Arial" w:cs="Arial"/>
                <w:color w:val="444444"/>
                <w:sz w:val="23"/>
                <w:szCs w:val="23"/>
                <w:shd w:val="clear" w:color="auto" w:fill="FFFFFF"/>
                <w:lang w:val="sq-AL"/>
              </w:rPr>
              <w:t xml:space="preserve"> </w:t>
            </w:r>
          </w:p>
        </w:tc>
        <w:tc>
          <w:tcPr>
            <w:tcW w:w="5103" w:type="dxa"/>
          </w:tcPr>
          <w:p w14:paraId="1086A10E" w14:textId="21E6493B" w:rsidR="007E1AAD" w:rsidRPr="00737E47" w:rsidRDefault="00B8222F" w:rsidP="00E25921">
            <w:pPr>
              <w:pStyle w:val="ListParagraph"/>
              <w:ind w:left="0"/>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Një nga prioritetet e </w:t>
            </w:r>
            <w:r w:rsidR="00E25921" w:rsidRPr="00737E47">
              <w:rPr>
                <w:rFonts w:ascii="StobiSans" w:eastAsia="StobiSans" w:hAnsi="StobiSans" w:cs="StobiSans"/>
                <w:spacing w:val="-1"/>
                <w:lang w:val="sq-AL"/>
              </w:rPr>
              <w:t>KSHPK</w:t>
            </w:r>
            <w:r w:rsidRPr="00737E47">
              <w:rPr>
                <w:rFonts w:ascii="StobiSans" w:eastAsia="StobiSans" w:hAnsi="StobiSans" w:cs="StobiSans"/>
                <w:spacing w:val="-1"/>
                <w:lang w:val="sq-AL"/>
              </w:rPr>
              <w:t>-së gjatë vitit 2023 do të jetë vazhdimi i aktiviteteve për edukimin kundër korrupsionit të nxënësve të shkollave fillore, ku target grup do të jenë nxënësit e klasës së shtatë, për shkak të forcimit të vetëdijes dhe njohuriv</w:t>
            </w:r>
            <w:r w:rsidR="00E25921" w:rsidRPr="00737E47">
              <w:rPr>
                <w:rFonts w:ascii="StobiSans" w:eastAsia="StobiSans" w:hAnsi="StobiSans" w:cs="StobiSans"/>
                <w:spacing w:val="-1"/>
                <w:lang w:val="sq-AL"/>
              </w:rPr>
              <w:t>e të më të rinjve për dëmshmërinë</w:t>
            </w:r>
            <w:r w:rsidRPr="00737E47">
              <w:rPr>
                <w:rFonts w:ascii="StobiSans" w:eastAsia="StobiSans" w:hAnsi="StobiSans" w:cs="StobiSans"/>
                <w:spacing w:val="-1"/>
                <w:lang w:val="sq-AL"/>
              </w:rPr>
              <w:t xml:space="preserve"> e korrupsionit dhe </w:t>
            </w:r>
            <w:r w:rsidR="00E25921" w:rsidRPr="00737E47">
              <w:rPr>
                <w:rFonts w:ascii="StobiSans" w:eastAsia="StobiSans" w:hAnsi="StobiSans" w:cs="StobiSans"/>
                <w:spacing w:val="-1"/>
                <w:lang w:val="sq-AL"/>
              </w:rPr>
              <w:t>avancimin e</w:t>
            </w:r>
            <w:r w:rsidRPr="00737E47">
              <w:rPr>
                <w:rFonts w:ascii="StobiSans" w:eastAsia="StobiSans" w:hAnsi="StobiSans" w:cs="StobiSans"/>
                <w:spacing w:val="-1"/>
                <w:lang w:val="sq-AL"/>
              </w:rPr>
              <w:t xml:space="preserve"> rinisë me integritet janë të një rëndësie të veçantë për të ardhmen e vendit tonë.</w:t>
            </w:r>
          </w:p>
        </w:tc>
      </w:tr>
      <w:tr w:rsidR="007E1AAD" w:rsidRPr="00737E47" w14:paraId="228091E3" w14:textId="17DD4A3D" w:rsidTr="00B1573A">
        <w:tc>
          <w:tcPr>
            <w:tcW w:w="5103" w:type="dxa"/>
          </w:tcPr>
          <w:p w14:paraId="099133E5"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ДКСК како одговорна и транспарентна институција и во 2023 година ќе продолжи објективно да ја информира јавноста, преку одржување на јавни седници, јавни дебати, прес конференции, брифинзи и др. Сите позначајни пишани документи ДКСК ќе продолжи да ги објавува на својата веб- страница и да реагира на секое барање од медиумите преку давање коментари или стручни мислења со цел да помогне  за  квалитетно  информирање  на  јавноста  за  актуелни  прашања  од  областа  на корупцијата и судирот на интереси. </w:t>
            </w:r>
          </w:p>
        </w:tc>
        <w:tc>
          <w:tcPr>
            <w:tcW w:w="5103" w:type="dxa"/>
          </w:tcPr>
          <w:p w14:paraId="1F75C9D3" w14:textId="19403A67" w:rsidR="007E1AAD" w:rsidRPr="00737E47" w:rsidRDefault="00E25921" w:rsidP="00E25921">
            <w:pPr>
              <w:jc w:val="both"/>
              <w:rPr>
                <w:rFonts w:ascii="StobiSans" w:eastAsia="StobiSans" w:hAnsi="StobiSans" w:cs="StobiSans"/>
                <w:spacing w:val="-1"/>
                <w:lang w:val="sq-AL"/>
              </w:rPr>
            </w:pPr>
            <w:r w:rsidRPr="00737E47">
              <w:rPr>
                <w:rFonts w:ascii="StobiSans" w:eastAsia="StobiSans" w:hAnsi="StobiSans" w:cs="StobiSans"/>
                <w:spacing w:val="-1"/>
                <w:lang w:val="sq-AL"/>
              </w:rPr>
              <w:t>KSHPK-ja</w:t>
            </w:r>
            <w:r w:rsidR="00B8222F" w:rsidRPr="00737E47">
              <w:rPr>
                <w:rFonts w:ascii="StobiSans" w:eastAsia="StobiSans" w:hAnsi="StobiSans" w:cs="StobiSans"/>
                <w:spacing w:val="-1"/>
                <w:lang w:val="sq-AL"/>
              </w:rPr>
              <w:t xml:space="preserve">, si një institucion përgjegjës dhe transparent, do të vazhdojë të informojë në mënyrë objektive publikun edhe në vitin 2023, duke mbajtur seanca publike, debate publike, konferenca për shtyp, konferencë etj. </w:t>
            </w:r>
            <w:r w:rsidRPr="00737E47">
              <w:rPr>
                <w:rFonts w:ascii="StobiSans" w:eastAsia="StobiSans" w:hAnsi="StobiSans" w:cs="StobiSans"/>
                <w:spacing w:val="-1"/>
                <w:lang w:val="sq-AL"/>
              </w:rPr>
              <w:t>KSHPK-ja</w:t>
            </w:r>
            <w:r w:rsidR="00B8222F" w:rsidRPr="00737E47">
              <w:rPr>
                <w:rFonts w:ascii="StobiSans" w:eastAsia="StobiSans" w:hAnsi="StobiSans" w:cs="StobiSans"/>
                <w:spacing w:val="-1"/>
                <w:lang w:val="sq-AL"/>
              </w:rPr>
              <w:t xml:space="preserve"> do të vazhdojë të publikojë të gjitha dokumentet e rëndësishme të shkruara në faqen e saj të internetit dhe t'i përgjigjet çdo kërkese të medias duke dhënë komente ose opinione ekspertësh në mënyrë që të ndihmojë në ofrimin e informacionit cilësor për publikun mbi çështjet aktuale në fushën e korrupsionit dhe konfliktit të interesit.</w:t>
            </w:r>
          </w:p>
        </w:tc>
      </w:tr>
      <w:tr w:rsidR="007E1AAD" w:rsidRPr="00737E47" w14:paraId="2048CA10" w14:textId="04CC57F5" w:rsidTr="00B1573A">
        <w:tc>
          <w:tcPr>
            <w:tcW w:w="5103" w:type="dxa"/>
          </w:tcPr>
          <w:p w14:paraId="3969860F"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lastRenderedPageBreak/>
              <w:t xml:space="preserve">Во 2023 година преку поддршка од ИФЕС  се очекува да се спроведе кампања за јакнење на свеста за важноста на интегритетот и борбата против корупцијата, чие влијание ќе се мери преку истражувања кои ќе се спроведат пред и по завршување на кампањата. </w:t>
            </w:r>
          </w:p>
        </w:tc>
        <w:tc>
          <w:tcPr>
            <w:tcW w:w="5103" w:type="dxa"/>
          </w:tcPr>
          <w:p w14:paraId="2E56FD3D" w14:textId="17F0A9EE" w:rsidR="007E1AAD" w:rsidRPr="00737E47" w:rsidRDefault="00B8222F" w:rsidP="00E25921">
            <w:pPr>
              <w:jc w:val="both"/>
              <w:rPr>
                <w:rFonts w:ascii="StobiSans" w:eastAsia="StobiSans" w:hAnsi="StobiSans" w:cs="StobiSans"/>
                <w:spacing w:val="-1"/>
                <w:lang w:val="sq-AL"/>
              </w:rPr>
            </w:pPr>
            <w:r w:rsidRPr="00737E47">
              <w:rPr>
                <w:rFonts w:ascii="StobiSans" w:eastAsia="StobiSans" w:hAnsi="StobiSans" w:cs="StobiSans"/>
                <w:spacing w:val="-1"/>
                <w:lang w:val="sq-AL"/>
              </w:rPr>
              <w:t xml:space="preserve">Në vitin 2023, me mbështetjen e IFES, pritet të zbatohet </w:t>
            </w:r>
            <w:r w:rsidR="00E25921" w:rsidRPr="00737E47">
              <w:rPr>
                <w:rFonts w:ascii="StobiSans" w:eastAsia="StobiSans" w:hAnsi="StobiSans" w:cs="StobiSans"/>
                <w:spacing w:val="-1"/>
                <w:lang w:val="sq-AL"/>
              </w:rPr>
              <w:t>fushata</w:t>
            </w:r>
            <w:r w:rsidRPr="00737E47">
              <w:rPr>
                <w:rFonts w:ascii="StobiSans" w:eastAsia="StobiSans" w:hAnsi="StobiSans" w:cs="StobiSans"/>
                <w:spacing w:val="-1"/>
                <w:lang w:val="sq-AL"/>
              </w:rPr>
              <w:t xml:space="preserve"> për ndërgjegjësimin për rëndësinë e integritetit dhe luftës kundër korrupsionit, ndikimi i së cilës do të matet përmes hulumtimeve që do të kryhen para dhe pas përfundimit të fushatës.</w:t>
            </w:r>
          </w:p>
        </w:tc>
      </w:tr>
      <w:tr w:rsidR="007E1AAD" w:rsidRPr="00737E47" w14:paraId="7C7DF5ED" w14:textId="5A3DDF94" w:rsidTr="00B1573A">
        <w:tc>
          <w:tcPr>
            <w:tcW w:w="5103" w:type="dxa"/>
          </w:tcPr>
          <w:p w14:paraId="237C8EC6" w14:textId="77777777" w:rsidR="007E1AAD" w:rsidRPr="00737E47" w:rsidRDefault="007E1AAD"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Дополнително, покрај активностите со кои и понатаму ќе се пренесува пораката за потребата од превенцијата од корупција и интегритет на лицата и институциите, ќе се спроведува и соодветна активност за јакнење на свеста на граѓаните и бизнис секторот за имплементација на Законот за лобирање.</w:t>
            </w:r>
          </w:p>
        </w:tc>
        <w:tc>
          <w:tcPr>
            <w:tcW w:w="5103" w:type="dxa"/>
          </w:tcPr>
          <w:p w14:paraId="12B7297A" w14:textId="254EF06C" w:rsidR="007E1AAD" w:rsidRPr="00737E47" w:rsidRDefault="00B8222F" w:rsidP="007E1AAD">
            <w:pPr>
              <w:jc w:val="both"/>
              <w:rPr>
                <w:rFonts w:ascii="StobiSans" w:eastAsia="StobiSans" w:hAnsi="StobiSans" w:cs="StobiSans"/>
                <w:spacing w:val="-1"/>
                <w:lang w:val="sq-AL"/>
              </w:rPr>
            </w:pPr>
            <w:r w:rsidRPr="00737E47">
              <w:rPr>
                <w:rFonts w:ascii="StobiSans" w:eastAsia="StobiSans" w:hAnsi="StobiSans" w:cs="StobiSans"/>
                <w:spacing w:val="-1"/>
                <w:lang w:val="sq-AL"/>
              </w:rPr>
              <w:t>Krahas aktiviteteve që do të vazhdojnë të përcjellin mesazhin për nevojën e parandalimit të korrupsionit dhe integritetit të personave dhe institucioneve, do të kryhet një aktivitet i duhur për rritjen e ndërgjegjësimit të qytetarëve dhe sektorit të biznesit për zbatimin të Ligjit për Lobim.</w:t>
            </w:r>
          </w:p>
        </w:tc>
      </w:tr>
      <w:tr w:rsidR="007E1AAD" w:rsidRPr="00737E47" w14:paraId="376CE8D7" w14:textId="17BEF8B3" w:rsidTr="00B1573A">
        <w:tc>
          <w:tcPr>
            <w:tcW w:w="5103" w:type="dxa"/>
          </w:tcPr>
          <w:p w14:paraId="0750878D" w14:textId="77777777" w:rsidR="007E1AAD" w:rsidRPr="00737E47" w:rsidRDefault="007E1AAD" w:rsidP="007E1AAD">
            <w:pPr>
              <w:pStyle w:val="ListParagraph"/>
              <w:spacing w:line="305" w:lineRule="exact"/>
              <w:ind w:left="0"/>
              <w:jc w:val="both"/>
              <w:rPr>
                <w:rFonts w:ascii="StobiSans" w:eastAsia="StobiSans" w:hAnsi="StobiSans" w:cs="StobiSans"/>
                <w:spacing w:val="-1"/>
                <w:lang w:val="sq-AL"/>
              </w:rPr>
            </w:pPr>
          </w:p>
        </w:tc>
        <w:tc>
          <w:tcPr>
            <w:tcW w:w="5103" w:type="dxa"/>
          </w:tcPr>
          <w:p w14:paraId="1457BA87" w14:textId="77777777" w:rsidR="007E1AAD" w:rsidRPr="00737E47" w:rsidRDefault="007E1AAD" w:rsidP="007E1AAD">
            <w:pPr>
              <w:pStyle w:val="ListParagraph"/>
              <w:spacing w:line="305" w:lineRule="exact"/>
              <w:ind w:left="0"/>
              <w:jc w:val="both"/>
              <w:rPr>
                <w:rFonts w:ascii="StobiSans" w:eastAsia="StobiSans" w:hAnsi="StobiSans" w:cs="StobiSans"/>
                <w:spacing w:val="-1"/>
                <w:lang w:val="sq-AL"/>
              </w:rPr>
            </w:pPr>
          </w:p>
        </w:tc>
      </w:tr>
      <w:tr w:rsidR="007E1AAD" w:rsidRPr="00737E47" w14:paraId="2E92CE14" w14:textId="049B9C2C" w:rsidTr="00B1573A">
        <w:tc>
          <w:tcPr>
            <w:tcW w:w="5103" w:type="dxa"/>
          </w:tcPr>
          <w:p w14:paraId="682D57EB" w14:textId="77777777" w:rsidR="007E1AAD" w:rsidRPr="00737E47" w:rsidRDefault="007E1AAD" w:rsidP="000442F1">
            <w:pPr>
              <w:pStyle w:val="ListParagraph"/>
              <w:numPr>
                <w:ilvl w:val="0"/>
                <w:numId w:val="41"/>
              </w:numPr>
              <w:rPr>
                <w:rFonts w:ascii="StobiSans" w:eastAsia="StobiSans" w:hAnsi="StobiSans" w:cs="StobiSans"/>
                <w:b/>
                <w:spacing w:val="-1"/>
                <w:lang w:val="sq-AL"/>
              </w:rPr>
            </w:pPr>
            <w:r w:rsidRPr="00737E47">
              <w:rPr>
                <w:rFonts w:ascii="StobiSans" w:eastAsia="StobiSans" w:hAnsi="StobiSans" w:cs="StobiSans"/>
                <w:b/>
                <w:spacing w:val="-1"/>
                <w:lang w:val="sq-AL"/>
              </w:rPr>
              <w:t>Следење на ризиците согласно  Стратегијата за управување со ризици и Регистарот на ризици на ДКСК,</w:t>
            </w:r>
            <w:r w:rsidRPr="00737E47">
              <w:rPr>
                <w:lang w:val="sq-AL"/>
              </w:rPr>
              <w:t xml:space="preserve"> </w:t>
            </w:r>
            <w:r w:rsidRPr="00737E47">
              <w:rPr>
                <w:rFonts w:ascii="StobiSans" w:eastAsia="StobiSans" w:hAnsi="StobiSans" w:cs="StobiSans"/>
                <w:b/>
                <w:spacing w:val="-1"/>
                <w:lang w:val="sq-AL"/>
              </w:rPr>
              <w:t>а особено проценка на ризици од институционална корупција</w:t>
            </w:r>
          </w:p>
        </w:tc>
        <w:tc>
          <w:tcPr>
            <w:tcW w:w="5103" w:type="dxa"/>
          </w:tcPr>
          <w:p w14:paraId="60C2F044" w14:textId="79F9D4CF" w:rsidR="007E1AAD" w:rsidRPr="00737E47" w:rsidRDefault="00B8222F" w:rsidP="000442F1">
            <w:pPr>
              <w:pStyle w:val="ListParagraph"/>
              <w:numPr>
                <w:ilvl w:val="0"/>
                <w:numId w:val="42"/>
              </w:numPr>
              <w:rPr>
                <w:rFonts w:ascii="StobiSans" w:eastAsia="StobiSans" w:hAnsi="StobiSans" w:cs="StobiSans"/>
                <w:b/>
                <w:spacing w:val="-1"/>
                <w:lang w:val="sq-AL"/>
              </w:rPr>
            </w:pPr>
            <w:r w:rsidRPr="00737E47">
              <w:rPr>
                <w:rFonts w:ascii="StobiSans" w:eastAsia="StobiSans" w:hAnsi="StobiSans" w:cs="StobiSans"/>
                <w:b/>
                <w:spacing w:val="-1"/>
                <w:lang w:val="sq-AL"/>
              </w:rPr>
              <w:t>Monitorimi i rreziqeve në përputhje me Strategjinë e Menaxhimit të Riskut dhe Regjistrin e Rreziqeve të DKSK-së, dhe në veçanti vlerësimi i rreziqeve të korrupsionit institucional.</w:t>
            </w:r>
          </w:p>
        </w:tc>
      </w:tr>
      <w:tr w:rsidR="007E1AAD" w:rsidRPr="00737E47" w14:paraId="6EBE97D9" w14:textId="318847F5" w:rsidTr="00B1573A">
        <w:tc>
          <w:tcPr>
            <w:tcW w:w="5103" w:type="dxa"/>
          </w:tcPr>
          <w:p w14:paraId="50F8AAD5" w14:textId="77777777" w:rsidR="007E1AAD" w:rsidRPr="00737E47" w:rsidRDefault="007E1AAD" w:rsidP="007E1AAD">
            <w:pPr>
              <w:jc w:val="both"/>
              <w:rPr>
                <w:rFonts w:ascii="StobiSans" w:hAnsi="StobiSans" w:cs="Arial Narrow"/>
                <w:lang w:val="sq-AL"/>
              </w:rPr>
            </w:pPr>
            <w:r w:rsidRPr="00737E47">
              <w:rPr>
                <w:rFonts w:ascii="StobiSans" w:hAnsi="StobiSans" w:cs="Arial Narrow"/>
                <w:lang w:val="sq-AL"/>
              </w:rPr>
              <w:t>Со цел поуспешно остварување на стратешките цели на ДКСК ќе се изврши мониторинг и следење на ризиците согласно  Стратегијата за управување со ризици и Регистарот на ризици на ДКСК.</w:t>
            </w:r>
          </w:p>
        </w:tc>
        <w:tc>
          <w:tcPr>
            <w:tcW w:w="5103" w:type="dxa"/>
          </w:tcPr>
          <w:p w14:paraId="543D4105" w14:textId="55E0EE0B" w:rsidR="007E1AAD" w:rsidRPr="00737E47" w:rsidRDefault="0072335B" w:rsidP="0072335B">
            <w:pPr>
              <w:jc w:val="both"/>
              <w:rPr>
                <w:rFonts w:ascii="StobiSans" w:hAnsi="StobiSans" w:cs="Arial Narrow"/>
                <w:lang w:val="sq-AL"/>
              </w:rPr>
            </w:pPr>
            <w:r w:rsidRPr="00737E47">
              <w:rPr>
                <w:rFonts w:ascii="StobiSans" w:hAnsi="StobiSans" w:cs="Arial Narrow"/>
                <w:lang w:val="sq-AL"/>
              </w:rPr>
              <w:t>Me qëllim që të arrihen më mirë qëllimet strategjike të KSHPK-së, do të kryhet monitorimi dhe ndjekja e rreziqeve në përputhje me Strategjinë e Menaxhimit të Rreziku dhe Regjistrin e Rreziqeve të KSHPK-së.</w:t>
            </w:r>
          </w:p>
        </w:tc>
      </w:tr>
      <w:tr w:rsidR="007E1AAD" w:rsidRPr="00737E47" w14:paraId="0F18E393" w14:textId="4CF42D70" w:rsidTr="00B1573A">
        <w:tc>
          <w:tcPr>
            <w:tcW w:w="5103" w:type="dxa"/>
          </w:tcPr>
          <w:p w14:paraId="20D4644F" w14:textId="77777777" w:rsidR="007E1AAD" w:rsidRPr="00737E47" w:rsidRDefault="007E1AAD" w:rsidP="007E1AAD">
            <w:pPr>
              <w:jc w:val="both"/>
              <w:rPr>
                <w:rFonts w:ascii="StobiSans" w:hAnsi="StobiSans" w:cs="Arial Narrow"/>
                <w:lang w:val="sq-AL"/>
              </w:rPr>
            </w:pPr>
            <w:r w:rsidRPr="00737E47">
              <w:rPr>
                <w:rFonts w:ascii="StobiSans" w:hAnsi="StobiSans" w:cs="Arial Narrow"/>
                <w:lang w:val="sq-AL"/>
              </w:rPr>
              <w:t>Управувањето со ризиците е централен дел на стратешкото управување. Тоа е алатка која им помага на раководителите да ги предвидат неповолните настани и да реагираат на нив, односно да ги насочат постапките на внатрешната контрола и ограничените ресурси кон клучните функции и со нив поврзаните ризици. Како последица на тоа, суштинско значење на управувањето со ризикот е да ја подобри ефикасноста на организацијата преку систематско утврдување, оценување, управување и контрола на проектите и системските ризици и ризичните настани и состојби кои може да имаат негативни ефекти за постигнување на целите на организацијата, вклучувајќи ги и ризиците од корупција.</w:t>
            </w:r>
          </w:p>
        </w:tc>
        <w:tc>
          <w:tcPr>
            <w:tcW w:w="5103" w:type="dxa"/>
          </w:tcPr>
          <w:p w14:paraId="4E800C9C" w14:textId="516BE162" w:rsidR="007E1AAD" w:rsidRPr="00737E47" w:rsidRDefault="00B8222F" w:rsidP="00940863">
            <w:pPr>
              <w:jc w:val="both"/>
              <w:rPr>
                <w:rFonts w:ascii="StobiSans" w:hAnsi="StobiSans" w:cs="Arial Narrow"/>
                <w:lang w:val="sq-AL"/>
              </w:rPr>
            </w:pPr>
            <w:r w:rsidRPr="00737E47">
              <w:rPr>
                <w:rFonts w:ascii="StobiSans" w:hAnsi="StobiSans" w:cs="Arial Narrow"/>
                <w:lang w:val="sq-AL"/>
              </w:rPr>
              <w:t xml:space="preserve">Menaxhimi </w:t>
            </w:r>
            <w:r w:rsidR="00940863" w:rsidRPr="00737E47">
              <w:rPr>
                <w:rFonts w:ascii="StobiSans" w:hAnsi="StobiSans" w:cs="Arial Narrow"/>
                <w:lang w:val="sq-AL"/>
              </w:rPr>
              <w:t>me</w:t>
            </w:r>
            <w:r w:rsidRPr="00737E47">
              <w:rPr>
                <w:rFonts w:ascii="StobiSans" w:hAnsi="StobiSans" w:cs="Arial Narrow"/>
                <w:lang w:val="sq-AL"/>
              </w:rPr>
              <w:t xml:space="preserve"> r</w:t>
            </w:r>
            <w:r w:rsidR="00940863" w:rsidRPr="00737E47">
              <w:rPr>
                <w:rFonts w:ascii="StobiSans" w:hAnsi="StobiSans" w:cs="Arial Narrow"/>
                <w:lang w:val="sq-AL"/>
              </w:rPr>
              <w:t>eziqet është</w:t>
            </w:r>
            <w:r w:rsidRPr="00737E47">
              <w:rPr>
                <w:rFonts w:ascii="StobiSans" w:hAnsi="StobiSans" w:cs="Arial Narrow"/>
                <w:lang w:val="sq-AL"/>
              </w:rPr>
              <w:t xml:space="preserve"> pjesë qendrore e m</w:t>
            </w:r>
            <w:r w:rsidR="00940863" w:rsidRPr="00737E47">
              <w:rPr>
                <w:rFonts w:ascii="StobiSans" w:hAnsi="StobiSans" w:cs="Arial Narrow"/>
                <w:lang w:val="sq-AL"/>
              </w:rPr>
              <w:t xml:space="preserve">enaxhimit strategjik. Është </w:t>
            </w:r>
            <w:r w:rsidRPr="00737E47">
              <w:rPr>
                <w:rFonts w:ascii="StobiSans" w:hAnsi="StobiSans" w:cs="Arial Narrow"/>
                <w:lang w:val="sq-AL"/>
              </w:rPr>
              <w:t xml:space="preserve">mjet që i ndihmon </w:t>
            </w:r>
            <w:r w:rsidR="00940863" w:rsidRPr="00737E47">
              <w:rPr>
                <w:rFonts w:ascii="StobiSans" w:hAnsi="StobiSans" w:cs="Arial Narrow"/>
                <w:lang w:val="sq-AL"/>
              </w:rPr>
              <w:t>udhëheqësitë</w:t>
            </w:r>
            <w:r w:rsidRPr="00737E47">
              <w:rPr>
                <w:rFonts w:ascii="StobiSans" w:hAnsi="StobiSans" w:cs="Arial Narrow"/>
                <w:lang w:val="sq-AL"/>
              </w:rPr>
              <w:t xml:space="preserve"> të parashikojnë ngjarje të padëshiruara dhe të reagojnë ndaj tyre, </w:t>
            </w:r>
            <w:r w:rsidR="00940863" w:rsidRPr="00737E47">
              <w:rPr>
                <w:rFonts w:ascii="StobiSans" w:hAnsi="StobiSans" w:cs="Arial Narrow"/>
                <w:lang w:val="sq-AL"/>
              </w:rPr>
              <w:t>gjegjësishtë</w:t>
            </w:r>
            <w:r w:rsidRPr="00737E47">
              <w:rPr>
                <w:rFonts w:ascii="StobiSans" w:hAnsi="StobiSans" w:cs="Arial Narrow"/>
                <w:lang w:val="sq-AL"/>
              </w:rPr>
              <w:t xml:space="preserve"> të drejtojnë procedurat e kontrollit të brendshëm dhe burimet e kufizuara drejt funksioneve kryesore dhe rreziqeve që lidhen me to. Si pasojë</w:t>
            </w:r>
            <w:r w:rsidR="00940863" w:rsidRPr="00737E47">
              <w:rPr>
                <w:rFonts w:ascii="StobiSans" w:hAnsi="StobiSans" w:cs="Arial Narrow"/>
                <w:lang w:val="sq-AL"/>
              </w:rPr>
              <w:t xml:space="preserve"> e kësajë</w:t>
            </w:r>
            <w:r w:rsidRPr="00737E47">
              <w:rPr>
                <w:rFonts w:ascii="StobiSans" w:hAnsi="StobiSans" w:cs="Arial Narrow"/>
                <w:lang w:val="sq-AL"/>
              </w:rPr>
              <w:t>, kuptimi thelbësor i menaxhimit të rrezikut është përmirësimi i efikasitetit të organizatës përmes përcaktimit, vlerësimit, menaxhimit dhe kontrollit sistematik të projekteve dhe rreziqeve sistematike dhe ngjarjeve dhe situatave të rrezikut që mund të kenë efekte negative në arri</w:t>
            </w:r>
            <w:r w:rsidR="00940863" w:rsidRPr="00737E47">
              <w:rPr>
                <w:rFonts w:ascii="StobiSans" w:hAnsi="StobiSans" w:cs="Arial Narrow"/>
                <w:lang w:val="sq-AL"/>
              </w:rPr>
              <w:t>tjen e qëllimeve të organizatës,</w:t>
            </w:r>
            <w:r w:rsidRPr="00737E47">
              <w:rPr>
                <w:rFonts w:ascii="StobiSans" w:hAnsi="StobiSans" w:cs="Arial Narrow"/>
                <w:lang w:val="sq-AL"/>
              </w:rPr>
              <w:t xml:space="preserve"> </w:t>
            </w:r>
            <w:r w:rsidR="00940863" w:rsidRPr="00737E47">
              <w:rPr>
                <w:rFonts w:ascii="StobiSans" w:hAnsi="StobiSans" w:cs="Arial Narrow"/>
                <w:lang w:val="sq-AL"/>
              </w:rPr>
              <w:t xml:space="preserve">duke i </w:t>
            </w:r>
            <w:r w:rsidRPr="00737E47">
              <w:rPr>
                <w:rFonts w:ascii="StobiSans" w:hAnsi="StobiSans" w:cs="Arial Narrow"/>
                <w:lang w:val="sq-AL"/>
              </w:rPr>
              <w:t xml:space="preserve">përfshirë </w:t>
            </w:r>
            <w:r w:rsidR="00940863" w:rsidRPr="00737E47">
              <w:rPr>
                <w:rFonts w:ascii="StobiSans" w:hAnsi="StobiSans" w:cs="Arial Narrow"/>
                <w:lang w:val="sq-AL"/>
              </w:rPr>
              <w:t xml:space="preserve">edhe </w:t>
            </w:r>
            <w:r w:rsidRPr="00737E47">
              <w:rPr>
                <w:rFonts w:ascii="StobiSans" w:hAnsi="StobiSans" w:cs="Arial Narrow"/>
                <w:lang w:val="sq-AL"/>
              </w:rPr>
              <w:t>rreziqet e korrupsionit.</w:t>
            </w:r>
          </w:p>
        </w:tc>
      </w:tr>
      <w:tr w:rsidR="007E1AAD" w:rsidRPr="00737E47" w14:paraId="34C2FF56" w14:textId="21709E3B" w:rsidTr="00B1573A">
        <w:tc>
          <w:tcPr>
            <w:tcW w:w="5103" w:type="dxa"/>
          </w:tcPr>
          <w:p w14:paraId="48DF2CB5" w14:textId="77777777" w:rsidR="007E1AAD" w:rsidRPr="00737E47" w:rsidRDefault="007E1AAD" w:rsidP="007E1AAD">
            <w:pPr>
              <w:jc w:val="both"/>
              <w:rPr>
                <w:rFonts w:ascii="StobiSans" w:hAnsi="StobiSans" w:cs="Arial Narrow"/>
                <w:lang w:val="sq-AL"/>
              </w:rPr>
            </w:pPr>
            <w:r w:rsidRPr="00737E47">
              <w:rPr>
                <w:rFonts w:ascii="StobiSans" w:hAnsi="StobiSans" w:cs="Arial Narrow"/>
                <w:lang w:val="sq-AL"/>
              </w:rPr>
              <w:t>Целокупното управување со ризиците ќе произлезе од нивното мерење и приоритизирање. Целта на управувањето со ризиците е нивно ограничување на прифатливо ниво. Секоја активност преземена во организацијата во однос на управувањето со ризикот станува дел од "внатрешната контрола".</w:t>
            </w:r>
          </w:p>
        </w:tc>
        <w:tc>
          <w:tcPr>
            <w:tcW w:w="5103" w:type="dxa"/>
          </w:tcPr>
          <w:p w14:paraId="787303F0" w14:textId="5393A63E" w:rsidR="007E1AAD" w:rsidRPr="00737E47" w:rsidRDefault="00940863" w:rsidP="007E1AAD">
            <w:pPr>
              <w:jc w:val="both"/>
              <w:rPr>
                <w:rFonts w:ascii="StobiSans" w:hAnsi="StobiSans" w:cs="Arial Narrow"/>
                <w:lang w:val="sq-AL"/>
              </w:rPr>
            </w:pPr>
            <w:r w:rsidRPr="00737E47">
              <w:rPr>
                <w:rFonts w:ascii="StobiSans" w:hAnsi="StobiSans" w:cs="Arial Narrow"/>
                <w:lang w:val="sq-AL"/>
              </w:rPr>
              <w:t>Menaxhimi i përgjithshëm me rreziqet</w:t>
            </w:r>
            <w:r w:rsidR="00B8222F" w:rsidRPr="00737E47">
              <w:rPr>
                <w:rFonts w:ascii="StobiSans" w:hAnsi="StobiSans" w:cs="Arial Narrow"/>
                <w:lang w:val="sq-AL"/>
              </w:rPr>
              <w:t xml:space="preserve"> do të rezultojë nga matja dhe prioritizimi i </w:t>
            </w:r>
            <w:r w:rsidRPr="00737E47">
              <w:rPr>
                <w:rFonts w:ascii="StobiSans" w:hAnsi="StobiSans" w:cs="Arial Narrow"/>
                <w:lang w:val="sq-AL"/>
              </w:rPr>
              <w:t>tyre. Qëllimi i menaxhimit me rreziqet</w:t>
            </w:r>
            <w:r w:rsidR="00B8222F" w:rsidRPr="00737E47">
              <w:rPr>
                <w:rFonts w:ascii="StobiSans" w:hAnsi="StobiSans" w:cs="Arial Narrow"/>
                <w:lang w:val="sq-AL"/>
              </w:rPr>
              <w:t xml:space="preserve"> është kufizimi i tyre në një nivel të pranueshëm. Çdo aktivitet i ndërmarrë brenda organizatës në</w:t>
            </w:r>
            <w:r w:rsidRPr="00737E47">
              <w:rPr>
                <w:rFonts w:ascii="StobiSans" w:hAnsi="StobiSans" w:cs="Arial Narrow"/>
                <w:lang w:val="sq-AL"/>
              </w:rPr>
              <w:t xml:space="preserve"> lidhje me menaxhimin e rreziqeve</w:t>
            </w:r>
            <w:r w:rsidR="00B8222F" w:rsidRPr="00737E47">
              <w:rPr>
                <w:rFonts w:ascii="StobiSans" w:hAnsi="StobiSans" w:cs="Arial Narrow"/>
                <w:lang w:val="sq-AL"/>
              </w:rPr>
              <w:t xml:space="preserve"> bëhet pjesë e "kontrollit të brendshëm".</w:t>
            </w:r>
          </w:p>
        </w:tc>
      </w:tr>
      <w:tr w:rsidR="007E1AAD" w:rsidRPr="00737E47" w14:paraId="66625F00" w14:textId="6F6B0B77" w:rsidTr="00B1573A">
        <w:tc>
          <w:tcPr>
            <w:tcW w:w="5103" w:type="dxa"/>
          </w:tcPr>
          <w:p w14:paraId="37CA4914" w14:textId="77777777" w:rsidR="007E1AAD" w:rsidRPr="00737E47" w:rsidRDefault="007E1AAD" w:rsidP="007E1AAD">
            <w:pPr>
              <w:jc w:val="both"/>
              <w:rPr>
                <w:rFonts w:ascii="StobiSans" w:eastAsia="Times New Roman" w:hAnsi="StobiSans"/>
                <w:color w:val="000000"/>
                <w:spacing w:val="4"/>
                <w:lang w:val="sq-AL"/>
              </w:rPr>
            </w:pPr>
            <w:r w:rsidRPr="00737E47">
              <w:rPr>
                <w:rFonts w:ascii="StobiSans" w:eastAsia="Times New Roman" w:hAnsi="StobiSans"/>
                <w:color w:val="000000"/>
                <w:spacing w:val="4"/>
                <w:lang w:val="sq-AL"/>
              </w:rPr>
              <w:t xml:space="preserve">ДКСК во текот на 2023 година ќе продолжи со следење на Регистарот на ризици од корупција, </w:t>
            </w:r>
            <w:r w:rsidRPr="00737E47">
              <w:rPr>
                <w:rFonts w:ascii="StobiSans" w:eastAsia="Times New Roman" w:hAnsi="StobiSans"/>
                <w:color w:val="000000"/>
                <w:spacing w:val="4"/>
                <w:lang w:val="sq-AL"/>
              </w:rPr>
              <w:lastRenderedPageBreak/>
              <w:t xml:space="preserve">кој е изготвен согласно Насоките за проценка на ризикот од институционална корупција во Република Северна Македонија. </w:t>
            </w:r>
          </w:p>
        </w:tc>
        <w:tc>
          <w:tcPr>
            <w:tcW w:w="5103" w:type="dxa"/>
          </w:tcPr>
          <w:p w14:paraId="78A3C90A" w14:textId="5FF547CA" w:rsidR="007E1AAD" w:rsidRPr="00737E47" w:rsidRDefault="00940863" w:rsidP="007E1AAD">
            <w:pPr>
              <w:jc w:val="both"/>
              <w:rPr>
                <w:rFonts w:ascii="StobiSans" w:eastAsia="Times New Roman" w:hAnsi="StobiSans"/>
                <w:color w:val="000000"/>
                <w:spacing w:val="4"/>
                <w:lang w:val="sq-AL"/>
              </w:rPr>
            </w:pPr>
            <w:r w:rsidRPr="00737E47">
              <w:rPr>
                <w:rFonts w:ascii="StobiSans" w:eastAsia="Times New Roman" w:hAnsi="StobiSans"/>
                <w:color w:val="000000"/>
                <w:spacing w:val="4"/>
                <w:lang w:val="sq-AL"/>
              </w:rPr>
              <w:lastRenderedPageBreak/>
              <w:t>Gjatë vitit 2023, KSH</w:t>
            </w:r>
            <w:r w:rsidR="00B8222F" w:rsidRPr="00737E47">
              <w:rPr>
                <w:rFonts w:ascii="StobiSans" w:eastAsia="Times New Roman" w:hAnsi="StobiSans"/>
                <w:color w:val="000000"/>
                <w:spacing w:val="4"/>
                <w:lang w:val="sq-AL"/>
              </w:rPr>
              <w:t xml:space="preserve">PK do të vazhdojë </w:t>
            </w:r>
            <w:r w:rsidRPr="00737E47">
              <w:rPr>
                <w:rFonts w:ascii="StobiSans" w:eastAsia="Times New Roman" w:hAnsi="StobiSans"/>
                <w:color w:val="000000"/>
                <w:spacing w:val="4"/>
                <w:lang w:val="sq-AL"/>
              </w:rPr>
              <w:t xml:space="preserve">me </w:t>
            </w:r>
            <w:r w:rsidR="00B8222F" w:rsidRPr="00737E47">
              <w:rPr>
                <w:rFonts w:ascii="StobiSans" w:eastAsia="Times New Roman" w:hAnsi="StobiSans"/>
                <w:color w:val="000000"/>
                <w:spacing w:val="4"/>
                <w:lang w:val="sq-AL"/>
              </w:rPr>
              <w:t xml:space="preserve">monitorimin e Regjistrit të rreziqeve nga </w:t>
            </w:r>
            <w:r w:rsidR="00B8222F" w:rsidRPr="00737E47">
              <w:rPr>
                <w:rFonts w:ascii="StobiSans" w:eastAsia="Times New Roman" w:hAnsi="StobiSans"/>
                <w:color w:val="000000"/>
                <w:spacing w:val="4"/>
                <w:lang w:val="sq-AL"/>
              </w:rPr>
              <w:lastRenderedPageBreak/>
              <w:t>korrupsioni, i cili është përgatitur në përputhje me Udhëzimet për vlerësimin e rrezikut nga korrupsioni institucional në Republikën e Maqedonisë së Veriut.</w:t>
            </w:r>
          </w:p>
        </w:tc>
      </w:tr>
      <w:tr w:rsidR="007E1AAD" w:rsidRPr="00737E47" w14:paraId="40FC55C3" w14:textId="3E648BBB" w:rsidTr="00B1573A">
        <w:tc>
          <w:tcPr>
            <w:tcW w:w="5103" w:type="dxa"/>
          </w:tcPr>
          <w:p w14:paraId="66E381ED" w14:textId="77777777" w:rsidR="007E1AAD" w:rsidRPr="00737E47" w:rsidRDefault="007E1AAD" w:rsidP="007E1AAD">
            <w:pPr>
              <w:jc w:val="both"/>
              <w:rPr>
                <w:rFonts w:ascii="StobiSans" w:eastAsia="Times New Roman" w:hAnsi="StobiSans"/>
                <w:color w:val="000000"/>
                <w:spacing w:val="4"/>
                <w:lang w:val="sq-AL"/>
              </w:rPr>
            </w:pPr>
            <w:r w:rsidRPr="00737E47">
              <w:rPr>
                <w:rFonts w:ascii="StobiSans" w:eastAsia="Times New Roman" w:hAnsi="StobiSans"/>
                <w:color w:val="000000"/>
                <w:spacing w:val="4"/>
                <w:lang w:val="sq-AL"/>
              </w:rPr>
              <w:lastRenderedPageBreak/>
              <w:t>Дополнително, имајќи ја во предвид важноста од континуирана и ефикасна проценка на ризиците од институционална корупција, ДКСК соработува со останатите институции од јавниот сектор и има советодавна улога во процесот на проценка на ризиците од корупција.</w:t>
            </w:r>
          </w:p>
        </w:tc>
        <w:tc>
          <w:tcPr>
            <w:tcW w:w="5103" w:type="dxa"/>
          </w:tcPr>
          <w:p w14:paraId="32514B98" w14:textId="061F25D4" w:rsidR="007E1AAD" w:rsidRPr="00737E47" w:rsidRDefault="00B8222F" w:rsidP="00940863">
            <w:pPr>
              <w:jc w:val="both"/>
              <w:rPr>
                <w:rFonts w:ascii="StobiSans" w:eastAsia="Times New Roman" w:hAnsi="StobiSans"/>
                <w:color w:val="000000"/>
                <w:spacing w:val="4"/>
                <w:lang w:val="sq-AL"/>
              </w:rPr>
            </w:pPr>
            <w:r w:rsidRPr="00737E47">
              <w:rPr>
                <w:rFonts w:ascii="StobiSans" w:eastAsia="Times New Roman" w:hAnsi="StobiSans"/>
                <w:color w:val="000000"/>
                <w:spacing w:val="4"/>
                <w:lang w:val="sq-AL"/>
              </w:rPr>
              <w:t xml:space="preserve">Gjithashtu, duke pasur parasysh rëndësinë e vlerësimit të vazhdueshëm dhe efikas të rreziqeve të korrupsionit institucional, </w:t>
            </w:r>
            <w:r w:rsidR="00940863" w:rsidRPr="00737E47">
              <w:rPr>
                <w:rFonts w:ascii="StobiSans" w:eastAsia="Times New Roman" w:hAnsi="StobiSans"/>
                <w:color w:val="000000"/>
                <w:spacing w:val="4"/>
                <w:lang w:val="sq-AL"/>
              </w:rPr>
              <w:t>KSHPK</w:t>
            </w:r>
            <w:r w:rsidRPr="00737E47">
              <w:rPr>
                <w:rFonts w:ascii="StobiSans" w:eastAsia="Times New Roman" w:hAnsi="StobiSans"/>
                <w:color w:val="000000"/>
                <w:spacing w:val="4"/>
                <w:lang w:val="sq-AL"/>
              </w:rPr>
              <w:t>-ja bashkëpunon me institucione të tjera të sektorit publik dhe ka rol këshillues në procesin e vlerësimit të rreziqeve të korrupsionit.</w:t>
            </w:r>
          </w:p>
        </w:tc>
      </w:tr>
      <w:tr w:rsidR="007E1AAD" w:rsidRPr="00737E47" w14:paraId="72EA182A" w14:textId="73CDC4B5" w:rsidTr="00B1573A">
        <w:tc>
          <w:tcPr>
            <w:tcW w:w="5103" w:type="dxa"/>
          </w:tcPr>
          <w:p w14:paraId="2B72EC90" w14:textId="77777777" w:rsidR="007E1AAD" w:rsidRPr="00737E47" w:rsidRDefault="007E1AAD" w:rsidP="007E1AAD">
            <w:pPr>
              <w:spacing w:line="216" w:lineRule="atLeast"/>
              <w:jc w:val="both"/>
              <w:rPr>
                <w:rFonts w:ascii="StobiSans" w:hAnsi="StobiSans"/>
                <w:lang w:val="sq-AL"/>
              </w:rPr>
            </w:pPr>
          </w:p>
        </w:tc>
        <w:tc>
          <w:tcPr>
            <w:tcW w:w="5103" w:type="dxa"/>
          </w:tcPr>
          <w:p w14:paraId="38004053" w14:textId="77777777" w:rsidR="007E1AAD" w:rsidRPr="00737E47" w:rsidRDefault="007E1AAD" w:rsidP="007E1AAD">
            <w:pPr>
              <w:spacing w:line="216" w:lineRule="atLeast"/>
              <w:jc w:val="both"/>
              <w:rPr>
                <w:rFonts w:ascii="StobiSans" w:hAnsi="StobiSans"/>
                <w:lang w:val="sq-AL"/>
              </w:rPr>
            </w:pPr>
          </w:p>
        </w:tc>
      </w:tr>
      <w:tr w:rsidR="007E1AAD" w:rsidRPr="00737E47" w14:paraId="44E42AE3" w14:textId="7CB091A1" w:rsidTr="00B1573A">
        <w:tc>
          <w:tcPr>
            <w:tcW w:w="5103" w:type="dxa"/>
          </w:tcPr>
          <w:p w14:paraId="19AE0AE1" w14:textId="77777777" w:rsidR="007E1AAD" w:rsidRPr="00737E47" w:rsidRDefault="007E1AAD" w:rsidP="000442F1">
            <w:pPr>
              <w:pStyle w:val="ListParagraph"/>
              <w:numPr>
                <w:ilvl w:val="0"/>
                <w:numId w:val="42"/>
              </w:numPr>
              <w:spacing w:line="216" w:lineRule="atLeast"/>
              <w:jc w:val="both"/>
              <w:rPr>
                <w:rFonts w:ascii="StobiSans" w:eastAsia="Times New Roman" w:hAnsi="StobiSans"/>
                <w:b/>
                <w:color w:val="000000"/>
                <w:spacing w:val="4"/>
                <w:lang w:val="sq-AL"/>
              </w:rPr>
            </w:pPr>
            <w:r w:rsidRPr="00737E47">
              <w:rPr>
                <w:rFonts w:ascii="StobiSans" w:eastAsia="Times New Roman" w:hAnsi="StobiSans"/>
                <w:b/>
                <w:color w:val="000000"/>
                <w:spacing w:val="4"/>
                <w:lang w:val="sq-AL"/>
              </w:rPr>
              <w:t>Учество на ДКСК на скрининг процесот што го врши Европската комисија</w:t>
            </w:r>
          </w:p>
        </w:tc>
        <w:tc>
          <w:tcPr>
            <w:tcW w:w="5103" w:type="dxa"/>
          </w:tcPr>
          <w:p w14:paraId="1CCFD9C2" w14:textId="397CB7CC" w:rsidR="007E1AAD" w:rsidRPr="00737E47" w:rsidRDefault="00B8222F" w:rsidP="000442F1">
            <w:pPr>
              <w:pStyle w:val="ListParagraph"/>
              <w:numPr>
                <w:ilvl w:val="0"/>
                <w:numId w:val="43"/>
              </w:numPr>
              <w:spacing w:line="216" w:lineRule="atLeast"/>
              <w:jc w:val="both"/>
              <w:rPr>
                <w:rFonts w:ascii="StobiSans" w:eastAsia="Times New Roman" w:hAnsi="StobiSans"/>
                <w:b/>
                <w:color w:val="000000"/>
                <w:spacing w:val="4"/>
                <w:lang w:val="sq-AL"/>
              </w:rPr>
            </w:pPr>
            <w:r w:rsidRPr="00737E47">
              <w:rPr>
                <w:rFonts w:ascii="StobiSans" w:eastAsia="Times New Roman" w:hAnsi="StobiSans"/>
                <w:b/>
                <w:color w:val="000000"/>
                <w:spacing w:val="4"/>
                <w:lang w:val="sq-AL"/>
              </w:rPr>
              <w:t xml:space="preserve">Pjesëmarrja e </w:t>
            </w:r>
            <w:r w:rsidR="00940863" w:rsidRPr="00737E47">
              <w:rPr>
                <w:rFonts w:ascii="StobiSans" w:eastAsia="Times New Roman" w:hAnsi="StobiSans"/>
                <w:b/>
                <w:color w:val="000000"/>
                <w:spacing w:val="4"/>
                <w:lang w:val="sq-AL"/>
              </w:rPr>
              <w:t>KSHPK-së</w:t>
            </w:r>
            <w:r w:rsidRPr="00737E47">
              <w:rPr>
                <w:rFonts w:ascii="StobiSans" w:eastAsia="Times New Roman" w:hAnsi="StobiSans"/>
                <w:b/>
                <w:color w:val="000000"/>
                <w:spacing w:val="4"/>
                <w:lang w:val="sq-AL"/>
              </w:rPr>
              <w:t xml:space="preserve"> në procesin e shqyrtimit të kryer nga Komisioni Evropian</w:t>
            </w:r>
          </w:p>
        </w:tc>
      </w:tr>
      <w:tr w:rsidR="007E1AAD" w:rsidRPr="00737E47" w14:paraId="4E9954C2" w14:textId="6CE19C26" w:rsidTr="00B1573A">
        <w:tc>
          <w:tcPr>
            <w:tcW w:w="5103" w:type="dxa"/>
          </w:tcPr>
          <w:p w14:paraId="004E1572" w14:textId="77777777" w:rsidR="007E1AAD" w:rsidRPr="00737E47" w:rsidRDefault="007E1AAD" w:rsidP="007E1AAD">
            <w:pPr>
              <w:spacing w:line="216" w:lineRule="atLeast"/>
              <w:jc w:val="both"/>
              <w:rPr>
                <w:rFonts w:ascii="StobiSans" w:eastAsia="Times New Roman" w:hAnsi="StobiSans"/>
                <w:bCs/>
                <w:color w:val="000000"/>
                <w:spacing w:val="4"/>
                <w:lang w:val="sq-AL"/>
              </w:rPr>
            </w:pPr>
          </w:p>
        </w:tc>
        <w:tc>
          <w:tcPr>
            <w:tcW w:w="5103" w:type="dxa"/>
          </w:tcPr>
          <w:p w14:paraId="2630523F" w14:textId="77777777" w:rsidR="007E1AAD" w:rsidRPr="00737E47" w:rsidRDefault="007E1AAD" w:rsidP="007E1AAD">
            <w:pPr>
              <w:spacing w:line="216" w:lineRule="atLeast"/>
              <w:jc w:val="both"/>
              <w:rPr>
                <w:rFonts w:ascii="StobiSans" w:eastAsia="Times New Roman" w:hAnsi="StobiSans"/>
                <w:bCs/>
                <w:color w:val="000000"/>
                <w:spacing w:val="4"/>
                <w:lang w:val="sq-AL"/>
              </w:rPr>
            </w:pPr>
          </w:p>
        </w:tc>
      </w:tr>
      <w:tr w:rsidR="007E1AAD" w:rsidRPr="00737E47" w14:paraId="4B016E1C" w14:textId="26CFF8DB" w:rsidTr="00B1573A">
        <w:tc>
          <w:tcPr>
            <w:tcW w:w="5103" w:type="dxa"/>
          </w:tcPr>
          <w:p w14:paraId="6B5585F8" w14:textId="77777777" w:rsidR="007E1AAD" w:rsidRPr="00737E47" w:rsidRDefault="007E1AAD" w:rsidP="007E1AAD">
            <w:pPr>
              <w:spacing w:line="216" w:lineRule="atLeast"/>
              <w:jc w:val="both"/>
              <w:rPr>
                <w:rFonts w:ascii="StobiSans" w:eastAsia="Times New Roman" w:hAnsi="StobiSans"/>
                <w:bCs/>
                <w:color w:val="000000"/>
                <w:spacing w:val="4"/>
                <w:lang w:val="sq-AL"/>
              </w:rPr>
            </w:pPr>
            <w:r w:rsidRPr="00737E47">
              <w:rPr>
                <w:rFonts w:ascii="StobiSans" w:eastAsia="Times New Roman" w:hAnsi="StobiSans"/>
                <w:bCs/>
                <w:color w:val="000000"/>
                <w:spacing w:val="4"/>
                <w:lang w:val="sq-AL"/>
              </w:rPr>
              <w:t>Во текот на 2023 година ДКСК заедно со други институции ќе земе учество на билатералните  состаноци на скрининг процесот (аналитичко испитување на усогласеност со правото на ЕУ) во Брисел, каде пред Европска комисија ќе извести за антикорупциските политики и мерки кои ќе се спроведуваат во разните области кои се опфатени во Поглавјата утврдени во Правото на ЕУ (aquis).</w:t>
            </w:r>
          </w:p>
        </w:tc>
        <w:tc>
          <w:tcPr>
            <w:tcW w:w="5103" w:type="dxa"/>
          </w:tcPr>
          <w:p w14:paraId="138AA55B" w14:textId="118C3E14" w:rsidR="007E1AAD" w:rsidRPr="00737E47" w:rsidRDefault="00B8222F" w:rsidP="00613BD6">
            <w:pPr>
              <w:spacing w:line="216" w:lineRule="atLeast"/>
              <w:jc w:val="both"/>
              <w:rPr>
                <w:rFonts w:ascii="StobiSans" w:eastAsia="Times New Roman" w:hAnsi="StobiSans"/>
                <w:bCs/>
                <w:color w:val="000000"/>
                <w:spacing w:val="4"/>
                <w:lang w:val="sq-AL"/>
              </w:rPr>
            </w:pPr>
            <w:r w:rsidRPr="00737E47">
              <w:rPr>
                <w:rFonts w:ascii="StobiSans" w:eastAsia="Times New Roman" w:hAnsi="StobiSans"/>
                <w:bCs/>
                <w:color w:val="000000"/>
                <w:spacing w:val="4"/>
                <w:lang w:val="sq-AL"/>
              </w:rPr>
              <w:t xml:space="preserve">Gjatë vitit 2023, </w:t>
            </w:r>
            <w:r w:rsidR="00613BD6" w:rsidRPr="00737E47">
              <w:rPr>
                <w:rFonts w:ascii="StobiSans" w:eastAsia="Times New Roman" w:hAnsi="StobiSans"/>
                <w:bCs/>
                <w:color w:val="000000"/>
                <w:spacing w:val="4"/>
                <w:lang w:val="sq-AL"/>
              </w:rPr>
              <w:t>KSHPK-ja</w:t>
            </w:r>
            <w:r w:rsidRPr="00737E47">
              <w:rPr>
                <w:rFonts w:ascii="StobiSans" w:eastAsia="Times New Roman" w:hAnsi="StobiSans"/>
                <w:bCs/>
                <w:color w:val="000000"/>
                <w:spacing w:val="4"/>
                <w:lang w:val="sq-AL"/>
              </w:rPr>
              <w:t xml:space="preserve">, së bashku me institucionet e tjera, do të marrë pjesë në takimet </w:t>
            </w:r>
            <w:r w:rsidR="00613BD6" w:rsidRPr="00737E47">
              <w:rPr>
                <w:rFonts w:ascii="StobiSans" w:eastAsia="Times New Roman" w:hAnsi="StobiSans"/>
                <w:bCs/>
                <w:color w:val="000000"/>
                <w:spacing w:val="4"/>
                <w:lang w:val="sq-AL"/>
              </w:rPr>
              <w:t>bilaterale</w:t>
            </w:r>
            <w:r w:rsidRPr="00737E47">
              <w:rPr>
                <w:rFonts w:ascii="StobiSans" w:eastAsia="Times New Roman" w:hAnsi="StobiSans"/>
                <w:bCs/>
                <w:color w:val="000000"/>
                <w:spacing w:val="4"/>
                <w:lang w:val="sq-AL"/>
              </w:rPr>
              <w:t xml:space="preserve"> të procesit të </w:t>
            </w:r>
            <w:r w:rsidR="00613BD6" w:rsidRPr="00737E47">
              <w:rPr>
                <w:rFonts w:ascii="StobiSans" w:eastAsia="Times New Roman" w:hAnsi="StobiSans"/>
                <w:bCs/>
                <w:color w:val="000000"/>
                <w:spacing w:val="4"/>
                <w:lang w:val="sq-AL"/>
              </w:rPr>
              <w:t>skriningut</w:t>
            </w:r>
            <w:r w:rsidRPr="00737E47">
              <w:rPr>
                <w:rFonts w:ascii="StobiSans" w:eastAsia="Times New Roman" w:hAnsi="StobiSans"/>
                <w:bCs/>
                <w:color w:val="000000"/>
                <w:spacing w:val="4"/>
                <w:lang w:val="sq-AL"/>
              </w:rPr>
              <w:t xml:space="preserve"> (ekzaminimi analitik i përputhshmërisë me ligjin e BE-së) në Bruksel, ku do t'i raportojë Komisionit Evropian mbi politika</w:t>
            </w:r>
            <w:r w:rsidR="00613BD6" w:rsidRPr="00737E47">
              <w:rPr>
                <w:rFonts w:ascii="StobiSans" w:eastAsia="Times New Roman" w:hAnsi="StobiSans"/>
                <w:bCs/>
                <w:color w:val="000000"/>
                <w:spacing w:val="4"/>
                <w:lang w:val="sq-AL"/>
              </w:rPr>
              <w:t>t dhe masat kundër korrupsionit</w:t>
            </w:r>
            <w:r w:rsidRPr="00737E47">
              <w:rPr>
                <w:rFonts w:ascii="StobiSans" w:eastAsia="Times New Roman" w:hAnsi="StobiSans"/>
                <w:bCs/>
                <w:color w:val="000000"/>
                <w:spacing w:val="4"/>
                <w:lang w:val="sq-AL"/>
              </w:rPr>
              <w:t xml:space="preserve"> që do t</w:t>
            </w:r>
            <w:r w:rsidR="00613BD6" w:rsidRPr="00737E47">
              <w:rPr>
                <w:rFonts w:ascii="StobiSans" w:eastAsia="Times New Roman" w:hAnsi="StobiSans"/>
                <w:bCs/>
                <w:color w:val="000000"/>
                <w:spacing w:val="4"/>
                <w:lang w:val="sq-AL"/>
              </w:rPr>
              <w:t>ë zbatohen në fusha të ndryshme të cilat mbulohen në K</w:t>
            </w:r>
            <w:r w:rsidRPr="00737E47">
              <w:rPr>
                <w:rFonts w:ascii="StobiSans" w:eastAsia="Times New Roman" w:hAnsi="StobiSans"/>
                <w:bCs/>
                <w:color w:val="000000"/>
                <w:spacing w:val="4"/>
                <w:lang w:val="sq-AL"/>
              </w:rPr>
              <w:t xml:space="preserve">apitujt </w:t>
            </w:r>
            <w:r w:rsidR="00613BD6" w:rsidRPr="00737E47">
              <w:rPr>
                <w:rFonts w:ascii="StobiSans" w:eastAsia="Times New Roman" w:hAnsi="StobiSans"/>
                <w:bCs/>
                <w:color w:val="000000"/>
                <w:spacing w:val="4"/>
                <w:lang w:val="sq-AL"/>
              </w:rPr>
              <w:t>të përcaktuar</w:t>
            </w:r>
            <w:r w:rsidRPr="00737E47">
              <w:rPr>
                <w:rFonts w:ascii="StobiSans" w:eastAsia="Times New Roman" w:hAnsi="StobiSans"/>
                <w:bCs/>
                <w:color w:val="000000"/>
                <w:spacing w:val="4"/>
                <w:lang w:val="sq-AL"/>
              </w:rPr>
              <w:t xml:space="preserve"> në të drejtën e BE-së (aquis).</w:t>
            </w:r>
          </w:p>
        </w:tc>
      </w:tr>
      <w:tr w:rsidR="007E1AAD" w:rsidRPr="00737E47" w14:paraId="7B538AA8" w14:textId="48F64596" w:rsidTr="00B1573A">
        <w:tc>
          <w:tcPr>
            <w:tcW w:w="5103" w:type="dxa"/>
          </w:tcPr>
          <w:p w14:paraId="10E9FB1F" w14:textId="77777777" w:rsidR="007E1AAD" w:rsidRPr="00737E47" w:rsidRDefault="007E1AAD" w:rsidP="007E1AAD">
            <w:pPr>
              <w:spacing w:line="216" w:lineRule="atLeast"/>
              <w:jc w:val="both"/>
              <w:rPr>
                <w:rFonts w:ascii="StobiSans" w:eastAsia="Times New Roman" w:hAnsi="StobiSans"/>
                <w:bCs/>
                <w:color w:val="000000"/>
                <w:spacing w:val="4"/>
                <w:lang w:val="sq-AL"/>
              </w:rPr>
            </w:pPr>
            <w:r w:rsidRPr="00737E47">
              <w:rPr>
                <w:rFonts w:ascii="StobiSans" w:eastAsia="Times New Roman" w:hAnsi="StobiSans"/>
                <w:bCs/>
                <w:color w:val="000000"/>
                <w:spacing w:val="4"/>
                <w:lang w:val="sq-AL"/>
              </w:rPr>
              <w:t>Билатералните состаноци на скрининг процесот се повод да се објасни до каде се подготовките за членство во ЕУ, во смисла на прифаќање на acquis, на сегашните и планирано усогласување на националното законодавство и политиките со acquis како и институционалните капацитети за спроведување на политиките и правото.</w:t>
            </w:r>
          </w:p>
        </w:tc>
        <w:tc>
          <w:tcPr>
            <w:tcW w:w="5103" w:type="dxa"/>
          </w:tcPr>
          <w:p w14:paraId="2AD867CE" w14:textId="3AC7273C" w:rsidR="007E1AAD" w:rsidRPr="00737E47" w:rsidRDefault="00B8222F" w:rsidP="00613BD6">
            <w:pPr>
              <w:spacing w:line="216" w:lineRule="atLeast"/>
              <w:jc w:val="both"/>
              <w:rPr>
                <w:rFonts w:ascii="StobiSans" w:eastAsia="Times New Roman" w:hAnsi="StobiSans"/>
                <w:bCs/>
                <w:color w:val="000000"/>
                <w:spacing w:val="4"/>
                <w:lang w:val="sq-AL"/>
              </w:rPr>
            </w:pPr>
            <w:r w:rsidRPr="00737E47">
              <w:rPr>
                <w:rFonts w:ascii="StobiSans" w:eastAsia="Times New Roman" w:hAnsi="StobiSans"/>
                <w:bCs/>
                <w:color w:val="000000"/>
                <w:spacing w:val="4"/>
                <w:lang w:val="sq-AL"/>
              </w:rPr>
              <w:t xml:space="preserve">Takimet </w:t>
            </w:r>
            <w:r w:rsidR="00613BD6" w:rsidRPr="00737E47">
              <w:rPr>
                <w:rFonts w:ascii="StobiSans" w:eastAsia="Times New Roman" w:hAnsi="StobiSans"/>
                <w:bCs/>
                <w:color w:val="000000"/>
                <w:spacing w:val="4"/>
                <w:lang w:val="sq-AL"/>
              </w:rPr>
              <w:t>bilaterale</w:t>
            </w:r>
            <w:r w:rsidRPr="00737E47">
              <w:rPr>
                <w:rFonts w:ascii="StobiSans" w:eastAsia="Times New Roman" w:hAnsi="StobiSans"/>
                <w:bCs/>
                <w:color w:val="000000"/>
                <w:spacing w:val="4"/>
                <w:lang w:val="sq-AL"/>
              </w:rPr>
              <w:t xml:space="preserve"> të procesit të </w:t>
            </w:r>
            <w:r w:rsidR="00613BD6" w:rsidRPr="00737E47">
              <w:rPr>
                <w:rFonts w:ascii="StobiSans" w:eastAsia="Times New Roman" w:hAnsi="StobiSans"/>
                <w:bCs/>
                <w:color w:val="000000"/>
                <w:spacing w:val="4"/>
                <w:lang w:val="sq-AL"/>
              </w:rPr>
              <w:t>skriningut</w:t>
            </w:r>
            <w:r w:rsidRPr="00737E47">
              <w:rPr>
                <w:rFonts w:ascii="StobiSans" w:eastAsia="Times New Roman" w:hAnsi="StobiSans"/>
                <w:bCs/>
                <w:color w:val="000000"/>
                <w:spacing w:val="4"/>
                <w:lang w:val="sq-AL"/>
              </w:rPr>
              <w:t xml:space="preserve"> janë një rast për të shpjeguar se sa larg janë përgatitjet për anëtarësim në BE, në aspektin e pranimit të acquis, </w:t>
            </w:r>
            <w:r w:rsidR="00613BD6" w:rsidRPr="00737E47">
              <w:rPr>
                <w:rFonts w:ascii="StobiSans" w:eastAsia="Times New Roman" w:hAnsi="StobiSans"/>
                <w:bCs/>
                <w:color w:val="000000"/>
                <w:spacing w:val="4"/>
                <w:lang w:val="sq-AL"/>
              </w:rPr>
              <w:t xml:space="preserve">të </w:t>
            </w:r>
            <w:r w:rsidRPr="00737E47">
              <w:rPr>
                <w:rFonts w:ascii="StobiSans" w:eastAsia="Times New Roman" w:hAnsi="StobiSans"/>
                <w:bCs/>
                <w:color w:val="000000"/>
                <w:spacing w:val="4"/>
                <w:lang w:val="sq-AL"/>
              </w:rPr>
              <w:t>harmonizimit aktual dhe të planifikuar të legjislacionit dhe politikave kombëtare me acquis, si dhe kapacitetet institucionale për zbatimin</w:t>
            </w:r>
            <w:r w:rsidR="00613BD6" w:rsidRPr="00737E47">
              <w:rPr>
                <w:rFonts w:ascii="StobiSans" w:eastAsia="Times New Roman" w:hAnsi="StobiSans"/>
                <w:bCs/>
                <w:color w:val="000000"/>
                <w:spacing w:val="4"/>
                <w:lang w:val="sq-AL"/>
              </w:rPr>
              <w:t xml:space="preserve"> e politikave dhe ligjeve</w:t>
            </w:r>
            <w:r w:rsidRPr="00737E47">
              <w:rPr>
                <w:rFonts w:ascii="StobiSans" w:eastAsia="Times New Roman" w:hAnsi="StobiSans"/>
                <w:bCs/>
                <w:color w:val="000000"/>
                <w:spacing w:val="4"/>
                <w:lang w:val="sq-AL"/>
              </w:rPr>
              <w:t>.</w:t>
            </w:r>
          </w:p>
        </w:tc>
      </w:tr>
      <w:tr w:rsidR="007E1AAD" w:rsidRPr="00737E47" w14:paraId="195DCB15" w14:textId="4B131B48" w:rsidTr="00B1573A">
        <w:tc>
          <w:tcPr>
            <w:tcW w:w="5103" w:type="dxa"/>
          </w:tcPr>
          <w:p w14:paraId="4EFB4A4A" w14:textId="77777777" w:rsidR="007E1AAD" w:rsidRPr="00737E47" w:rsidRDefault="007E1AAD" w:rsidP="007E1AAD">
            <w:pPr>
              <w:spacing w:line="216" w:lineRule="atLeast"/>
              <w:jc w:val="both"/>
              <w:rPr>
                <w:rFonts w:ascii="StobiSans" w:eastAsia="Times New Roman" w:hAnsi="StobiSans"/>
                <w:b/>
                <w:color w:val="000000"/>
                <w:spacing w:val="4"/>
                <w:lang w:val="sq-AL"/>
              </w:rPr>
            </w:pPr>
            <w:r w:rsidRPr="00737E47">
              <w:rPr>
                <w:rFonts w:ascii="StobiSans" w:eastAsia="Times New Roman" w:hAnsi="StobiSans"/>
                <w:bCs/>
                <w:color w:val="000000"/>
                <w:spacing w:val="4"/>
                <w:lang w:val="sq-AL"/>
              </w:rPr>
              <w:t>Во доставените агенди од страна на Европската комисија е изразен интерес за тоа како борбата против корупцијата е вклучена во напорите на земјата во различните области, па оттаму на сите закажани билатерални состаноци е повикана ДКСК да учествува на сите состаноци во врска со поглавјата.</w:t>
            </w:r>
          </w:p>
        </w:tc>
        <w:tc>
          <w:tcPr>
            <w:tcW w:w="5103" w:type="dxa"/>
          </w:tcPr>
          <w:p w14:paraId="370A8401" w14:textId="79AB13CD" w:rsidR="007E1AAD" w:rsidRPr="00737E47" w:rsidRDefault="00B8222F" w:rsidP="00613BD6">
            <w:pPr>
              <w:spacing w:line="216" w:lineRule="atLeast"/>
              <w:jc w:val="both"/>
              <w:rPr>
                <w:rFonts w:ascii="StobiSans" w:eastAsia="Times New Roman" w:hAnsi="StobiSans"/>
                <w:bCs/>
                <w:color w:val="000000"/>
                <w:spacing w:val="4"/>
                <w:lang w:val="sq-AL"/>
              </w:rPr>
            </w:pPr>
            <w:r w:rsidRPr="00737E47">
              <w:rPr>
                <w:rFonts w:ascii="StobiSans" w:eastAsia="Times New Roman" w:hAnsi="StobiSans"/>
                <w:bCs/>
                <w:color w:val="000000"/>
                <w:spacing w:val="4"/>
                <w:lang w:val="sq-AL"/>
              </w:rPr>
              <w:t xml:space="preserve">Në axhendat e paraqitura nga Komisioni Evropian, ka një interes të shprehur se si lufta kundër korrupsionit përfshihet në përpjekjet e vendit në fusha të ndryshme, prandaj, në të gjitha takimet e planifikuara </w:t>
            </w:r>
            <w:r w:rsidR="00613BD6" w:rsidRPr="00737E47">
              <w:rPr>
                <w:rFonts w:ascii="StobiSans" w:eastAsia="Times New Roman" w:hAnsi="StobiSans"/>
                <w:bCs/>
                <w:color w:val="000000"/>
                <w:spacing w:val="4"/>
                <w:lang w:val="sq-AL"/>
              </w:rPr>
              <w:t>bilaterale, ftohet KSHPK</w:t>
            </w:r>
            <w:r w:rsidRPr="00737E47">
              <w:rPr>
                <w:rFonts w:ascii="StobiSans" w:eastAsia="Times New Roman" w:hAnsi="StobiSans"/>
                <w:bCs/>
                <w:color w:val="000000"/>
                <w:spacing w:val="4"/>
                <w:lang w:val="sq-AL"/>
              </w:rPr>
              <w:t>-ja të marrë pjesë në të gjitha takimet që lidhen me kapitujt.</w:t>
            </w:r>
          </w:p>
        </w:tc>
      </w:tr>
      <w:tr w:rsidR="007E1AAD" w:rsidRPr="00737E47" w14:paraId="6A0A6447" w14:textId="2976F4F4" w:rsidTr="00B1573A">
        <w:tc>
          <w:tcPr>
            <w:tcW w:w="5103" w:type="dxa"/>
          </w:tcPr>
          <w:p w14:paraId="3E44A212"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c>
          <w:tcPr>
            <w:tcW w:w="5103" w:type="dxa"/>
          </w:tcPr>
          <w:p w14:paraId="539FFF45"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r>
      <w:tr w:rsidR="007E1AAD" w:rsidRPr="00737E47" w14:paraId="7D3FF718" w14:textId="3C10D09C" w:rsidTr="00B1573A">
        <w:tc>
          <w:tcPr>
            <w:tcW w:w="5103" w:type="dxa"/>
          </w:tcPr>
          <w:p w14:paraId="2BB5EC88" w14:textId="77777777" w:rsidR="007E1AAD" w:rsidRPr="00737E47" w:rsidRDefault="007E1AAD" w:rsidP="000442F1">
            <w:pPr>
              <w:pStyle w:val="ListParagraph"/>
              <w:numPr>
                <w:ilvl w:val="0"/>
                <w:numId w:val="43"/>
              </w:numPr>
              <w:spacing w:line="216" w:lineRule="atLeast"/>
              <w:jc w:val="both"/>
              <w:rPr>
                <w:rFonts w:ascii="StobiSans" w:eastAsia="Times New Roman" w:hAnsi="StobiSans"/>
                <w:b/>
                <w:color w:val="000000"/>
                <w:spacing w:val="4"/>
                <w:lang w:val="sq-AL"/>
              </w:rPr>
            </w:pPr>
            <w:r w:rsidRPr="00737E47">
              <w:rPr>
                <w:rFonts w:ascii="StobiSans" w:hAnsi="StobiSans"/>
                <w:b/>
                <w:lang w:val="sq-AL"/>
              </w:rPr>
              <w:t>Транзиција/имплементација на Системот за управување со квалитет и набавка на услуги за сертификација на Системот за управување со квалитет согласно новите барања на меѓународниот стандард ISO 9001:2015</w:t>
            </w:r>
          </w:p>
        </w:tc>
        <w:tc>
          <w:tcPr>
            <w:tcW w:w="5103" w:type="dxa"/>
          </w:tcPr>
          <w:p w14:paraId="6C1FC2A4" w14:textId="6E4E7E51" w:rsidR="007E1AAD" w:rsidRPr="00737E47" w:rsidRDefault="00B8222F" w:rsidP="000442F1">
            <w:pPr>
              <w:pStyle w:val="ListParagraph"/>
              <w:numPr>
                <w:ilvl w:val="0"/>
                <w:numId w:val="44"/>
              </w:numPr>
              <w:spacing w:line="216" w:lineRule="atLeast"/>
              <w:jc w:val="both"/>
              <w:rPr>
                <w:rFonts w:ascii="StobiSans" w:hAnsi="StobiSans"/>
                <w:b/>
                <w:lang w:val="sq-AL"/>
              </w:rPr>
            </w:pPr>
            <w:r w:rsidRPr="00737E47">
              <w:rPr>
                <w:rFonts w:ascii="StobiSans" w:hAnsi="StobiSans"/>
                <w:b/>
                <w:lang w:val="sq-AL"/>
              </w:rPr>
              <w:t xml:space="preserve">Tranzicioni/zbatimi i Sistemit </w:t>
            </w:r>
            <w:r w:rsidR="00613BD6" w:rsidRPr="00737E47">
              <w:rPr>
                <w:rFonts w:ascii="StobiSans" w:hAnsi="StobiSans"/>
                <w:b/>
                <w:lang w:val="sq-AL"/>
              </w:rPr>
              <w:t>për</w:t>
            </w:r>
            <w:r w:rsidRPr="00737E47">
              <w:rPr>
                <w:rFonts w:ascii="StobiSans" w:hAnsi="StobiSans"/>
                <w:b/>
                <w:lang w:val="sq-AL"/>
              </w:rPr>
              <w:t xml:space="preserve"> </w:t>
            </w:r>
            <w:r w:rsidR="00613BD6" w:rsidRPr="00737E47">
              <w:rPr>
                <w:rFonts w:ascii="StobiSans" w:hAnsi="StobiSans"/>
                <w:b/>
                <w:lang w:val="sq-AL"/>
              </w:rPr>
              <w:t>Udhëheqjen me Cilësin</w:t>
            </w:r>
            <w:r w:rsidRPr="00737E47">
              <w:rPr>
                <w:rFonts w:ascii="StobiSans" w:hAnsi="StobiSans"/>
                <w:b/>
                <w:lang w:val="sq-AL"/>
              </w:rPr>
              <w:t>ë dhe prokurimi</w:t>
            </w:r>
            <w:r w:rsidR="00613BD6" w:rsidRPr="00737E47">
              <w:rPr>
                <w:rFonts w:ascii="StobiSans" w:hAnsi="StobiSans"/>
                <w:b/>
                <w:lang w:val="sq-AL"/>
              </w:rPr>
              <w:t>n e</w:t>
            </w:r>
            <w:r w:rsidRPr="00737E47">
              <w:rPr>
                <w:rFonts w:ascii="StobiSans" w:hAnsi="StobiSans"/>
                <w:b/>
                <w:lang w:val="sq-AL"/>
              </w:rPr>
              <w:t xml:space="preserve"> shërbimeve për certifikimin e Sistemit të </w:t>
            </w:r>
            <w:r w:rsidR="00613BD6" w:rsidRPr="00737E47">
              <w:rPr>
                <w:rFonts w:ascii="StobiSans" w:hAnsi="StobiSans"/>
                <w:b/>
                <w:lang w:val="sq-AL"/>
              </w:rPr>
              <w:t>Udhëheqjesë me Cilësin</w:t>
            </w:r>
            <w:r w:rsidRPr="00737E47">
              <w:rPr>
                <w:rFonts w:ascii="StobiSans" w:hAnsi="StobiSans"/>
                <w:b/>
                <w:lang w:val="sq-AL"/>
              </w:rPr>
              <w:t>ë në përputhje me kërkesat e reja të standardit ndërkombëtar ISO 9001:2015</w:t>
            </w:r>
          </w:p>
        </w:tc>
      </w:tr>
      <w:tr w:rsidR="007E1AAD" w:rsidRPr="00737E47" w14:paraId="3D0B5C8F" w14:textId="197B02D8" w:rsidTr="00B1573A">
        <w:tc>
          <w:tcPr>
            <w:tcW w:w="5103" w:type="dxa"/>
          </w:tcPr>
          <w:p w14:paraId="19F73DD2"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c>
          <w:tcPr>
            <w:tcW w:w="5103" w:type="dxa"/>
          </w:tcPr>
          <w:p w14:paraId="1F28D649"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r>
      <w:tr w:rsidR="007E1AAD" w:rsidRPr="00737E47" w14:paraId="0025D366" w14:textId="7CB182BC" w:rsidTr="00B1573A">
        <w:tc>
          <w:tcPr>
            <w:tcW w:w="5103" w:type="dxa"/>
          </w:tcPr>
          <w:p w14:paraId="77EAA76C" w14:textId="77777777" w:rsidR="007E1AAD" w:rsidRPr="00737E47" w:rsidRDefault="007E1AAD" w:rsidP="007E1AAD">
            <w:pPr>
              <w:spacing w:line="216" w:lineRule="atLeast"/>
              <w:jc w:val="both"/>
              <w:rPr>
                <w:rFonts w:ascii="StobiSans" w:hAnsi="StobiSans"/>
                <w:lang w:val="sq-AL"/>
              </w:rPr>
            </w:pPr>
            <w:r w:rsidRPr="00737E47">
              <w:rPr>
                <w:rFonts w:ascii="StobiSans" w:hAnsi="StobiSans"/>
                <w:lang w:val="sq-AL"/>
              </w:rPr>
              <w:t xml:space="preserve">Заради преминување/транзиција и имплементација во ИСО 9001:2015,  </w:t>
            </w:r>
            <w:r w:rsidRPr="00737E47">
              <w:rPr>
                <w:rFonts w:ascii="StobiSans" w:eastAsia="StobiSans" w:hAnsi="StobiSans" w:cs="StobiSans"/>
                <w:spacing w:val="-1"/>
                <w:lang w:val="sq-AL"/>
              </w:rPr>
              <w:t>ДКСК</w:t>
            </w:r>
            <w:r w:rsidRPr="00737E47">
              <w:rPr>
                <w:rFonts w:ascii="StobiSans" w:hAnsi="StobiSans"/>
                <w:lang w:val="sq-AL"/>
              </w:rPr>
              <w:t xml:space="preserve"> кон крајот на 2023 ќе пристапи кон сертификација на Системот за управување со квалитет согласно </w:t>
            </w:r>
            <w:r w:rsidRPr="00737E47">
              <w:rPr>
                <w:rFonts w:ascii="StobiSans" w:hAnsi="StobiSans"/>
                <w:lang w:val="sq-AL"/>
              </w:rPr>
              <w:lastRenderedPageBreak/>
              <w:t>новите барања на меѓународниот стандард ISO 9001:2015.</w:t>
            </w:r>
          </w:p>
        </w:tc>
        <w:tc>
          <w:tcPr>
            <w:tcW w:w="5103" w:type="dxa"/>
          </w:tcPr>
          <w:p w14:paraId="40F16CCB" w14:textId="4AC59B4B" w:rsidR="007E1AAD" w:rsidRPr="00737E47" w:rsidRDefault="001352DA" w:rsidP="00613BD6">
            <w:pPr>
              <w:spacing w:line="216" w:lineRule="atLeast"/>
              <w:jc w:val="both"/>
              <w:rPr>
                <w:rFonts w:ascii="StobiSans" w:hAnsi="StobiSans"/>
                <w:lang w:val="sq-AL"/>
              </w:rPr>
            </w:pPr>
            <w:r w:rsidRPr="00737E47">
              <w:rPr>
                <w:rFonts w:ascii="StobiSans" w:hAnsi="StobiSans"/>
                <w:lang w:val="sq-AL"/>
              </w:rPr>
              <w:lastRenderedPageBreak/>
              <w:t xml:space="preserve">Për shkak të kalimit/tranzicionit dhe zbatimit në ISO 9001:2015, </w:t>
            </w:r>
            <w:r w:rsidR="00613BD6" w:rsidRPr="00737E47">
              <w:rPr>
                <w:rFonts w:ascii="StobiSans" w:hAnsi="StobiSans"/>
                <w:lang w:val="sq-AL"/>
              </w:rPr>
              <w:t>KSHPK</w:t>
            </w:r>
            <w:r w:rsidRPr="00737E47">
              <w:rPr>
                <w:rFonts w:ascii="StobiSans" w:hAnsi="StobiSans"/>
                <w:lang w:val="sq-AL"/>
              </w:rPr>
              <w:t xml:space="preserve"> në fund të vitit 2023 do t'i qaset certifikimit të Sistemit të </w:t>
            </w:r>
            <w:r w:rsidR="00613BD6" w:rsidRPr="00737E47">
              <w:rPr>
                <w:rFonts w:ascii="StobiSans" w:hAnsi="StobiSans"/>
                <w:lang w:val="sq-AL"/>
              </w:rPr>
              <w:t>Udhëheqjesë  s</w:t>
            </w:r>
            <w:r w:rsidRPr="00737E47">
              <w:rPr>
                <w:rFonts w:ascii="StobiSans" w:hAnsi="StobiSans"/>
                <w:lang w:val="sq-AL"/>
              </w:rPr>
              <w:t xml:space="preserve">ë Cilësisë sipas kërkesave të reja të standardit ndërkombëtar </w:t>
            </w:r>
            <w:r w:rsidRPr="00737E47">
              <w:rPr>
                <w:rFonts w:ascii="StobiSans" w:hAnsi="StobiSans"/>
                <w:lang w:val="sq-AL"/>
              </w:rPr>
              <w:lastRenderedPageBreak/>
              <w:t>ISO 9001:2015.</w:t>
            </w:r>
          </w:p>
        </w:tc>
      </w:tr>
      <w:tr w:rsidR="007E1AAD" w:rsidRPr="00737E47" w14:paraId="1189BCF7" w14:textId="08E78363" w:rsidTr="00B1573A">
        <w:tc>
          <w:tcPr>
            <w:tcW w:w="5103" w:type="dxa"/>
          </w:tcPr>
          <w:p w14:paraId="462B9897"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c>
          <w:tcPr>
            <w:tcW w:w="5103" w:type="dxa"/>
          </w:tcPr>
          <w:p w14:paraId="34A82610" w14:textId="77777777" w:rsidR="007E1AAD" w:rsidRPr="00737E47" w:rsidRDefault="007E1AAD" w:rsidP="007E1AAD">
            <w:pPr>
              <w:spacing w:line="216" w:lineRule="atLeast"/>
              <w:jc w:val="both"/>
              <w:rPr>
                <w:rFonts w:ascii="StobiSans" w:eastAsia="Times New Roman" w:hAnsi="StobiSans"/>
                <w:b/>
                <w:color w:val="000000"/>
                <w:spacing w:val="4"/>
                <w:lang w:val="sq-AL"/>
              </w:rPr>
            </w:pPr>
          </w:p>
        </w:tc>
      </w:tr>
      <w:tr w:rsidR="007E1AAD" w:rsidRPr="00737E47" w14:paraId="1683D6D3" w14:textId="31C8F706" w:rsidTr="00B1573A">
        <w:tc>
          <w:tcPr>
            <w:tcW w:w="5103" w:type="dxa"/>
          </w:tcPr>
          <w:p w14:paraId="6C230501" w14:textId="77777777" w:rsidR="007E1AAD" w:rsidRPr="00737E47" w:rsidRDefault="007E1AAD" w:rsidP="000442F1">
            <w:pPr>
              <w:pStyle w:val="ListParagraph"/>
              <w:numPr>
                <w:ilvl w:val="0"/>
                <w:numId w:val="44"/>
              </w:numPr>
              <w:spacing w:line="216" w:lineRule="atLeast"/>
              <w:jc w:val="both"/>
              <w:rPr>
                <w:rFonts w:ascii="StobiSans" w:eastAsia="Times New Roman" w:hAnsi="StobiSans"/>
                <w:b/>
                <w:color w:val="000000"/>
                <w:spacing w:val="4"/>
                <w:lang w:val="sq-AL"/>
              </w:rPr>
            </w:pPr>
            <w:bookmarkStart w:id="1" w:name="_Hlk122955214"/>
            <w:r w:rsidRPr="00737E47">
              <w:rPr>
                <w:rFonts w:ascii="StobiSans" w:eastAsia="Times New Roman" w:hAnsi="StobiSans"/>
                <w:b/>
                <w:color w:val="000000"/>
                <w:spacing w:val="4"/>
                <w:lang w:val="sq-AL"/>
              </w:rPr>
              <w:t>Имплеметирање на антикорупциски стандард ISO 37001:2016</w:t>
            </w:r>
            <w:bookmarkEnd w:id="1"/>
          </w:p>
        </w:tc>
        <w:tc>
          <w:tcPr>
            <w:tcW w:w="5103" w:type="dxa"/>
          </w:tcPr>
          <w:p w14:paraId="05B97866" w14:textId="5F55DCD6" w:rsidR="007E1AAD" w:rsidRPr="00737E47" w:rsidRDefault="00613BD6" w:rsidP="000442F1">
            <w:pPr>
              <w:pStyle w:val="ListParagraph"/>
              <w:numPr>
                <w:ilvl w:val="0"/>
                <w:numId w:val="45"/>
              </w:numPr>
              <w:spacing w:line="216" w:lineRule="atLeast"/>
              <w:jc w:val="both"/>
              <w:rPr>
                <w:rFonts w:ascii="StobiSans" w:eastAsia="Times New Roman" w:hAnsi="StobiSans"/>
                <w:b/>
                <w:color w:val="000000"/>
                <w:spacing w:val="4"/>
                <w:lang w:val="sq-AL"/>
              </w:rPr>
            </w:pPr>
            <w:r w:rsidRPr="00737E47">
              <w:rPr>
                <w:rFonts w:ascii="StobiSans" w:eastAsia="Times New Roman" w:hAnsi="StobiSans"/>
                <w:b/>
                <w:color w:val="000000"/>
                <w:spacing w:val="4"/>
                <w:lang w:val="sq-AL"/>
              </w:rPr>
              <w:t>Zbatimi i standardit kundër</w:t>
            </w:r>
            <w:r w:rsidR="001352DA" w:rsidRPr="00737E47">
              <w:rPr>
                <w:rFonts w:ascii="StobiSans" w:eastAsia="Times New Roman" w:hAnsi="StobiSans"/>
                <w:b/>
                <w:color w:val="000000"/>
                <w:spacing w:val="4"/>
                <w:lang w:val="sq-AL"/>
              </w:rPr>
              <w:t>ikorrupsion ISO 37001:2016</w:t>
            </w:r>
          </w:p>
        </w:tc>
      </w:tr>
      <w:tr w:rsidR="007E1AAD" w:rsidRPr="00737E47" w14:paraId="3D39F83E" w14:textId="374CA504" w:rsidTr="00B1573A">
        <w:tc>
          <w:tcPr>
            <w:tcW w:w="5103" w:type="dxa"/>
          </w:tcPr>
          <w:p w14:paraId="5AD52003" w14:textId="77777777" w:rsidR="007E1AAD" w:rsidRPr="00737E47" w:rsidRDefault="007E1AAD" w:rsidP="007E1AAD">
            <w:pPr>
              <w:spacing w:line="216" w:lineRule="atLeast"/>
              <w:jc w:val="both"/>
              <w:rPr>
                <w:rFonts w:ascii="StobiSans" w:hAnsi="StobiSans"/>
                <w:lang w:val="sq-AL"/>
              </w:rPr>
            </w:pPr>
          </w:p>
        </w:tc>
        <w:tc>
          <w:tcPr>
            <w:tcW w:w="5103" w:type="dxa"/>
          </w:tcPr>
          <w:p w14:paraId="12635AA1" w14:textId="77777777" w:rsidR="007E1AAD" w:rsidRPr="00737E47" w:rsidRDefault="007E1AAD" w:rsidP="007E1AAD">
            <w:pPr>
              <w:spacing w:line="216" w:lineRule="atLeast"/>
              <w:jc w:val="both"/>
              <w:rPr>
                <w:rFonts w:ascii="StobiSans" w:hAnsi="StobiSans"/>
                <w:lang w:val="sq-AL"/>
              </w:rPr>
            </w:pPr>
          </w:p>
        </w:tc>
      </w:tr>
      <w:tr w:rsidR="007E1AAD" w:rsidRPr="00737E47" w14:paraId="2355BF3C" w14:textId="0898939B" w:rsidTr="00B1573A">
        <w:tc>
          <w:tcPr>
            <w:tcW w:w="5103" w:type="dxa"/>
          </w:tcPr>
          <w:p w14:paraId="73F5449A" w14:textId="77777777" w:rsidR="007E1AAD" w:rsidRPr="00737E47" w:rsidRDefault="007E1AAD" w:rsidP="007E1AAD">
            <w:pPr>
              <w:spacing w:before="6" w:line="304" w:lineRule="exact"/>
              <w:jc w:val="both"/>
              <w:rPr>
                <w:rFonts w:ascii="StobiSans" w:hAnsi="StobiSans"/>
                <w:lang w:val="sq-AL"/>
              </w:rPr>
            </w:pPr>
            <w:r w:rsidRPr="00737E47">
              <w:rPr>
                <w:rFonts w:ascii="StobiSans" w:hAnsi="StobiSans"/>
                <w:lang w:val="sq-AL"/>
              </w:rPr>
              <w:t>ДКСК во 2023 година ќе започне со активности за имплементирање во меѓународниот стандард ИСО 37001:2016, кој претставува</w:t>
            </w:r>
            <w:r w:rsidRPr="00737E47">
              <w:rPr>
                <w:lang w:val="sq-AL"/>
              </w:rPr>
              <w:t xml:space="preserve"> систем за управување со антикорупција </w:t>
            </w:r>
            <w:r w:rsidRPr="00737E47">
              <w:rPr>
                <w:rFonts w:ascii="StobiSans" w:hAnsi="StobiSans"/>
                <w:lang w:val="sq-AL"/>
              </w:rPr>
              <w:t>кој со помош на серија поврзани мерки и контроли, вклучувајќи поддршка за водство, ги идентификува барањата и насоките за негово поставување, имплементација, одржување и подобрување, како независен стандард или интегриран во постоечкиот менаџмент систем.</w:t>
            </w:r>
          </w:p>
        </w:tc>
        <w:tc>
          <w:tcPr>
            <w:tcW w:w="5103" w:type="dxa"/>
          </w:tcPr>
          <w:p w14:paraId="60634EDD" w14:textId="235A5405" w:rsidR="007E1AAD" w:rsidRPr="00737E47" w:rsidRDefault="00613BD6" w:rsidP="00613BD6">
            <w:pPr>
              <w:spacing w:before="6" w:line="304" w:lineRule="exact"/>
              <w:jc w:val="both"/>
              <w:rPr>
                <w:rFonts w:ascii="StobiSans" w:hAnsi="StobiSans"/>
                <w:lang w:val="sq-AL"/>
              </w:rPr>
            </w:pPr>
            <w:r w:rsidRPr="00737E47">
              <w:rPr>
                <w:rFonts w:ascii="StobiSans" w:hAnsi="StobiSans"/>
                <w:lang w:val="sq-AL"/>
              </w:rPr>
              <w:t xml:space="preserve">KSHPk-ja në vitin 2023, </w:t>
            </w:r>
            <w:r w:rsidR="001352DA" w:rsidRPr="00737E47">
              <w:rPr>
                <w:rFonts w:ascii="StobiSans" w:hAnsi="StobiSans"/>
                <w:lang w:val="sq-AL"/>
              </w:rPr>
              <w:t xml:space="preserve"> do të fillojë aktivitetet e zbatimit në standardin ndërkombëtar ISO 37001:2016, i cili </w:t>
            </w:r>
            <w:r w:rsidRPr="00737E47">
              <w:rPr>
                <w:rFonts w:ascii="StobiSans" w:hAnsi="StobiSans"/>
                <w:lang w:val="sq-AL"/>
              </w:rPr>
              <w:t>paraqet</w:t>
            </w:r>
            <w:r w:rsidR="001352DA" w:rsidRPr="00737E47">
              <w:rPr>
                <w:rFonts w:ascii="StobiSans" w:hAnsi="StobiSans"/>
                <w:lang w:val="sq-AL"/>
              </w:rPr>
              <w:t xml:space="preserve"> sistem </w:t>
            </w:r>
            <w:r w:rsidRPr="00737E47">
              <w:rPr>
                <w:rFonts w:ascii="StobiSans" w:hAnsi="StobiSans"/>
                <w:lang w:val="sq-AL"/>
              </w:rPr>
              <w:t>për udhëheqjen me kundër korrupsionin</w:t>
            </w:r>
            <w:r w:rsidR="001352DA" w:rsidRPr="00737E47">
              <w:rPr>
                <w:rFonts w:ascii="StobiSans" w:hAnsi="StobiSans"/>
                <w:lang w:val="sq-AL"/>
              </w:rPr>
              <w:t xml:space="preserve"> që, me ndihmën e një sërë masash dhe kontrollesh të lidhura, duke përfshirë mbështetjen e lidershipit, identifikon kërkesat dhe udhëzimet </w:t>
            </w:r>
            <w:r w:rsidR="00156228" w:rsidRPr="00737E47">
              <w:rPr>
                <w:rFonts w:ascii="StobiSans" w:hAnsi="StobiSans"/>
                <w:lang w:val="sq-AL"/>
              </w:rPr>
              <w:t>për vendosjen e tij</w:t>
            </w:r>
            <w:r w:rsidR="001352DA" w:rsidRPr="00737E47">
              <w:rPr>
                <w:rFonts w:ascii="StobiSans" w:hAnsi="StobiSans"/>
                <w:lang w:val="sq-AL"/>
              </w:rPr>
              <w:t>, zbatimi, mirëmbajtja dhe përmirësimi, si një standard i pavarur ose i integruar në sistemin ekzistues të menaxhimit.</w:t>
            </w:r>
          </w:p>
        </w:tc>
      </w:tr>
    </w:tbl>
    <w:p w14:paraId="6B26B3FB" w14:textId="77777777" w:rsidR="0082540A" w:rsidRPr="00B1573A" w:rsidRDefault="00937D93" w:rsidP="005E46AB">
      <w:pPr>
        <w:pStyle w:val="ListParagraph"/>
        <w:spacing w:before="6" w:after="0" w:line="304" w:lineRule="exact"/>
        <w:ind w:left="0" w:firstLine="720"/>
        <w:jc w:val="both"/>
        <w:rPr>
          <w:rFonts w:ascii="StobiSans" w:hAnsi="StobiSans"/>
          <w:lang w:val="sq-AL"/>
        </w:rPr>
      </w:pPr>
      <w:r w:rsidRPr="00B1573A">
        <w:rPr>
          <w:rFonts w:ascii="StobiSans" w:hAnsi="StobiSans"/>
          <w:lang w:val="sq-AL"/>
        </w:rPr>
        <w:t xml:space="preserve">  </w:t>
      </w:r>
    </w:p>
    <w:p w14:paraId="46D3989F" w14:textId="563CB61F" w:rsidR="006A1ED3" w:rsidRPr="00B1573A" w:rsidRDefault="006A1ED3" w:rsidP="0082540A">
      <w:pPr>
        <w:pStyle w:val="ListParagraph"/>
        <w:spacing w:before="6" w:after="0" w:line="304" w:lineRule="exact"/>
        <w:ind w:left="0"/>
        <w:jc w:val="both"/>
        <w:rPr>
          <w:rFonts w:ascii="StobiSans" w:hAnsi="StobiSans"/>
          <w:lang w:val="sq-AL"/>
        </w:rPr>
      </w:pPr>
    </w:p>
    <w:p w14:paraId="7223954E" w14:textId="5A23CD91" w:rsidR="00E1292E" w:rsidRPr="00B1573A" w:rsidRDefault="00E1292E" w:rsidP="0082540A">
      <w:pPr>
        <w:pStyle w:val="ListParagraph"/>
        <w:spacing w:before="6" w:after="0" w:line="304" w:lineRule="exact"/>
        <w:ind w:left="0"/>
        <w:jc w:val="both"/>
        <w:rPr>
          <w:rFonts w:ascii="StobiSans" w:hAnsi="StobiSans"/>
          <w:lang w:val="sq-AL"/>
        </w:rPr>
      </w:pPr>
    </w:p>
    <w:p w14:paraId="2A9213CF" w14:textId="410EC7C3" w:rsidR="00E1292E" w:rsidRPr="00B1573A" w:rsidRDefault="00E1292E" w:rsidP="0082540A">
      <w:pPr>
        <w:pStyle w:val="ListParagraph"/>
        <w:spacing w:before="6" w:after="0" w:line="304" w:lineRule="exact"/>
        <w:ind w:left="0"/>
        <w:jc w:val="both"/>
        <w:rPr>
          <w:rFonts w:ascii="StobiSans" w:hAnsi="StobiSans"/>
          <w:lang w:val="sq-AL"/>
        </w:rPr>
      </w:pPr>
    </w:p>
    <w:p w14:paraId="6F125C54" w14:textId="2E6CF036" w:rsidR="00E1292E" w:rsidRPr="00B1573A" w:rsidRDefault="00E1292E" w:rsidP="0082540A">
      <w:pPr>
        <w:pStyle w:val="ListParagraph"/>
        <w:spacing w:before="6" w:after="0" w:line="304" w:lineRule="exact"/>
        <w:ind w:left="0"/>
        <w:jc w:val="both"/>
        <w:rPr>
          <w:rFonts w:ascii="StobiSans" w:hAnsi="StobiSans"/>
          <w:lang w:val="sq-AL"/>
        </w:rPr>
      </w:pPr>
    </w:p>
    <w:p w14:paraId="24481E76" w14:textId="7DC55C58" w:rsidR="00E1292E" w:rsidRPr="00B1573A" w:rsidRDefault="00E1292E" w:rsidP="0082540A">
      <w:pPr>
        <w:pStyle w:val="ListParagraph"/>
        <w:spacing w:before="6" w:after="0" w:line="304" w:lineRule="exact"/>
        <w:ind w:left="0"/>
        <w:jc w:val="both"/>
        <w:rPr>
          <w:rFonts w:ascii="StobiSans" w:hAnsi="StobiSans"/>
          <w:lang w:val="sq-AL"/>
        </w:rPr>
      </w:pPr>
    </w:p>
    <w:p w14:paraId="1774A71D" w14:textId="713BC2D9" w:rsidR="00E1292E" w:rsidRPr="00B1573A" w:rsidRDefault="00E1292E" w:rsidP="0082540A">
      <w:pPr>
        <w:pStyle w:val="ListParagraph"/>
        <w:spacing w:before="6" w:after="0" w:line="304" w:lineRule="exact"/>
        <w:ind w:left="0"/>
        <w:jc w:val="both"/>
        <w:rPr>
          <w:rFonts w:ascii="StobiSans" w:hAnsi="StobiSans"/>
          <w:lang w:val="sq-AL"/>
        </w:rPr>
      </w:pPr>
    </w:p>
    <w:p w14:paraId="1CAEEB55" w14:textId="77777777" w:rsidR="00E1292E" w:rsidRPr="00B1573A" w:rsidRDefault="00E1292E" w:rsidP="0082540A">
      <w:pPr>
        <w:pStyle w:val="ListParagraph"/>
        <w:spacing w:before="6" w:after="0" w:line="304" w:lineRule="exact"/>
        <w:ind w:left="0"/>
        <w:jc w:val="both"/>
        <w:rPr>
          <w:rFonts w:ascii="StobiSans" w:hAnsi="StobiSans"/>
          <w:lang w:val="sq-AL"/>
        </w:rPr>
      </w:pPr>
    </w:p>
    <w:p w14:paraId="3E92F017" w14:textId="77777777" w:rsidR="0082540A" w:rsidRPr="00266B3E" w:rsidRDefault="0082540A" w:rsidP="0082540A">
      <w:pPr>
        <w:pStyle w:val="ListParagraph"/>
        <w:spacing w:before="6" w:after="0" w:line="304" w:lineRule="exact"/>
        <w:ind w:left="4320" w:firstLine="720"/>
        <w:jc w:val="center"/>
        <w:rPr>
          <w:rFonts w:ascii="StobiSans" w:hAnsi="StobiSans"/>
          <w:b/>
          <w:noProof/>
          <w:lang w:val="sq-AL"/>
        </w:rPr>
      </w:pPr>
      <w:r w:rsidRPr="00266B3E">
        <w:rPr>
          <w:rFonts w:ascii="StobiSans" w:hAnsi="StobiSans"/>
          <w:b/>
          <w:noProof/>
          <w:lang w:val="sq-AL"/>
        </w:rPr>
        <w:t>ДРЖАВНА КОМИСИЈА</w:t>
      </w:r>
    </w:p>
    <w:p w14:paraId="5781DD7E" w14:textId="77777777" w:rsidR="00156228" w:rsidRPr="00266B3E" w:rsidRDefault="0082540A" w:rsidP="0082540A">
      <w:pPr>
        <w:pStyle w:val="ListParagraph"/>
        <w:spacing w:before="6" w:after="0" w:line="304" w:lineRule="exact"/>
        <w:ind w:left="4320" w:firstLine="720"/>
        <w:jc w:val="center"/>
        <w:rPr>
          <w:rFonts w:ascii="StobiSans" w:hAnsi="StobiSans"/>
          <w:b/>
          <w:noProof/>
          <w:lang w:val="sq-AL"/>
        </w:rPr>
      </w:pPr>
      <w:r w:rsidRPr="00266B3E">
        <w:rPr>
          <w:rFonts w:ascii="StobiSans" w:hAnsi="StobiSans"/>
          <w:b/>
          <w:noProof/>
          <w:lang w:val="sq-AL"/>
        </w:rPr>
        <w:t>ЗА СПРЕЧУВАЊЕ НА КОРУПЦИЈАТА</w:t>
      </w:r>
      <w:r w:rsidR="00156228" w:rsidRPr="00266B3E">
        <w:rPr>
          <w:rFonts w:ascii="StobiSans" w:hAnsi="StobiSans"/>
          <w:b/>
          <w:noProof/>
          <w:lang w:val="sq-AL"/>
        </w:rPr>
        <w:t>/</w:t>
      </w:r>
    </w:p>
    <w:p w14:paraId="26118483" w14:textId="106D988C" w:rsidR="0082540A" w:rsidRPr="00266B3E" w:rsidRDefault="00156228" w:rsidP="0082540A">
      <w:pPr>
        <w:pStyle w:val="ListParagraph"/>
        <w:spacing w:before="6" w:after="0" w:line="304" w:lineRule="exact"/>
        <w:ind w:left="4320" w:firstLine="720"/>
        <w:jc w:val="center"/>
        <w:rPr>
          <w:rFonts w:ascii="StobiSans" w:hAnsi="StobiSans"/>
          <w:b/>
          <w:noProof/>
          <w:lang w:val="sq-AL"/>
        </w:rPr>
      </w:pPr>
      <w:r w:rsidRPr="00266B3E">
        <w:rPr>
          <w:rFonts w:ascii="StobiSans" w:hAnsi="StobiSans"/>
          <w:b/>
          <w:noProof/>
          <w:lang w:val="sq-AL"/>
        </w:rPr>
        <w:t>KOMISIONI SHTETËRORË PËR PARANDALIMIN E KORRUPSIONIT</w:t>
      </w:r>
    </w:p>
    <w:p w14:paraId="09156D7C" w14:textId="3D0BA8C2" w:rsidR="0082540A" w:rsidRPr="00266B3E" w:rsidRDefault="0082540A" w:rsidP="0082540A">
      <w:pPr>
        <w:pStyle w:val="ListParagraph"/>
        <w:spacing w:before="6" w:after="0" w:line="304" w:lineRule="exact"/>
        <w:ind w:left="4320" w:firstLine="720"/>
        <w:jc w:val="center"/>
        <w:rPr>
          <w:rFonts w:ascii="StobiSans" w:hAnsi="StobiSans"/>
          <w:b/>
          <w:noProof/>
          <w:lang w:val="sq-AL"/>
        </w:rPr>
      </w:pPr>
      <w:r w:rsidRPr="00266B3E">
        <w:rPr>
          <w:rFonts w:ascii="StobiSans" w:hAnsi="StobiSans"/>
          <w:b/>
          <w:noProof/>
          <w:lang w:val="sq-AL"/>
        </w:rPr>
        <w:t>Претседател</w:t>
      </w:r>
      <w:r w:rsidR="00156228" w:rsidRPr="00266B3E">
        <w:rPr>
          <w:rFonts w:ascii="StobiSans" w:hAnsi="StobiSans"/>
          <w:b/>
          <w:noProof/>
          <w:lang w:val="sq-AL"/>
        </w:rPr>
        <w:t>/Kryetar</w:t>
      </w:r>
    </w:p>
    <w:p w14:paraId="1615E400" w14:textId="72C81530" w:rsidR="0057730D" w:rsidRDefault="0082540A" w:rsidP="00B12928">
      <w:pPr>
        <w:pStyle w:val="ListParagraph"/>
        <w:spacing w:before="6" w:after="0" w:line="304" w:lineRule="exact"/>
        <w:ind w:left="4320" w:firstLine="720"/>
        <w:jc w:val="center"/>
        <w:rPr>
          <w:rFonts w:ascii="StobiSans" w:hAnsi="StobiSans"/>
          <w:b/>
          <w:noProof/>
          <w:lang w:val="sq-AL"/>
        </w:rPr>
      </w:pPr>
      <w:r w:rsidRPr="00266B3E">
        <w:rPr>
          <w:rFonts w:ascii="StobiSans" w:hAnsi="StobiSans"/>
          <w:b/>
          <w:noProof/>
          <w:lang w:val="sq-AL"/>
        </w:rPr>
        <w:t>Билјана Ивановска</w:t>
      </w:r>
    </w:p>
    <w:p w14:paraId="00E1B8A5" w14:textId="1BE1CDFC" w:rsidR="007A25BF" w:rsidRDefault="007A25BF" w:rsidP="00B12928">
      <w:pPr>
        <w:pStyle w:val="ListParagraph"/>
        <w:spacing w:before="6" w:after="0" w:line="304" w:lineRule="exact"/>
        <w:ind w:left="4320" w:firstLine="720"/>
        <w:jc w:val="center"/>
        <w:rPr>
          <w:rFonts w:ascii="StobiSans" w:hAnsi="StobiSans"/>
          <w:b/>
          <w:noProof/>
          <w:lang w:val="sq-AL"/>
        </w:rPr>
      </w:pPr>
    </w:p>
    <w:p w14:paraId="40A801A2" w14:textId="70F93B5D" w:rsidR="007A25BF" w:rsidRDefault="007A25BF" w:rsidP="00B12928">
      <w:pPr>
        <w:pStyle w:val="ListParagraph"/>
        <w:spacing w:before="6" w:after="0" w:line="304" w:lineRule="exact"/>
        <w:ind w:left="4320" w:firstLine="720"/>
        <w:jc w:val="center"/>
        <w:rPr>
          <w:rFonts w:ascii="StobiSans" w:hAnsi="StobiSans"/>
          <w:b/>
          <w:noProof/>
          <w:lang w:val="sq-AL"/>
        </w:rPr>
      </w:pPr>
    </w:p>
    <w:p w14:paraId="24676151" w14:textId="07E3DB28" w:rsidR="007A25BF" w:rsidRDefault="007A25BF" w:rsidP="00B12928">
      <w:pPr>
        <w:pStyle w:val="ListParagraph"/>
        <w:spacing w:before="6" w:after="0" w:line="304" w:lineRule="exact"/>
        <w:ind w:left="4320" w:firstLine="720"/>
        <w:jc w:val="center"/>
        <w:rPr>
          <w:rFonts w:ascii="StobiSans" w:hAnsi="StobiSans"/>
          <w:b/>
          <w:noProof/>
          <w:lang w:val="sq-AL"/>
        </w:rPr>
      </w:pPr>
    </w:p>
    <w:p w14:paraId="4B5B3924" w14:textId="6C182B59" w:rsidR="007A25BF" w:rsidRDefault="007A25BF" w:rsidP="00B12928">
      <w:pPr>
        <w:pStyle w:val="ListParagraph"/>
        <w:spacing w:before="6" w:after="0" w:line="304" w:lineRule="exact"/>
        <w:ind w:left="4320" w:firstLine="720"/>
        <w:jc w:val="center"/>
        <w:rPr>
          <w:rFonts w:ascii="StobiSans" w:hAnsi="StobiSans"/>
          <w:b/>
          <w:noProof/>
          <w:lang w:val="sq-AL"/>
        </w:rPr>
      </w:pPr>
    </w:p>
    <w:p w14:paraId="7643D995" w14:textId="179DE74D" w:rsidR="007A25BF" w:rsidRDefault="007A25BF" w:rsidP="00B12928">
      <w:pPr>
        <w:pStyle w:val="ListParagraph"/>
        <w:spacing w:before="6" w:after="0" w:line="304" w:lineRule="exact"/>
        <w:ind w:left="4320" w:firstLine="720"/>
        <w:jc w:val="center"/>
        <w:rPr>
          <w:rFonts w:ascii="StobiSans" w:hAnsi="StobiSans"/>
          <w:b/>
          <w:noProof/>
          <w:lang w:val="sq-AL"/>
        </w:rPr>
      </w:pPr>
    </w:p>
    <w:p w14:paraId="1FBF2035" w14:textId="1C81678C" w:rsidR="007A25BF" w:rsidRDefault="007A25BF" w:rsidP="00B12928">
      <w:pPr>
        <w:pStyle w:val="ListParagraph"/>
        <w:spacing w:before="6" w:after="0" w:line="304" w:lineRule="exact"/>
        <w:ind w:left="4320" w:firstLine="720"/>
        <w:jc w:val="center"/>
        <w:rPr>
          <w:rFonts w:ascii="StobiSans" w:hAnsi="StobiSans"/>
          <w:b/>
          <w:noProof/>
          <w:lang w:val="sq-AL"/>
        </w:rPr>
      </w:pPr>
    </w:p>
    <w:p w14:paraId="2571C9BE" w14:textId="77777777" w:rsidR="007A25BF" w:rsidRDefault="007A25BF" w:rsidP="007A25BF">
      <w:pPr>
        <w:jc w:val="center"/>
        <w:rPr>
          <w:b/>
        </w:rPr>
      </w:pPr>
    </w:p>
    <w:p w14:paraId="7E5B492D" w14:textId="77777777" w:rsidR="007A25BF" w:rsidRDefault="007A25BF" w:rsidP="007A25BF">
      <w:pPr>
        <w:jc w:val="center"/>
        <w:rPr>
          <w:b/>
        </w:rPr>
      </w:pPr>
    </w:p>
    <w:p w14:paraId="2F67F32F" w14:textId="77777777" w:rsidR="007A25BF" w:rsidRDefault="007A25BF" w:rsidP="007A25BF">
      <w:pPr>
        <w:jc w:val="center"/>
        <w:rPr>
          <w:b/>
        </w:rPr>
      </w:pPr>
    </w:p>
    <w:p w14:paraId="7A9C2721" w14:textId="77777777" w:rsidR="007A25BF" w:rsidRDefault="007A25BF" w:rsidP="007A25BF">
      <w:pPr>
        <w:jc w:val="center"/>
        <w:rPr>
          <w:b/>
        </w:rPr>
      </w:pPr>
    </w:p>
    <w:p w14:paraId="536CAB87" w14:textId="77777777" w:rsidR="007A25BF" w:rsidRDefault="007A25BF" w:rsidP="007A25BF">
      <w:pPr>
        <w:jc w:val="center"/>
        <w:rPr>
          <w:b/>
        </w:rPr>
      </w:pPr>
    </w:p>
    <w:p w14:paraId="15AEB19A" w14:textId="77777777" w:rsidR="007A25BF" w:rsidRDefault="007A25BF" w:rsidP="007A25BF">
      <w:pPr>
        <w:jc w:val="center"/>
        <w:rPr>
          <w:b/>
        </w:rPr>
      </w:pPr>
    </w:p>
    <w:p w14:paraId="0F40FFB8" w14:textId="363BA6D4" w:rsidR="007A25BF" w:rsidRPr="001D66E6" w:rsidRDefault="007A25BF" w:rsidP="007A25BF">
      <w:pPr>
        <w:jc w:val="center"/>
        <w:rPr>
          <w:b/>
        </w:rPr>
      </w:pPr>
      <w:bookmarkStart w:id="2" w:name="_GoBack"/>
      <w:bookmarkEnd w:id="2"/>
      <w:r w:rsidRPr="001A2210">
        <w:rPr>
          <w:b/>
        </w:rPr>
        <w:t>АКЦИСКИ ПЛАН</w:t>
      </w:r>
      <w:r>
        <w:rPr>
          <w:b/>
        </w:rPr>
        <w:t>/PLAN VEPRIMI</w:t>
      </w:r>
    </w:p>
    <w:p w14:paraId="4B9EFBE7" w14:textId="77777777" w:rsidR="007A25BF" w:rsidRPr="001A2210" w:rsidRDefault="007A25BF" w:rsidP="007A25BF">
      <w:pPr>
        <w:spacing w:after="100" w:afterAutospacing="1"/>
        <w:jc w:val="center"/>
        <w:rPr>
          <w:b/>
        </w:rPr>
      </w:pPr>
      <w:r w:rsidRPr="001A2210">
        <w:rPr>
          <w:b/>
        </w:rPr>
        <w:t xml:space="preserve">за реализација на Програмата за работа на ДКСК за 2023 година </w:t>
      </w:r>
      <w:r>
        <w:rPr>
          <w:b/>
        </w:rPr>
        <w:t>/</w:t>
      </w:r>
      <w:r w:rsidRPr="00886B45">
        <w:rPr>
          <w:b/>
          <w:bCs/>
        </w:rPr>
        <w:t xml:space="preserve">për </w:t>
      </w:r>
      <w:r>
        <w:rPr>
          <w:b/>
          <w:bCs/>
        </w:rPr>
        <w:t>realizimin e Programit të Punës së KSHPK</w:t>
      </w:r>
      <w:r w:rsidRPr="00886B45">
        <w:rPr>
          <w:b/>
          <w:bCs/>
        </w:rPr>
        <w:t>-së për vitin 2023</w:t>
      </w:r>
    </w:p>
    <w:p w14:paraId="2D32A064" w14:textId="77777777" w:rsidR="007A25BF" w:rsidRPr="001A2210" w:rsidRDefault="007A25BF" w:rsidP="007A25BF">
      <w:pPr>
        <w:spacing w:after="100" w:afterAutospacing="1"/>
        <w:jc w:val="center"/>
        <w:rPr>
          <w:b/>
        </w:rPr>
      </w:pPr>
    </w:p>
    <w:p w14:paraId="0A3FDD25" w14:textId="77777777" w:rsidR="007A25BF" w:rsidRPr="001A2210" w:rsidRDefault="007A25BF" w:rsidP="00AA6074">
      <w:pPr>
        <w:pStyle w:val="ListBullet"/>
        <w:numPr>
          <w:ilvl w:val="0"/>
          <w:numId w:val="47"/>
        </w:numPr>
        <w:tabs>
          <w:tab w:val="left" w:pos="0"/>
        </w:tabs>
        <w:spacing w:after="100" w:afterAutospacing="1"/>
        <w:jc w:val="left"/>
        <w:rPr>
          <w:rFonts w:ascii="StobiSans" w:eastAsia="StobiSans" w:hAnsi="StobiSans" w:cs="StobiSans"/>
          <w:b/>
          <w:spacing w:val="-1"/>
          <w:sz w:val="22"/>
          <w:szCs w:val="22"/>
          <w:lang w:val="mk-MK"/>
        </w:rPr>
      </w:pPr>
      <w:r w:rsidRPr="001A2210">
        <w:rPr>
          <w:rFonts w:ascii="StobiSans" w:hAnsi="StobiSans"/>
          <w:b/>
          <w:sz w:val="22"/>
          <w:szCs w:val="22"/>
          <w:lang w:val="mk-MK"/>
        </w:rPr>
        <w:t>Следење и оценка на спроведувањето на Националната стратегија за спречување на корупцијата и судирот на интереси 2021-2025 со акционен план</w:t>
      </w:r>
      <w:r>
        <w:rPr>
          <w:rFonts w:ascii="StobiSans" w:hAnsi="StobiSans"/>
          <w:b/>
          <w:sz w:val="22"/>
          <w:szCs w:val="22"/>
          <w:lang w:val="sq-AL"/>
        </w:rPr>
        <w:t>/</w:t>
      </w:r>
      <w:r w:rsidRPr="00CB60A4">
        <w:rPr>
          <w:rFonts w:ascii="StobiSans" w:eastAsiaTheme="minorHAnsi" w:hAnsi="StobiSans" w:cstheme="minorBidi"/>
          <w:b/>
          <w:sz w:val="22"/>
          <w:szCs w:val="22"/>
          <w:lang w:val="sq-AL"/>
        </w:rPr>
        <w:t xml:space="preserve"> </w:t>
      </w:r>
      <w:r w:rsidRPr="00CB60A4">
        <w:rPr>
          <w:rFonts w:ascii="StobiSans" w:hAnsi="StobiSans"/>
          <w:b/>
          <w:sz w:val="22"/>
          <w:szCs w:val="22"/>
          <w:lang w:val="sq-AL"/>
        </w:rPr>
        <w:t xml:space="preserve">Monitorimi dhe vlerësimi i zbatimit të Strategjisë Kombëtare për Parandalimin e Korrupsionit dhe Konfliktit të Interesit 2021-2025 me plan veprimi </w:t>
      </w:r>
    </w:p>
    <w:tbl>
      <w:tblPr>
        <w:tblpPr w:leftFromText="180" w:rightFromText="180" w:vertAnchor="text" w:horzAnchor="margin" w:tblpXSpec="center" w:tblpY="118"/>
        <w:tblW w:w="10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
        <w:gridCol w:w="4131"/>
        <w:gridCol w:w="1600"/>
        <w:gridCol w:w="2334"/>
        <w:gridCol w:w="1949"/>
      </w:tblGrid>
      <w:tr w:rsidR="007A25BF" w:rsidRPr="006554AE" w14:paraId="4A4A2F65" w14:textId="77777777" w:rsidTr="0050098E">
        <w:trPr>
          <w:trHeight w:val="417"/>
        </w:trPr>
        <w:tc>
          <w:tcPr>
            <w:tcW w:w="672" w:type="dxa"/>
          </w:tcPr>
          <w:p w14:paraId="4F138C7D" w14:textId="77777777" w:rsidR="007A25BF" w:rsidRPr="006554AE" w:rsidRDefault="007A25BF" w:rsidP="0050098E">
            <w:pPr>
              <w:spacing w:after="0" w:line="240" w:lineRule="auto"/>
              <w:jc w:val="center"/>
              <w:rPr>
                <w:b/>
                <w:lang w:val="sq-AL"/>
              </w:rPr>
            </w:pPr>
            <w:r w:rsidRPr="006554AE">
              <w:rPr>
                <w:b/>
                <w:lang w:val="sq-AL"/>
              </w:rPr>
              <w:t>Ред.</w:t>
            </w:r>
          </w:p>
          <w:p w14:paraId="3C016C28" w14:textId="77777777" w:rsidR="007A25BF" w:rsidRPr="006554AE" w:rsidRDefault="007A25BF" w:rsidP="0050098E">
            <w:pPr>
              <w:spacing w:after="0" w:line="240" w:lineRule="auto"/>
              <w:jc w:val="center"/>
              <w:rPr>
                <w:b/>
                <w:lang w:val="sq-AL"/>
              </w:rPr>
            </w:pPr>
            <w:r w:rsidRPr="006554AE">
              <w:rPr>
                <w:b/>
                <w:lang w:val="sq-AL"/>
              </w:rPr>
              <w:t>бр.</w:t>
            </w:r>
          </w:p>
          <w:p w14:paraId="1D9EFEB8" w14:textId="77777777" w:rsidR="007A25BF" w:rsidRPr="006554AE" w:rsidRDefault="007A25BF" w:rsidP="0050098E">
            <w:pPr>
              <w:spacing w:after="0" w:line="240" w:lineRule="auto"/>
              <w:jc w:val="center"/>
              <w:rPr>
                <w:b/>
                <w:lang w:val="sq-AL"/>
              </w:rPr>
            </w:pPr>
            <w:r w:rsidRPr="006554AE">
              <w:rPr>
                <w:b/>
                <w:lang w:val="sq-AL"/>
              </w:rPr>
              <w:t>Nr.Rend</w:t>
            </w:r>
          </w:p>
        </w:tc>
        <w:tc>
          <w:tcPr>
            <w:tcW w:w="4350" w:type="dxa"/>
          </w:tcPr>
          <w:p w14:paraId="779E978E" w14:textId="77777777" w:rsidR="007A25BF" w:rsidRPr="006554AE" w:rsidRDefault="007A25BF" w:rsidP="0050098E">
            <w:pPr>
              <w:spacing w:after="0" w:line="240" w:lineRule="auto"/>
              <w:jc w:val="center"/>
              <w:rPr>
                <w:b/>
                <w:lang w:val="sq-AL"/>
              </w:rPr>
            </w:pPr>
            <w:r w:rsidRPr="006554AE">
              <w:rPr>
                <w:b/>
                <w:lang w:val="sq-AL"/>
              </w:rPr>
              <w:t>Активност</w:t>
            </w:r>
          </w:p>
          <w:p w14:paraId="1A292411" w14:textId="77777777" w:rsidR="007A25BF" w:rsidRPr="006554AE" w:rsidRDefault="007A25BF" w:rsidP="0050098E">
            <w:pPr>
              <w:spacing w:after="0" w:line="240" w:lineRule="auto"/>
              <w:jc w:val="center"/>
              <w:rPr>
                <w:b/>
                <w:lang w:val="sq-AL"/>
              </w:rPr>
            </w:pPr>
            <w:r w:rsidRPr="006554AE">
              <w:rPr>
                <w:b/>
                <w:lang w:val="sq-AL"/>
              </w:rPr>
              <w:t>Aktiviteti</w:t>
            </w:r>
          </w:p>
        </w:tc>
        <w:tc>
          <w:tcPr>
            <w:tcW w:w="1603" w:type="dxa"/>
          </w:tcPr>
          <w:p w14:paraId="37594EDB" w14:textId="77777777" w:rsidR="007A25BF" w:rsidRPr="006554AE" w:rsidRDefault="007A25BF" w:rsidP="0050098E">
            <w:pPr>
              <w:spacing w:after="0" w:line="240" w:lineRule="auto"/>
              <w:jc w:val="center"/>
              <w:rPr>
                <w:b/>
                <w:lang w:val="sq-AL"/>
              </w:rPr>
            </w:pPr>
            <w:r w:rsidRPr="006554AE">
              <w:rPr>
                <w:b/>
                <w:lang w:val="sq-AL"/>
              </w:rPr>
              <w:t>Рок на реализација</w:t>
            </w:r>
          </w:p>
          <w:p w14:paraId="7833079D" w14:textId="77777777" w:rsidR="007A25BF" w:rsidRPr="006554AE" w:rsidRDefault="007A25BF" w:rsidP="0050098E">
            <w:pPr>
              <w:spacing w:after="0" w:line="240" w:lineRule="auto"/>
              <w:jc w:val="center"/>
              <w:rPr>
                <w:b/>
                <w:lang w:val="sq-AL"/>
              </w:rPr>
            </w:pPr>
            <w:r w:rsidRPr="006554AE">
              <w:rPr>
                <w:b/>
                <w:lang w:val="sq-AL"/>
              </w:rPr>
              <w:t>Afati i realizimit</w:t>
            </w:r>
          </w:p>
          <w:p w14:paraId="58B80CFE" w14:textId="77777777" w:rsidR="007A25BF" w:rsidRPr="006554AE" w:rsidRDefault="007A25BF" w:rsidP="0050098E">
            <w:pPr>
              <w:spacing w:after="0" w:line="240" w:lineRule="auto"/>
              <w:jc w:val="center"/>
              <w:rPr>
                <w:b/>
                <w:lang w:val="sq-AL"/>
              </w:rPr>
            </w:pPr>
          </w:p>
        </w:tc>
        <w:tc>
          <w:tcPr>
            <w:tcW w:w="2376" w:type="dxa"/>
          </w:tcPr>
          <w:p w14:paraId="27D748F6" w14:textId="77777777" w:rsidR="007A25BF" w:rsidRPr="006554AE" w:rsidRDefault="007A25BF" w:rsidP="0050098E">
            <w:pPr>
              <w:spacing w:after="0" w:line="240" w:lineRule="auto"/>
              <w:jc w:val="center"/>
              <w:rPr>
                <w:b/>
                <w:lang w:val="sq-AL"/>
              </w:rPr>
            </w:pPr>
            <w:r w:rsidRPr="006554AE">
              <w:rPr>
                <w:b/>
                <w:lang w:val="sq-AL"/>
              </w:rPr>
              <w:t>Показател на активност</w:t>
            </w:r>
          </w:p>
          <w:p w14:paraId="0916D34C" w14:textId="77777777" w:rsidR="007A25BF" w:rsidRPr="006554AE" w:rsidRDefault="007A25BF" w:rsidP="0050098E">
            <w:pPr>
              <w:spacing w:after="0" w:line="240" w:lineRule="auto"/>
              <w:jc w:val="center"/>
              <w:rPr>
                <w:b/>
                <w:lang w:val="sq-AL"/>
              </w:rPr>
            </w:pPr>
            <w:r w:rsidRPr="006554AE">
              <w:rPr>
                <w:b/>
                <w:lang w:val="sq-AL"/>
              </w:rPr>
              <w:t>Treguesi i aktivitetit</w:t>
            </w:r>
          </w:p>
        </w:tc>
        <w:tc>
          <w:tcPr>
            <w:tcW w:w="1982" w:type="dxa"/>
          </w:tcPr>
          <w:p w14:paraId="4BB4BA7D" w14:textId="77777777" w:rsidR="007A25BF" w:rsidRPr="006554AE" w:rsidRDefault="007A25BF" w:rsidP="0050098E">
            <w:pPr>
              <w:spacing w:after="0" w:line="240" w:lineRule="auto"/>
              <w:jc w:val="center"/>
              <w:rPr>
                <w:b/>
                <w:lang w:val="sq-AL"/>
              </w:rPr>
            </w:pPr>
            <w:r w:rsidRPr="006554AE">
              <w:rPr>
                <w:b/>
                <w:lang w:val="sq-AL"/>
              </w:rPr>
              <w:t>Потребни / обезбедени средства</w:t>
            </w:r>
          </w:p>
          <w:p w14:paraId="6F6329DE" w14:textId="77777777" w:rsidR="007A25BF" w:rsidRPr="006554AE" w:rsidRDefault="007A25BF" w:rsidP="0050098E">
            <w:pPr>
              <w:spacing w:after="0" w:line="240" w:lineRule="auto"/>
              <w:jc w:val="center"/>
              <w:rPr>
                <w:b/>
                <w:lang w:val="sq-AL"/>
              </w:rPr>
            </w:pPr>
            <w:r w:rsidRPr="006554AE">
              <w:rPr>
                <w:b/>
                <w:lang w:val="sq-AL"/>
              </w:rPr>
              <w:t>Mjetet e nevojshme / të siguruara</w:t>
            </w:r>
          </w:p>
        </w:tc>
      </w:tr>
      <w:tr w:rsidR="007A25BF" w:rsidRPr="006554AE" w14:paraId="1B9970E4" w14:textId="77777777" w:rsidTr="0050098E">
        <w:trPr>
          <w:trHeight w:val="767"/>
        </w:trPr>
        <w:tc>
          <w:tcPr>
            <w:tcW w:w="672" w:type="dxa"/>
          </w:tcPr>
          <w:p w14:paraId="1B091860" w14:textId="77777777" w:rsidR="007A25BF" w:rsidRPr="006554AE" w:rsidRDefault="007A25BF" w:rsidP="0050098E">
            <w:pPr>
              <w:jc w:val="center"/>
              <w:rPr>
                <w:b/>
                <w:lang w:val="sq-AL"/>
              </w:rPr>
            </w:pPr>
            <w:r w:rsidRPr="006554AE">
              <w:rPr>
                <w:b/>
                <w:lang w:val="sq-AL"/>
              </w:rPr>
              <w:t>1.</w:t>
            </w:r>
          </w:p>
        </w:tc>
        <w:tc>
          <w:tcPr>
            <w:tcW w:w="4350" w:type="dxa"/>
          </w:tcPr>
          <w:p w14:paraId="46F8D6D1" w14:textId="77777777" w:rsidR="007A25BF" w:rsidRPr="006554AE" w:rsidRDefault="007A25BF" w:rsidP="0050098E">
            <w:pPr>
              <w:spacing w:after="0" w:line="278" w:lineRule="exact"/>
              <w:ind w:left="34" w:right="324"/>
              <w:rPr>
                <w:rFonts w:eastAsia="StobiSans" w:cs="StobiSans"/>
                <w:noProof/>
                <w:lang w:val="sq-AL"/>
              </w:rPr>
            </w:pPr>
            <w:r w:rsidRPr="006554AE">
              <w:rPr>
                <w:rFonts w:eastAsia="StobiSans" w:cs="StobiSans"/>
                <w:noProof/>
                <w:lang w:val="sq-AL"/>
              </w:rPr>
              <w:t>Изработка на извештај за реализација на НС 2021-2025 врз основа на анализа на доставените извештаи од надлежните институции/</w:t>
            </w:r>
          </w:p>
          <w:p w14:paraId="5355F5C1" w14:textId="77777777" w:rsidR="007A25BF" w:rsidRPr="006554AE" w:rsidRDefault="007A25BF" w:rsidP="0050098E">
            <w:pPr>
              <w:spacing w:after="0" w:line="278" w:lineRule="exact"/>
              <w:ind w:left="34" w:right="324"/>
              <w:rPr>
                <w:rFonts w:eastAsia="StobiSans" w:cs="StobiSans"/>
                <w:lang w:val="sq-AL"/>
              </w:rPr>
            </w:pPr>
            <w:r w:rsidRPr="006554AE">
              <w:rPr>
                <w:rFonts w:eastAsia="StobiSans" w:cs="StobiSans"/>
                <w:noProof/>
                <w:lang w:val="sq-AL"/>
              </w:rPr>
              <w:t>Përpilim i raportit për realizimin e SK 2021-2025 në bazë të analizave të raporteve të dorëzuara nga institucionet kompetente.</w:t>
            </w:r>
          </w:p>
        </w:tc>
        <w:tc>
          <w:tcPr>
            <w:tcW w:w="1603" w:type="dxa"/>
          </w:tcPr>
          <w:p w14:paraId="23C1C12F" w14:textId="77777777" w:rsidR="007A25BF" w:rsidRPr="006554AE" w:rsidRDefault="007A25BF" w:rsidP="0050098E">
            <w:pPr>
              <w:rPr>
                <w:lang w:val="sq-AL"/>
              </w:rPr>
            </w:pPr>
            <w:r w:rsidRPr="006554AE">
              <w:rPr>
                <w:lang w:val="sq-AL"/>
              </w:rPr>
              <w:t>Јануари 2023</w:t>
            </w:r>
          </w:p>
          <w:p w14:paraId="5B1CFA45" w14:textId="77777777" w:rsidR="007A25BF" w:rsidRPr="006554AE" w:rsidRDefault="007A25BF" w:rsidP="0050098E">
            <w:pPr>
              <w:rPr>
                <w:lang w:val="sq-AL"/>
              </w:rPr>
            </w:pPr>
            <w:r w:rsidRPr="006554AE">
              <w:rPr>
                <w:lang w:val="sq-AL"/>
              </w:rPr>
              <w:t>Janar 2023</w:t>
            </w:r>
          </w:p>
        </w:tc>
        <w:tc>
          <w:tcPr>
            <w:tcW w:w="2376" w:type="dxa"/>
          </w:tcPr>
          <w:p w14:paraId="01BA0CE0" w14:textId="77777777" w:rsidR="007A25BF" w:rsidRPr="006554AE" w:rsidRDefault="007A25BF" w:rsidP="0050098E">
            <w:pPr>
              <w:spacing w:after="0" w:line="278" w:lineRule="exact"/>
              <w:ind w:right="47"/>
              <w:rPr>
                <w:rFonts w:eastAsia="StobiSans" w:cs="StobiSans"/>
                <w:lang w:val="sq-AL"/>
              </w:rPr>
            </w:pPr>
          </w:p>
          <w:p w14:paraId="598C9EC0" w14:textId="77777777" w:rsidR="007A25BF" w:rsidRPr="006554AE" w:rsidRDefault="007A25BF" w:rsidP="0050098E">
            <w:pPr>
              <w:spacing w:after="0" w:line="278" w:lineRule="exact"/>
              <w:ind w:right="47"/>
              <w:rPr>
                <w:rFonts w:eastAsia="StobiSans" w:cs="StobiSans"/>
                <w:lang w:val="sq-AL"/>
              </w:rPr>
            </w:pPr>
            <w:r w:rsidRPr="006554AE">
              <w:rPr>
                <w:rFonts w:eastAsia="StobiSans" w:cs="StobiSans"/>
                <w:lang w:val="sq-AL"/>
              </w:rPr>
              <w:t>Изработен извештај</w:t>
            </w:r>
          </w:p>
          <w:p w14:paraId="02B3207F" w14:textId="77777777" w:rsidR="007A25BF" w:rsidRPr="006554AE" w:rsidRDefault="007A25BF" w:rsidP="0050098E">
            <w:pPr>
              <w:spacing w:after="0" w:line="278" w:lineRule="exact"/>
              <w:ind w:right="47"/>
              <w:rPr>
                <w:rFonts w:eastAsia="StobiSans" w:cs="StobiSans"/>
                <w:lang w:val="sq-AL"/>
              </w:rPr>
            </w:pPr>
            <w:r w:rsidRPr="006554AE">
              <w:rPr>
                <w:rFonts w:eastAsia="StobiSans" w:cs="StobiSans"/>
                <w:lang w:val="sq-AL"/>
              </w:rPr>
              <w:t>Raport i përpiluar</w:t>
            </w:r>
          </w:p>
        </w:tc>
        <w:tc>
          <w:tcPr>
            <w:tcW w:w="1982" w:type="dxa"/>
          </w:tcPr>
          <w:p w14:paraId="2CF24C1B" w14:textId="77777777" w:rsidR="007A25BF" w:rsidRPr="006554AE" w:rsidRDefault="007A25BF" w:rsidP="0050098E">
            <w:pPr>
              <w:rPr>
                <w:lang w:val="sq-AL"/>
              </w:rPr>
            </w:pPr>
            <w:r w:rsidRPr="006554AE">
              <w:rPr>
                <w:lang w:val="sq-AL"/>
              </w:rPr>
              <w:t xml:space="preserve">Буџет на </w:t>
            </w:r>
          </w:p>
          <w:p w14:paraId="665E627A" w14:textId="77777777" w:rsidR="007A25BF" w:rsidRPr="006554AE" w:rsidRDefault="007A25BF" w:rsidP="0050098E">
            <w:pPr>
              <w:rPr>
                <w:lang w:val="sq-AL"/>
              </w:rPr>
            </w:pPr>
            <w:r w:rsidRPr="006554AE">
              <w:rPr>
                <w:lang w:val="sq-AL"/>
              </w:rPr>
              <w:t>ДКСК</w:t>
            </w:r>
          </w:p>
          <w:p w14:paraId="4DF4DBC7" w14:textId="77777777" w:rsidR="007A25BF" w:rsidRPr="006554AE" w:rsidRDefault="007A25BF" w:rsidP="0050098E">
            <w:pPr>
              <w:rPr>
                <w:lang w:val="sq-AL"/>
              </w:rPr>
            </w:pPr>
            <w:r w:rsidRPr="006554AE">
              <w:rPr>
                <w:lang w:val="sq-AL"/>
              </w:rPr>
              <w:t>Меѓународна поддршка</w:t>
            </w:r>
          </w:p>
          <w:p w14:paraId="45A04BFE" w14:textId="77777777" w:rsidR="007A25BF" w:rsidRPr="006554AE" w:rsidRDefault="007A25BF" w:rsidP="0050098E">
            <w:pPr>
              <w:rPr>
                <w:lang w:val="sq-AL"/>
              </w:rPr>
            </w:pPr>
            <w:r w:rsidRPr="006554AE">
              <w:rPr>
                <w:lang w:val="sq-AL"/>
              </w:rPr>
              <w:t>Buxheti i</w:t>
            </w:r>
          </w:p>
          <w:p w14:paraId="31901BED" w14:textId="77777777" w:rsidR="007A25BF" w:rsidRPr="006554AE" w:rsidRDefault="007A25BF" w:rsidP="0050098E">
            <w:pPr>
              <w:rPr>
                <w:lang w:val="sq-AL"/>
              </w:rPr>
            </w:pPr>
            <w:r w:rsidRPr="006554AE">
              <w:rPr>
                <w:lang w:val="sq-AL"/>
              </w:rPr>
              <w:t>KSHPK-së</w:t>
            </w:r>
          </w:p>
          <w:p w14:paraId="008C25F9" w14:textId="77777777" w:rsidR="007A25BF" w:rsidRPr="006554AE" w:rsidRDefault="007A25BF" w:rsidP="0050098E">
            <w:pPr>
              <w:rPr>
                <w:lang w:val="sq-AL"/>
              </w:rPr>
            </w:pPr>
            <w:r w:rsidRPr="006554AE">
              <w:rPr>
                <w:lang w:val="sq-AL"/>
              </w:rPr>
              <w:t>Mbështetje ndërkombëtare</w:t>
            </w:r>
          </w:p>
        </w:tc>
      </w:tr>
      <w:tr w:rsidR="007A25BF" w:rsidRPr="006554AE" w14:paraId="50192134" w14:textId="77777777" w:rsidTr="0050098E">
        <w:trPr>
          <w:trHeight w:val="1541"/>
        </w:trPr>
        <w:tc>
          <w:tcPr>
            <w:tcW w:w="672" w:type="dxa"/>
          </w:tcPr>
          <w:p w14:paraId="688C8D7B" w14:textId="77777777" w:rsidR="007A25BF" w:rsidRPr="006554AE" w:rsidRDefault="007A25BF" w:rsidP="0050098E">
            <w:pPr>
              <w:jc w:val="center"/>
              <w:rPr>
                <w:b/>
                <w:lang w:val="sq-AL"/>
              </w:rPr>
            </w:pPr>
            <w:r w:rsidRPr="006554AE">
              <w:rPr>
                <w:b/>
                <w:lang w:val="sq-AL"/>
              </w:rPr>
              <w:t>2.</w:t>
            </w:r>
          </w:p>
        </w:tc>
        <w:tc>
          <w:tcPr>
            <w:tcW w:w="4350" w:type="dxa"/>
          </w:tcPr>
          <w:p w14:paraId="731C84EE" w14:textId="77777777" w:rsidR="007A25BF" w:rsidRPr="006554AE" w:rsidRDefault="007A25BF" w:rsidP="0050098E">
            <w:pPr>
              <w:spacing w:after="0" w:line="240" w:lineRule="auto"/>
              <w:ind w:left="34"/>
              <w:rPr>
                <w:lang w:val="sq-AL"/>
              </w:rPr>
            </w:pPr>
            <w:r w:rsidRPr="006554AE">
              <w:rPr>
                <w:lang w:val="sq-AL"/>
              </w:rPr>
              <w:t>Одржување на Годишна конференција за презентација на наодите од спроведеното следење на спроведувањето на мерките и активностите на НС2021-2025 за период јануари – декември 2022/</w:t>
            </w:r>
          </w:p>
          <w:p w14:paraId="28248D82" w14:textId="77777777" w:rsidR="007A25BF" w:rsidRPr="006554AE" w:rsidRDefault="007A25BF" w:rsidP="0050098E">
            <w:pPr>
              <w:spacing w:after="0" w:line="240" w:lineRule="auto"/>
              <w:ind w:left="34"/>
              <w:rPr>
                <w:lang w:val="sq-AL"/>
              </w:rPr>
            </w:pPr>
          </w:p>
          <w:p w14:paraId="1D556F33" w14:textId="77777777" w:rsidR="007A25BF" w:rsidRPr="006554AE" w:rsidRDefault="007A25BF" w:rsidP="0050098E">
            <w:pPr>
              <w:spacing w:after="0" w:line="240" w:lineRule="auto"/>
              <w:ind w:left="34"/>
              <w:rPr>
                <w:rFonts w:eastAsia="StobiSans" w:cs="StobiSans"/>
                <w:lang w:val="sq-AL"/>
              </w:rPr>
            </w:pPr>
            <w:r w:rsidRPr="006554AE">
              <w:rPr>
                <w:rFonts w:eastAsia="StobiSans" w:cs="StobiSans"/>
                <w:lang w:val="sq-AL"/>
              </w:rPr>
              <w:t>Mbajtja e Konferencës Vjetore për prezantimin e gjetjeve nga monitorimi i zbatimit të masave dhe aktiviteteve të SK2021-2025 për periudhën Janar - Dhjetor 2022</w:t>
            </w:r>
          </w:p>
        </w:tc>
        <w:tc>
          <w:tcPr>
            <w:tcW w:w="1603" w:type="dxa"/>
          </w:tcPr>
          <w:p w14:paraId="7197A921" w14:textId="77777777" w:rsidR="007A25BF" w:rsidRPr="006554AE" w:rsidRDefault="007A25BF" w:rsidP="0050098E">
            <w:pPr>
              <w:spacing w:after="0" w:line="240" w:lineRule="auto"/>
              <w:rPr>
                <w:lang w:val="sq-AL"/>
              </w:rPr>
            </w:pPr>
            <w:r w:rsidRPr="006554AE">
              <w:rPr>
                <w:lang w:val="sq-AL"/>
              </w:rPr>
              <w:t>Февруари 2023</w:t>
            </w:r>
          </w:p>
          <w:p w14:paraId="62403A44" w14:textId="77777777" w:rsidR="007A25BF" w:rsidRPr="006554AE" w:rsidRDefault="007A25BF" w:rsidP="0050098E">
            <w:pPr>
              <w:spacing w:after="0" w:line="240" w:lineRule="auto"/>
              <w:rPr>
                <w:lang w:val="sq-AL"/>
              </w:rPr>
            </w:pPr>
            <w:r w:rsidRPr="006554AE">
              <w:rPr>
                <w:lang w:val="sq-AL"/>
              </w:rPr>
              <w:t xml:space="preserve">Shkurt </w:t>
            </w:r>
          </w:p>
          <w:p w14:paraId="55083677" w14:textId="77777777" w:rsidR="007A25BF" w:rsidRPr="006554AE" w:rsidRDefault="007A25BF" w:rsidP="0050098E">
            <w:pPr>
              <w:spacing w:after="0" w:line="240" w:lineRule="auto"/>
              <w:rPr>
                <w:lang w:val="sq-AL"/>
              </w:rPr>
            </w:pPr>
            <w:r w:rsidRPr="006554AE">
              <w:rPr>
                <w:lang w:val="sq-AL"/>
              </w:rPr>
              <w:t>2023</w:t>
            </w:r>
          </w:p>
        </w:tc>
        <w:tc>
          <w:tcPr>
            <w:tcW w:w="2376" w:type="dxa"/>
          </w:tcPr>
          <w:p w14:paraId="371E656C" w14:textId="77777777" w:rsidR="007A25BF" w:rsidRPr="006554AE" w:rsidRDefault="007A25BF" w:rsidP="0050098E">
            <w:pPr>
              <w:spacing w:after="0" w:line="240" w:lineRule="auto"/>
              <w:rPr>
                <w:rFonts w:eastAsia="StobiSans" w:cs="StobiSans"/>
                <w:lang w:val="sq-AL"/>
              </w:rPr>
            </w:pPr>
          </w:p>
          <w:p w14:paraId="2425B32F"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Одржана Годишна конференција</w:t>
            </w:r>
          </w:p>
          <w:p w14:paraId="5557C879"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Konferenca Vjetore e mbajtur</w:t>
            </w:r>
          </w:p>
        </w:tc>
        <w:tc>
          <w:tcPr>
            <w:tcW w:w="1982" w:type="dxa"/>
          </w:tcPr>
          <w:p w14:paraId="23B29EDA"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Буџет на ДКСК</w:t>
            </w:r>
          </w:p>
          <w:p w14:paraId="1684E352" w14:textId="77777777" w:rsidR="007A25BF" w:rsidRPr="006554AE" w:rsidRDefault="007A25BF" w:rsidP="0050098E">
            <w:pPr>
              <w:spacing w:after="0" w:line="240" w:lineRule="auto"/>
              <w:rPr>
                <w:lang w:val="sq-AL"/>
              </w:rPr>
            </w:pPr>
            <w:r w:rsidRPr="006554AE">
              <w:rPr>
                <w:lang w:val="sq-AL"/>
              </w:rPr>
              <w:t>Buxheti i</w:t>
            </w:r>
          </w:p>
          <w:p w14:paraId="03117744" w14:textId="77777777" w:rsidR="007A25BF" w:rsidRPr="006554AE" w:rsidRDefault="007A25BF" w:rsidP="0050098E">
            <w:pPr>
              <w:spacing w:after="0" w:line="240" w:lineRule="auto"/>
              <w:rPr>
                <w:lang w:val="sq-AL"/>
              </w:rPr>
            </w:pPr>
            <w:r w:rsidRPr="006554AE">
              <w:rPr>
                <w:lang w:val="sq-AL"/>
              </w:rPr>
              <w:t>KSHPK-së</w:t>
            </w:r>
          </w:p>
        </w:tc>
      </w:tr>
      <w:tr w:rsidR="007A25BF" w:rsidRPr="006554AE" w14:paraId="2D143D9D" w14:textId="77777777" w:rsidTr="0050098E">
        <w:trPr>
          <w:trHeight w:val="1020"/>
        </w:trPr>
        <w:tc>
          <w:tcPr>
            <w:tcW w:w="672" w:type="dxa"/>
          </w:tcPr>
          <w:p w14:paraId="6F1B95E4" w14:textId="77777777" w:rsidR="007A25BF" w:rsidRPr="006554AE" w:rsidRDefault="007A25BF" w:rsidP="0050098E">
            <w:pPr>
              <w:jc w:val="center"/>
              <w:rPr>
                <w:b/>
                <w:lang w:val="sq-AL"/>
              </w:rPr>
            </w:pPr>
            <w:r w:rsidRPr="006554AE">
              <w:rPr>
                <w:b/>
                <w:lang w:val="sq-AL"/>
              </w:rPr>
              <w:lastRenderedPageBreak/>
              <w:t>3.</w:t>
            </w:r>
          </w:p>
        </w:tc>
        <w:tc>
          <w:tcPr>
            <w:tcW w:w="4350" w:type="dxa"/>
          </w:tcPr>
          <w:p w14:paraId="1052400C" w14:textId="77777777" w:rsidR="007A25BF" w:rsidRPr="006554AE" w:rsidRDefault="007A25BF" w:rsidP="0050098E">
            <w:pPr>
              <w:spacing w:after="40" w:line="240" w:lineRule="auto"/>
              <w:jc w:val="both"/>
              <w:rPr>
                <w:lang w:val="sq-AL"/>
              </w:rPr>
            </w:pPr>
            <w:r w:rsidRPr="006554AE">
              <w:rPr>
                <w:lang w:val="sq-AL"/>
              </w:rPr>
              <w:t>Доставување на Годишен извештај  за степенот на реализација на НС2021-2025 до Собранието на РСМ/</w:t>
            </w:r>
          </w:p>
          <w:p w14:paraId="3E6FB558" w14:textId="77777777" w:rsidR="007A25BF" w:rsidRPr="006554AE" w:rsidRDefault="007A25BF" w:rsidP="0050098E">
            <w:pPr>
              <w:spacing w:after="40" w:line="240" w:lineRule="auto"/>
              <w:jc w:val="both"/>
              <w:rPr>
                <w:lang w:val="sq-AL"/>
              </w:rPr>
            </w:pPr>
            <w:r w:rsidRPr="006554AE">
              <w:rPr>
                <w:lang w:val="sq-AL"/>
              </w:rPr>
              <w:t>Dorëzim të Raportit Vjetor për shkallën e realizimit të SK2021-2025 në Kuvendin e RMV-së</w:t>
            </w:r>
          </w:p>
        </w:tc>
        <w:tc>
          <w:tcPr>
            <w:tcW w:w="1603" w:type="dxa"/>
          </w:tcPr>
          <w:p w14:paraId="5E8CD885" w14:textId="77777777" w:rsidR="007A25BF" w:rsidRPr="006554AE" w:rsidRDefault="007A25BF" w:rsidP="0050098E">
            <w:pPr>
              <w:spacing w:after="0" w:line="240" w:lineRule="auto"/>
              <w:rPr>
                <w:lang w:val="sq-AL"/>
              </w:rPr>
            </w:pPr>
            <w:r w:rsidRPr="006554AE">
              <w:rPr>
                <w:lang w:val="sq-AL"/>
              </w:rPr>
              <w:t>март – 2023</w:t>
            </w:r>
          </w:p>
          <w:p w14:paraId="5C5B4134" w14:textId="77777777" w:rsidR="007A25BF" w:rsidRPr="006554AE" w:rsidRDefault="007A25BF" w:rsidP="0050098E">
            <w:pPr>
              <w:spacing w:after="0" w:line="240" w:lineRule="auto"/>
              <w:rPr>
                <w:lang w:val="sq-AL"/>
              </w:rPr>
            </w:pPr>
            <w:r w:rsidRPr="006554AE">
              <w:rPr>
                <w:lang w:val="sq-AL"/>
              </w:rPr>
              <w:t>Mars - 2023</w:t>
            </w:r>
          </w:p>
        </w:tc>
        <w:tc>
          <w:tcPr>
            <w:tcW w:w="2376" w:type="dxa"/>
          </w:tcPr>
          <w:p w14:paraId="33E14E65"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Доставен извештај до Собранието на РСМ</w:t>
            </w:r>
          </w:p>
          <w:p w14:paraId="65893EBF"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Dorëzimi i Raportit Vjetor në Kuvendin e RMV-së</w:t>
            </w:r>
          </w:p>
        </w:tc>
        <w:tc>
          <w:tcPr>
            <w:tcW w:w="1982" w:type="dxa"/>
          </w:tcPr>
          <w:p w14:paraId="5D391F38" w14:textId="77777777" w:rsidR="007A25BF" w:rsidRPr="006554AE" w:rsidRDefault="007A25BF" w:rsidP="0050098E">
            <w:pPr>
              <w:rPr>
                <w:lang w:val="sq-AL"/>
              </w:rPr>
            </w:pPr>
            <w:r w:rsidRPr="006554AE">
              <w:rPr>
                <w:lang w:val="sq-AL"/>
              </w:rPr>
              <w:t xml:space="preserve">Буџет на </w:t>
            </w:r>
          </w:p>
          <w:p w14:paraId="736F8E84" w14:textId="77777777" w:rsidR="007A25BF" w:rsidRPr="006554AE" w:rsidRDefault="007A25BF" w:rsidP="0050098E">
            <w:pPr>
              <w:spacing w:after="0" w:line="240" w:lineRule="auto"/>
              <w:rPr>
                <w:lang w:val="sq-AL"/>
              </w:rPr>
            </w:pPr>
            <w:r w:rsidRPr="006554AE">
              <w:rPr>
                <w:lang w:val="sq-AL"/>
              </w:rPr>
              <w:t>ДКСК</w:t>
            </w:r>
          </w:p>
          <w:p w14:paraId="19BB62BB"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Buxheti i</w:t>
            </w:r>
          </w:p>
          <w:p w14:paraId="44C74E50"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KSHPK-së</w:t>
            </w:r>
          </w:p>
        </w:tc>
      </w:tr>
      <w:tr w:rsidR="007A25BF" w:rsidRPr="006554AE" w14:paraId="39A4009E" w14:textId="77777777" w:rsidTr="0050098E">
        <w:trPr>
          <w:trHeight w:val="1533"/>
        </w:trPr>
        <w:tc>
          <w:tcPr>
            <w:tcW w:w="672" w:type="dxa"/>
          </w:tcPr>
          <w:p w14:paraId="7C8C6EBF" w14:textId="77777777" w:rsidR="007A25BF" w:rsidRPr="006554AE" w:rsidRDefault="007A25BF" w:rsidP="0050098E">
            <w:pPr>
              <w:jc w:val="center"/>
              <w:rPr>
                <w:b/>
                <w:lang w:val="sq-AL"/>
              </w:rPr>
            </w:pPr>
            <w:r w:rsidRPr="006554AE">
              <w:rPr>
                <w:b/>
                <w:lang w:val="sq-AL"/>
              </w:rPr>
              <w:t>4.</w:t>
            </w:r>
          </w:p>
        </w:tc>
        <w:tc>
          <w:tcPr>
            <w:tcW w:w="4350" w:type="dxa"/>
          </w:tcPr>
          <w:p w14:paraId="328196DD" w14:textId="77777777" w:rsidR="007A25BF" w:rsidRPr="006554AE" w:rsidRDefault="007A25BF" w:rsidP="0050098E">
            <w:pPr>
              <w:spacing w:after="40" w:line="240" w:lineRule="auto"/>
              <w:jc w:val="both"/>
              <w:rPr>
                <w:lang w:val="sq-AL"/>
              </w:rPr>
            </w:pPr>
            <w:r w:rsidRPr="006554AE">
              <w:rPr>
                <w:lang w:val="sq-AL"/>
              </w:rPr>
              <w:t xml:space="preserve">Организирање на јавни дебати / округли маси по поединечни области утврдени со Националната стратегија / </w:t>
            </w:r>
          </w:p>
          <w:p w14:paraId="30857154" w14:textId="77777777" w:rsidR="007A25BF" w:rsidRPr="006554AE" w:rsidDel="00991043" w:rsidRDefault="007A25BF" w:rsidP="0050098E">
            <w:pPr>
              <w:spacing w:after="40" w:line="240" w:lineRule="auto"/>
              <w:jc w:val="both"/>
              <w:rPr>
                <w:lang w:val="sq-AL"/>
              </w:rPr>
            </w:pPr>
            <w:r w:rsidRPr="006554AE">
              <w:rPr>
                <w:lang w:val="sq-AL"/>
              </w:rPr>
              <w:t>Organizimi i debateve/tryezave publike në fusha të veçanta të përcaktuara me Strategjinë Kombëtare</w:t>
            </w:r>
          </w:p>
        </w:tc>
        <w:tc>
          <w:tcPr>
            <w:tcW w:w="1603" w:type="dxa"/>
          </w:tcPr>
          <w:p w14:paraId="0A598394" w14:textId="77777777" w:rsidR="007A25BF" w:rsidRPr="006554AE" w:rsidRDefault="007A25BF" w:rsidP="0050098E">
            <w:pPr>
              <w:spacing w:after="0" w:line="240" w:lineRule="auto"/>
              <w:rPr>
                <w:lang w:val="sq-AL"/>
              </w:rPr>
            </w:pPr>
            <w:r w:rsidRPr="006554AE">
              <w:rPr>
                <w:lang w:val="sq-AL"/>
              </w:rPr>
              <w:t>Континуирано</w:t>
            </w:r>
          </w:p>
          <w:p w14:paraId="27197300" w14:textId="77777777" w:rsidR="007A25BF" w:rsidRPr="006554AE" w:rsidRDefault="007A25BF" w:rsidP="0050098E">
            <w:pPr>
              <w:spacing w:after="0" w:line="240" w:lineRule="auto"/>
              <w:rPr>
                <w:lang w:val="sq-AL"/>
              </w:rPr>
            </w:pPr>
            <w:r w:rsidRPr="006554AE">
              <w:rPr>
                <w:lang w:val="sq-AL"/>
              </w:rPr>
              <w:t>2023</w:t>
            </w:r>
          </w:p>
          <w:p w14:paraId="165D7D40" w14:textId="77777777" w:rsidR="007A25BF" w:rsidRPr="006554AE" w:rsidRDefault="007A25BF" w:rsidP="0050098E">
            <w:pPr>
              <w:spacing w:after="0" w:line="240" w:lineRule="auto"/>
              <w:rPr>
                <w:lang w:val="sq-AL"/>
              </w:rPr>
            </w:pPr>
            <w:r w:rsidRPr="006554AE">
              <w:rPr>
                <w:lang w:val="sq-AL"/>
              </w:rPr>
              <w:t>Në mënyrë të vazhdueshme</w:t>
            </w:r>
          </w:p>
          <w:p w14:paraId="1B9AC736" w14:textId="77777777" w:rsidR="007A25BF" w:rsidRPr="006554AE" w:rsidDel="006507A1" w:rsidRDefault="007A25BF" w:rsidP="0050098E">
            <w:pPr>
              <w:spacing w:after="0" w:line="240" w:lineRule="auto"/>
              <w:rPr>
                <w:lang w:val="sq-AL"/>
              </w:rPr>
            </w:pPr>
            <w:r w:rsidRPr="006554AE">
              <w:rPr>
                <w:lang w:val="sq-AL"/>
              </w:rPr>
              <w:t>2023</w:t>
            </w:r>
          </w:p>
        </w:tc>
        <w:tc>
          <w:tcPr>
            <w:tcW w:w="2376" w:type="dxa"/>
          </w:tcPr>
          <w:p w14:paraId="1BD9169F" w14:textId="77777777" w:rsidR="007A25BF" w:rsidRPr="006554AE" w:rsidRDefault="007A25BF" w:rsidP="0050098E">
            <w:pPr>
              <w:spacing w:after="0" w:line="240" w:lineRule="auto"/>
              <w:rPr>
                <w:lang w:val="sq-AL"/>
              </w:rPr>
            </w:pPr>
            <w:r w:rsidRPr="006554AE">
              <w:rPr>
                <w:rFonts w:eastAsia="StobiSans" w:cs="StobiSans"/>
                <w:lang w:val="sq-AL"/>
              </w:rPr>
              <w:t xml:space="preserve">Број на одржани </w:t>
            </w:r>
            <w:r w:rsidRPr="006554AE">
              <w:rPr>
                <w:lang w:val="sq-AL"/>
              </w:rPr>
              <w:t xml:space="preserve"> јавни дебати / округли маси</w:t>
            </w:r>
          </w:p>
          <w:p w14:paraId="7245877C" w14:textId="77777777" w:rsidR="007A25BF" w:rsidRPr="006554AE" w:rsidDel="00183730" w:rsidRDefault="007A25BF" w:rsidP="0050098E">
            <w:pPr>
              <w:spacing w:after="0" w:line="240" w:lineRule="auto"/>
              <w:rPr>
                <w:rFonts w:eastAsia="StobiSans" w:cs="StobiSans"/>
                <w:lang w:val="sq-AL"/>
              </w:rPr>
            </w:pPr>
            <w:r w:rsidRPr="006554AE">
              <w:rPr>
                <w:rFonts w:eastAsia="StobiSans" w:cs="StobiSans"/>
                <w:lang w:val="sq-AL"/>
              </w:rPr>
              <w:t>Numri i debateve/tryezave të rumbullakta publike të mbajtura</w:t>
            </w:r>
          </w:p>
        </w:tc>
        <w:tc>
          <w:tcPr>
            <w:tcW w:w="1982" w:type="dxa"/>
          </w:tcPr>
          <w:p w14:paraId="706B82F3" w14:textId="77777777" w:rsidR="007A25BF" w:rsidRPr="006554AE" w:rsidRDefault="007A25BF" w:rsidP="0050098E">
            <w:pPr>
              <w:rPr>
                <w:lang w:val="sq-AL"/>
              </w:rPr>
            </w:pPr>
            <w:r w:rsidRPr="006554AE">
              <w:rPr>
                <w:lang w:val="sq-AL"/>
              </w:rPr>
              <w:t xml:space="preserve">Буџет на </w:t>
            </w:r>
          </w:p>
          <w:p w14:paraId="678B9B7C" w14:textId="77777777" w:rsidR="007A25BF" w:rsidRPr="006554AE" w:rsidRDefault="007A25BF" w:rsidP="0050098E">
            <w:pPr>
              <w:spacing w:after="0" w:line="240" w:lineRule="auto"/>
              <w:rPr>
                <w:lang w:val="sq-AL"/>
              </w:rPr>
            </w:pPr>
            <w:r w:rsidRPr="006554AE">
              <w:rPr>
                <w:lang w:val="sq-AL"/>
              </w:rPr>
              <w:t>ДКСК</w:t>
            </w:r>
          </w:p>
          <w:p w14:paraId="71D8E3F2" w14:textId="77777777" w:rsidR="007A25BF" w:rsidRPr="006554AE" w:rsidRDefault="007A25BF" w:rsidP="0050098E">
            <w:pPr>
              <w:spacing w:after="0" w:line="240" w:lineRule="auto"/>
              <w:rPr>
                <w:lang w:val="sq-AL"/>
              </w:rPr>
            </w:pPr>
          </w:p>
          <w:p w14:paraId="28ADBD71"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Меѓународна поддршка</w:t>
            </w:r>
          </w:p>
          <w:p w14:paraId="2C495BB6" w14:textId="77777777" w:rsidR="007A25BF" w:rsidRPr="006554AE" w:rsidRDefault="007A25BF" w:rsidP="0050098E">
            <w:pPr>
              <w:spacing w:after="0" w:line="240" w:lineRule="auto"/>
              <w:rPr>
                <w:rFonts w:eastAsia="StobiSans" w:cs="StobiSans"/>
                <w:spacing w:val="-1"/>
                <w:lang w:val="sq-AL"/>
              </w:rPr>
            </w:pPr>
          </w:p>
          <w:p w14:paraId="15502FC9"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Buxheti i</w:t>
            </w:r>
          </w:p>
          <w:p w14:paraId="4045DD41"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KSHPK-së</w:t>
            </w:r>
          </w:p>
          <w:p w14:paraId="5345D909" w14:textId="77777777" w:rsidR="007A25BF" w:rsidRPr="006554AE" w:rsidRDefault="007A25BF" w:rsidP="0050098E">
            <w:pPr>
              <w:spacing w:after="0" w:line="240" w:lineRule="auto"/>
              <w:rPr>
                <w:rFonts w:eastAsia="StobiSans" w:cs="StobiSans"/>
                <w:spacing w:val="-1"/>
                <w:lang w:val="sq-AL"/>
              </w:rPr>
            </w:pPr>
            <w:r w:rsidRPr="006554AE">
              <w:rPr>
                <w:rFonts w:eastAsia="StobiSans" w:cs="StobiSans"/>
                <w:spacing w:val="-1"/>
                <w:lang w:val="sq-AL"/>
              </w:rPr>
              <w:t>Mbështetje ndërkombëtare</w:t>
            </w:r>
          </w:p>
        </w:tc>
      </w:tr>
      <w:tr w:rsidR="007A25BF" w:rsidRPr="006554AE" w14:paraId="49E09059" w14:textId="77777777" w:rsidTr="0050098E">
        <w:trPr>
          <w:trHeight w:val="1533"/>
        </w:trPr>
        <w:tc>
          <w:tcPr>
            <w:tcW w:w="672" w:type="dxa"/>
          </w:tcPr>
          <w:p w14:paraId="63B878C6" w14:textId="77777777" w:rsidR="007A25BF" w:rsidRPr="006554AE" w:rsidRDefault="007A25BF" w:rsidP="0050098E">
            <w:pPr>
              <w:jc w:val="center"/>
              <w:rPr>
                <w:b/>
                <w:lang w:val="sq-AL"/>
              </w:rPr>
            </w:pPr>
            <w:r w:rsidRPr="006554AE">
              <w:rPr>
                <w:b/>
                <w:lang w:val="sq-AL"/>
              </w:rPr>
              <w:t>5.</w:t>
            </w:r>
          </w:p>
        </w:tc>
        <w:tc>
          <w:tcPr>
            <w:tcW w:w="4350" w:type="dxa"/>
          </w:tcPr>
          <w:p w14:paraId="36FE39CB" w14:textId="77777777" w:rsidR="007A25BF" w:rsidRPr="006554AE" w:rsidRDefault="007A25BF" w:rsidP="0050098E">
            <w:pPr>
              <w:spacing w:after="40" w:line="240" w:lineRule="auto"/>
              <w:jc w:val="both"/>
              <w:rPr>
                <w:lang w:val="sq-AL"/>
              </w:rPr>
            </w:pPr>
            <w:r w:rsidRPr="006554AE">
              <w:rPr>
                <w:lang w:val="sq-AL"/>
              </w:rPr>
              <w:t>Изготвување на текст за изменување и дополнување на Националната стратегија за спречување на корупцијата и судирот на интереси 2021- 2025/</w:t>
            </w:r>
          </w:p>
          <w:p w14:paraId="51FBEFDF" w14:textId="77777777" w:rsidR="007A25BF" w:rsidRPr="006554AE" w:rsidRDefault="007A25BF" w:rsidP="0050098E">
            <w:pPr>
              <w:spacing w:after="40" w:line="240" w:lineRule="auto"/>
              <w:jc w:val="both"/>
              <w:rPr>
                <w:lang w:val="sq-AL"/>
              </w:rPr>
            </w:pPr>
          </w:p>
          <w:p w14:paraId="492E10A8" w14:textId="77777777" w:rsidR="007A25BF" w:rsidRPr="006554AE" w:rsidRDefault="007A25BF" w:rsidP="0050098E">
            <w:pPr>
              <w:spacing w:after="40" w:line="240" w:lineRule="auto"/>
              <w:jc w:val="both"/>
              <w:rPr>
                <w:lang w:val="sq-AL"/>
              </w:rPr>
            </w:pPr>
            <w:r w:rsidRPr="006554AE">
              <w:rPr>
                <w:lang w:val="sq-AL"/>
              </w:rPr>
              <w:t>Përgatitja e tekstit për ndryshimin dhe plotësimin e Strategjisë Kombëtare për Parandalimin e Korrupsionit dhe Konfliktit të Interesit 2021-2025</w:t>
            </w:r>
          </w:p>
        </w:tc>
        <w:tc>
          <w:tcPr>
            <w:tcW w:w="1603" w:type="dxa"/>
          </w:tcPr>
          <w:p w14:paraId="0741E449" w14:textId="77777777" w:rsidR="007A25BF" w:rsidRPr="006554AE" w:rsidRDefault="007A25BF" w:rsidP="0050098E">
            <w:pPr>
              <w:spacing w:after="0" w:line="240" w:lineRule="auto"/>
              <w:rPr>
                <w:lang w:val="sq-AL"/>
              </w:rPr>
            </w:pPr>
            <w:r w:rsidRPr="006554AE">
              <w:rPr>
                <w:lang w:val="sq-AL"/>
              </w:rPr>
              <w:t>Мај</w:t>
            </w:r>
          </w:p>
          <w:p w14:paraId="05DF838A" w14:textId="77777777" w:rsidR="007A25BF" w:rsidRPr="006554AE" w:rsidRDefault="007A25BF" w:rsidP="0050098E">
            <w:pPr>
              <w:spacing w:after="0" w:line="240" w:lineRule="auto"/>
              <w:rPr>
                <w:lang w:val="sq-AL"/>
              </w:rPr>
            </w:pPr>
            <w:r w:rsidRPr="006554AE">
              <w:rPr>
                <w:lang w:val="sq-AL"/>
              </w:rPr>
              <w:t>2023</w:t>
            </w:r>
          </w:p>
          <w:p w14:paraId="6AC5EF64" w14:textId="77777777" w:rsidR="007A25BF" w:rsidRPr="006554AE" w:rsidRDefault="007A25BF" w:rsidP="0050098E">
            <w:pPr>
              <w:spacing w:after="0" w:line="240" w:lineRule="auto"/>
              <w:rPr>
                <w:lang w:val="sq-AL"/>
              </w:rPr>
            </w:pPr>
            <w:r w:rsidRPr="006554AE">
              <w:rPr>
                <w:lang w:val="sq-AL"/>
              </w:rPr>
              <w:t>Maj</w:t>
            </w:r>
          </w:p>
          <w:p w14:paraId="467DBA40" w14:textId="77777777" w:rsidR="007A25BF" w:rsidRPr="006554AE" w:rsidRDefault="007A25BF" w:rsidP="0050098E">
            <w:pPr>
              <w:spacing w:after="0" w:line="240" w:lineRule="auto"/>
              <w:rPr>
                <w:lang w:val="sq-AL"/>
              </w:rPr>
            </w:pPr>
            <w:r w:rsidRPr="006554AE">
              <w:rPr>
                <w:lang w:val="sq-AL"/>
              </w:rPr>
              <w:t>2023</w:t>
            </w:r>
          </w:p>
        </w:tc>
        <w:tc>
          <w:tcPr>
            <w:tcW w:w="2376" w:type="dxa"/>
          </w:tcPr>
          <w:p w14:paraId="605F0AE1"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Доставени Изменување и дополнување на НС2021-2025 до Собранието на Република Северна Македонија</w:t>
            </w:r>
          </w:p>
          <w:p w14:paraId="39314D94"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Dorëzimi i Ndryshimit dhe Plotësimit të SK2021-2025 në Kuvendin e Republikës së Maqedonisë së Veriut</w:t>
            </w:r>
          </w:p>
        </w:tc>
        <w:tc>
          <w:tcPr>
            <w:tcW w:w="1982" w:type="dxa"/>
          </w:tcPr>
          <w:p w14:paraId="3379F990" w14:textId="77777777" w:rsidR="007A25BF" w:rsidRPr="006554AE" w:rsidRDefault="007A25BF" w:rsidP="0050098E">
            <w:pPr>
              <w:rPr>
                <w:lang w:val="sq-AL"/>
              </w:rPr>
            </w:pPr>
            <w:r w:rsidRPr="006554AE">
              <w:rPr>
                <w:lang w:val="sq-AL"/>
              </w:rPr>
              <w:t xml:space="preserve">Буџет на </w:t>
            </w:r>
          </w:p>
          <w:p w14:paraId="6967D823" w14:textId="77777777" w:rsidR="007A25BF" w:rsidRPr="006554AE" w:rsidRDefault="007A25BF" w:rsidP="0050098E">
            <w:pPr>
              <w:spacing w:after="0" w:line="240" w:lineRule="auto"/>
              <w:rPr>
                <w:lang w:val="sq-AL"/>
              </w:rPr>
            </w:pPr>
            <w:r w:rsidRPr="006554AE">
              <w:rPr>
                <w:lang w:val="sq-AL"/>
              </w:rPr>
              <w:t>ДКСК</w:t>
            </w:r>
          </w:p>
          <w:p w14:paraId="4FDB93DA" w14:textId="77777777" w:rsidR="007A25BF" w:rsidRPr="006554AE" w:rsidRDefault="007A25BF" w:rsidP="0050098E">
            <w:pPr>
              <w:spacing w:after="0" w:line="240" w:lineRule="auto"/>
              <w:rPr>
                <w:lang w:val="sq-AL"/>
              </w:rPr>
            </w:pPr>
          </w:p>
          <w:p w14:paraId="35C3E392" w14:textId="77777777" w:rsidR="007A25BF" w:rsidRPr="006554AE" w:rsidRDefault="007A25BF" w:rsidP="0050098E">
            <w:pPr>
              <w:rPr>
                <w:rFonts w:eastAsia="StobiSans" w:cs="StobiSans"/>
                <w:spacing w:val="-1"/>
                <w:lang w:val="sq-AL"/>
              </w:rPr>
            </w:pPr>
            <w:r w:rsidRPr="006554AE">
              <w:rPr>
                <w:rFonts w:eastAsia="StobiSans" w:cs="StobiSans"/>
                <w:spacing w:val="-1"/>
                <w:lang w:val="sq-AL"/>
              </w:rPr>
              <w:t>Меѓународна поддршка</w:t>
            </w:r>
          </w:p>
          <w:p w14:paraId="36FE158E" w14:textId="77777777" w:rsidR="007A25BF" w:rsidRPr="006554AE" w:rsidRDefault="007A25BF" w:rsidP="0050098E">
            <w:pPr>
              <w:rPr>
                <w:lang w:val="sq-AL"/>
              </w:rPr>
            </w:pPr>
            <w:r w:rsidRPr="006554AE">
              <w:rPr>
                <w:lang w:val="sq-AL"/>
              </w:rPr>
              <w:t>Buxheti i</w:t>
            </w:r>
          </w:p>
          <w:p w14:paraId="4C8DC74B" w14:textId="77777777" w:rsidR="007A25BF" w:rsidRPr="006554AE" w:rsidRDefault="007A25BF" w:rsidP="0050098E">
            <w:pPr>
              <w:rPr>
                <w:lang w:val="sq-AL"/>
              </w:rPr>
            </w:pPr>
            <w:r w:rsidRPr="006554AE">
              <w:rPr>
                <w:lang w:val="sq-AL"/>
              </w:rPr>
              <w:t>KSHPK-së</w:t>
            </w:r>
          </w:p>
          <w:p w14:paraId="762378DC" w14:textId="77777777" w:rsidR="007A25BF" w:rsidRPr="006554AE" w:rsidRDefault="007A25BF" w:rsidP="0050098E">
            <w:pPr>
              <w:rPr>
                <w:lang w:val="sq-AL"/>
              </w:rPr>
            </w:pPr>
            <w:r w:rsidRPr="006554AE">
              <w:rPr>
                <w:lang w:val="sq-AL"/>
              </w:rPr>
              <w:t>Mbështetje ndërkombëtare</w:t>
            </w:r>
          </w:p>
        </w:tc>
      </w:tr>
      <w:tr w:rsidR="007A25BF" w:rsidRPr="006554AE" w14:paraId="0E4996A5" w14:textId="77777777" w:rsidTr="0050098E">
        <w:trPr>
          <w:trHeight w:val="1304"/>
        </w:trPr>
        <w:tc>
          <w:tcPr>
            <w:tcW w:w="672" w:type="dxa"/>
          </w:tcPr>
          <w:p w14:paraId="470E8D0F" w14:textId="77777777" w:rsidR="007A25BF" w:rsidRPr="006554AE" w:rsidRDefault="007A25BF" w:rsidP="0050098E">
            <w:pPr>
              <w:jc w:val="center"/>
              <w:rPr>
                <w:b/>
                <w:lang w:val="sq-AL"/>
              </w:rPr>
            </w:pPr>
            <w:r w:rsidRPr="006554AE">
              <w:rPr>
                <w:b/>
                <w:lang w:val="sq-AL"/>
              </w:rPr>
              <w:t>6.</w:t>
            </w:r>
          </w:p>
        </w:tc>
        <w:tc>
          <w:tcPr>
            <w:tcW w:w="4350" w:type="dxa"/>
          </w:tcPr>
          <w:p w14:paraId="1446536A" w14:textId="77777777" w:rsidR="007A25BF" w:rsidRPr="006554AE" w:rsidRDefault="007A25BF" w:rsidP="0050098E">
            <w:pPr>
              <w:spacing w:after="40" w:line="240" w:lineRule="auto"/>
              <w:jc w:val="both"/>
              <w:rPr>
                <w:lang w:val="sq-AL"/>
              </w:rPr>
            </w:pPr>
            <w:r w:rsidRPr="006554AE">
              <w:rPr>
                <w:lang w:val="sq-AL"/>
              </w:rPr>
              <w:t>Изготвување на антикорупциска програма за претпријатијата во доминантна сопственост на државата и ЕЛС</w:t>
            </w:r>
          </w:p>
          <w:p w14:paraId="68FAD09D" w14:textId="77777777" w:rsidR="007A25BF" w:rsidRPr="006554AE" w:rsidRDefault="007A25BF" w:rsidP="0050098E">
            <w:pPr>
              <w:spacing w:after="40" w:line="240" w:lineRule="auto"/>
              <w:jc w:val="both"/>
              <w:rPr>
                <w:lang w:val="sq-AL"/>
              </w:rPr>
            </w:pPr>
            <w:r w:rsidRPr="006554AE">
              <w:rPr>
                <w:lang w:val="sq-AL"/>
              </w:rPr>
              <w:t>Përgatitja e programit kundër korrupsionit për sipërmarrjet në pronësi dominuese të shtetit dhe NJQV-ve</w:t>
            </w:r>
          </w:p>
        </w:tc>
        <w:tc>
          <w:tcPr>
            <w:tcW w:w="1603" w:type="dxa"/>
          </w:tcPr>
          <w:p w14:paraId="7921FF55" w14:textId="77777777" w:rsidR="007A25BF" w:rsidRPr="006554AE" w:rsidRDefault="007A25BF" w:rsidP="0050098E">
            <w:pPr>
              <w:spacing w:after="0" w:line="240" w:lineRule="auto"/>
              <w:rPr>
                <w:lang w:val="sq-AL"/>
              </w:rPr>
            </w:pPr>
            <w:r w:rsidRPr="006554AE">
              <w:rPr>
                <w:lang w:val="sq-AL"/>
              </w:rPr>
              <w:t xml:space="preserve"> Во втората половина на 2023</w:t>
            </w:r>
          </w:p>
          <w:p w14:paraId="284D5A17" w14:textId="77777777" w:rsidR="007A25BF" w:rsidRPr="006554AE" w:rsidRDefault="007A25BF" w:rsidP="0050098E">
            <w:pPr>
              <w:spacing w:after="0" w:line="240" w:lineRule="auto"/>
              <w:rPr>
                <w:lang w:val="sq-AL"/>
              </w:rPr>
            </w:pPr>
            <w:r w:rsidRPr="006554AE">
              <w:rPr>
                <w:lang w:val="sq-AL"/>
              </w:rPr>
              <w:t>Në gjysmën e dytë të vitit 2023</w:t>
            </w:r>
          </w:p>
        </w:tc>
        <w:tc>
          <w:tcPr>
            <w:tcW w:w="2376" w:type="dxa"/>
          </w:tcPr>
          <w:p w14:paraId="3A85E1B9"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Донесена антикорупциска програма</w:t>
            </w:r>
          </w:p>
          <w:p w14:paraId="3D3146FB" w14:textId="77777777" w:rsidR="007A25BF" w:rsidRPr="006554AE" w:rsidRDefault="007A25BF" w:rsidP="0050098E">
            <w:pPr>
              <w:spacing w:after="0" w:line="240" w:lineRule="auto"/>
              <w:rPr>
                <w:rFonts w:eastAsia="StobiSans" w:cs="StobiSans"/>
                <w:lang w:val="sq-AL"/>
              </w:rPr>
            </w:pPr>
            <w:r w:rsidRPr="006554AE">
              <w:rPr>
                <w:rFonts w:eastAsia="StobiSans" w:cs="StobiSans"/>
                <w:lang w:val="sq-AL"/>
              </w:rPr>
              <w:t>Miratimi i programit kundër korrupsionit</w:t>
            </w:r>
          </w:p>
        </w:tc>
        <w:tc>
          <w:tcPr>
            <w:tcW w:w="1982" w:type="dxa"/>
          </w:tcPr>
          <w:p w14:paraId="267CDDAE" w14:textId="77777777" w:rsidR="007A25BF" w:rsidRPr="006554AE" w:rsidRDefault="007A25BF" w:rsidP="0050098E">
            <w:pPr>
              <w:rPr>
                <w:lang w:val="sq-AL"/>
              </w:rPr>
            </w:pPr>
            <w:r w:rsidRPr="006554AE">
              <w:rPr>
                <w:lang w:val="sq-AL"/>
              </w:rPr>
              <w:t xml:space="preserve">Буџет на </w:t>
            </w:r>
          </w:p>
          <w:p w14:paraId="1F513587" w14:textId="77777777" w:rsidR="007A25BF" w:rsidRPr="006554AE" w:rsidRDefault="007A25BF" w:rsidP="0050098E">
            <w:pPr>
              <w:spacing w:after="0" w:line="240" w:lineRule="auto"/>
              <w:rPr>
                <w:lang w:val="sq-AL"/>
              </w:rPr>
            </w:pPr>
            <w:r w:rsidRPr="006554AE">
              <w:rPr>
                <w:lang w:val="sq-AL"/>
              </w:rPr>
              <w:t>ДКСК</w:t>
            </w:r>
          </w:p>
          <w:p w14:paraId="097F434E" w14:textId="77777777" w:rsidR="007A25BF" w:rsidRPr="006554AE" w:rsidRDefault="007A25BF" w:rsidP="0050098E">
            <w:pPr>
              <w:rPr>
                <w:rFonts w:eastAsia="StobiSans" w:cs="StobiSans"/>
                <w:spacing w:val="-1"/>
                <w:lang w:val="sq-AL"/>
              </w:rPr>
            </w:pPr>
            <w:r w:rsidRPr="006554AE">
              <w:rPr>
                <w:rFonts w:eastAsia="StobiSans" w:cs="StobiSans"/>
                <w:spacing w:val="-1"/>
                <w:lang w:val="sq-AL"/>
              </w:rPr>
              <w:t>УНДП</w:t>
            </w:r>
          </w:p>
          <w:p w14:paraId="7245B0D8" w14:textId="77777777" w:rsidR="007A25BF" w:rsidRPr="006554AE" w:rsidRDefault="007A25BF" w:rsidP="0050098E">
            <w:pPr>
              <w:rPr>
                <w:lang w:val="sq-AL"/>
              </w:rPr>
            </w:pPr>
            <w:r w:rsidRPr="006554AE">
              <w:rPr>
                <w:lang w:val="sq-AL"/>
              </w:rPr>
              <w:t>Buxheti i</w:t>
            </w:r>
          </w:p>
          <w:p w14:paraId="769E406F" w14:textId="77777777" w:rsidR="007A25BF" w:rsidRPr="006554AE" w:rsidRDefault="007A25BF" w:rsidP="0050098E">
            <w:pPr>
              <w:rPr>
                <w:lang w:val="sq-AL"/>
              </w:rPr>
            </w:pPr>
            <w:r w:rsidRPr="006554AE">
              <w:rPr>
                <w:lang w:val="sq-AL"/>
              </w:rPr>
              <w:t>KSHPK-së</w:t>
            </w:r>
          </w:p>
          <w:p w14:paraId="301AC6CE" w14:textId="77777777" w:rsidR="007A25BF" w:rsidRPr="006554AE" w:rsidRDefault="007A25BF" w:rsidP="0050098E">
            <w:pPr>
              <w:rPr>
                <w:lang w:val="sq-AL"/>
              </w:rPr>
            </w:pPr>
            <w:r w:rsidRPr="006554AE">
              <w:rPr>
                <w:lang w:val="sq-AL"/>
              </w:rPr>
              <w:t>UNDP-ja</w:t>
            </w:r>
          </w:p>
        </w:tc>
      </w:tr>
    </w:tbl>
    <w:p w14:paraId="3824E832" w14:textId="77777777" w:rsidR="007A25BF" w:rsidRPr="001A2210" w:rsidRDefault="007A25BF" w:rsidP="007A25BF">
      <w:pPr>
        <w:pStyle w:val="ListParagraph"/>
        <w:spacing w:after="0" w:line="240" w:lineRule="auto"/>
        <w:ind w:left="0"/>
        <w:jc w:val="center"/>
        <w:rPr>
          <w:rFonts w:ascii="StobiSans" w:eastAsia="StobiSans" w:hAnsi="StobiSans" w:cs="StobiSans"/>
          <w:spacing w:val="-1"/>
          <w:u w:val="single"/>
        </w:rPr>
      </w:pPr>
    </w:p>
    <w:p w14:paraId="7AEC9F1A" w14:textId="77777777" w:rsidR="007A25BF" w:rsidRPr="001A2210" w:rsidRDefault="007A25BF" w:rsidP="00AA6074">
      <w:pPr>
        <w:pStyle w:val="ListParagraph"/>
        <w:numPr>
          <w:ilvl w:val="0"/>
          <w:numId w:val="47"/>
        </w:numPr>
        <w:spacing w:after="0" w:line="240" w:lineRule="auto"/>
        <w:jc w:val="both"/>
        <w:rPr>
          <w:rFonts w:ascii="StobiSans" w:eastAsia="StobiSans" w:hAnsi="StobiSans" w:cs="StobiSans"/>
          <w:b/>
          <w:spacing w:val="-1"/>
          <w:lang w:val="mk-MK"/>
        </w:rPr>
      </w:pPr>
      <w:r w:rsidRPr="001A2210">
        <w:rPr>
          <w:rFonts w:ascii="StobiSans" w:eastAsia="StobiSans" w:hAnsi="StobiSans" w:cs="StobiSans"/>
          <w:b/>
          <w:spacing w:val="-1"/>
        </w:rPr>
        <w:t>Спроведување на процесот на Антикорупциска проверка на легислативата</w:t>
      </w:r>
      <w:r>
        <w:rPr>
          <w:rFonts w:ascii="StobiSans" w:eastAsia="StobiSans" w:hAnsi="StobiSans" w:cs="StobiSans"/>
          <w:b/>
          <w:spacing w:val="-1"/>
        </w:rPr>
        <w:t>/</w:t>
      </w:r>
      <w:r w:rsidRPr="003B2535">
        <w:rPr>
          <w:rFonts w:ascii="StobiSans" w:eastAsia="StobiSans" w:hAnsi="StobiSans" w:cs="StobiSans"/>
          <w:b/>
          <w:spacing w:val="-1"/>
          <w:lang w:val="sq-AL"/>
        </w:rPr>
        <w:t xml:space="preserve"> Zbatimi i procesit t</w:t>
      </w:r>
      <w:r>
        <w:rPr>
          <w:rFonts w:ascii="StobiSans" w:eastAsia="StobiSans" w:hAnsi="StobiSans" w:cs="StobiSans"/>
          <w:b/>
          <w:spacing w:val="-1"/>
          <w:lang w:val="sq-AL"/>
        </w:rPr>
        <w:t>ë Kontrollit Antikorrupsion të L</w:t>
      </w:r>
      <w:r w:rsidRPr="003B2535">
        <w:rPr>
          <w:rFonts w:ascii="StobiSans" w:eastAsia="StobiSans" w:hAnsi="StobiSans" w:cs="StobiSans"/>
          <w:b/>
          <w:spacing w:val="-1"/>
          <w:lang w:val="sq-AL"/>
        </w:rPr>
        <w:t>egjislacionit - KAL</w:t>
      </w:r>
    </w:p>
    <w:p w14:paraId="62A09996" w14:textId="77777777" w:rsidR="007A25BF" w:rsidRPr="001A2210" w:rsidRDefault="007A25BF" w:rsidP="007A25BF">
      <w:pPr>
        <w:pStyle w:val="ListParagraph"/>
        <w:spacing w:after="0" w:line="240" w:lineRule="auto"/>
        <w:ind w:left="0"/>
        <w:jc w:val="both"/>
        <w:rPr>
          <w:rFonts w:ascii="StobiSans" w:eastAsia="StobiSans" w:hAnsi="StobiSans" w:cs="StobiSans"/>
          <w:b/>
          <w:spacing w:val="-1"/>
          <w:lang w:val="mk-MK"/>
        </w:rPr>
      </w:pPr>
    </w:p>
    <w:tbl>
      <w:tblPr>
        <w:tblpPr w:leftFromText="180" w:rightFromText="180" w:bottomFromText="20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617"/>
        <w:gridCol w:w="1812"/>
        <w:gridCol w:w="2913"/>
        <w:gridCol w:w="1852"/>
      </w:tblGrid>
      <w:tr w:rsidR="007A25BF" w:rsidRPr="001A2210" w14:paraId="0F0A0911" w14:textId="77777777" w:rsidTr="0050098E">
        <w:trPr>
          <w:trHeight w:val="814"/>
        </w:trPr>
        <w:tc>
          <w:tcPr>
            <w:tcW w:w="653" w:type="dxa"/>
            <w:tcBorders>
              <w:top w:val="single" w:sz="4" w:space="0" w:color="auto"/>
              <w:left w:val="single" w:sz="4" w:space="0" w:color="auto"/>
              <w:bottom w:val="single" w:sz="4" w:space="0" w:color="auto"/>
              <w:right w:val="single" w:sz="4" w:space="0" w:color="auto"/>
            </w:tcBorders>
            <w:hideMark/>
          </w:tcPr>
          <w:p w14:paraId="4630F41F" w14:textId="77777777" w:rsidR="007A25BF" w:rsidRPr="001A2210" w:rsidRDefault="007A25BF" w:rsidP="0050098E">
            <w:pPr>
              <w:spacing w:after="0" w:line="240" w:lineRule="auto"/>
              <w:rPr>
                <w:b/>
              </w:rPr>
            </w:pPr>
            <w:r w:rsidRPr="001A2210">
              <w:rPr>
                <w:b/>
              </w:rPr>
              <w:lastRenderedPageBreak/>
              <w:t>Ред.</w:t>
            </w:r>
          </w:p>
          <w:p w14:paraId="5F1220ED" w14:textId="77777777" w:rsidR="007A25BF" w:rsidRDefault="007A25BF" w:rsidP="0050098E">
            <w:pPr>
              <w:spacing w:after="0" w:line="240" w:lineRule="auto"/>
              <w:rPr>
                <w:b/>
              </w:rPr>
            </w:pPr>
            <w:r w:rsidRPr="001A2210">
              <w:rPr>
                <w:b/>
              </w:rPr>
              <w:t>бр.</w:t>
            </w:r>
          </w:p>
          <w:p w14:paraId="558611DE" w14:textId="77777777" w:rsidR="007A25BF" w:rsidRPr="003B2535" w:rsidRDefault="007A25BF" w:rsidP="0050098E">
            <w:pPr>
              <w:spacing w:after="0" w:line="240" w:lineRule="auto"/>
              <w:rPr>
                <w:b/>
                <w:lang w:val="sq-AL"/>
              </w:rPr>
            </w:pPr>
            <w:r>
              <w:rPr>
                <w:b/>
                <w:lang w:val="sq-AL"/>
              </w:rPr>
              <w:t>Nr. Rend</w:t>
            </w:r>
          </w:p>
        </w:tc>
        <w:tc>
          <w:tcPr>
            <w:tcW w:w="3635" w:type="dxa"/>
            <w:tcBorders>
              <w:top w:val="single" w:sz="4" w:space="0" w:color="auto"/>
              <w:left w:val="single" w:sz="4" w:space="0" w:color="auto"/>
              <w:bottom w:val="single" w:sz="4" w:space="0" w:color="auto"/>
              <w:right w:val="single" w:sz="4" w:space="0" w:color="auto"/>
            </w:tcBorders>
            <w:hideMark/>
          </w:tcPr>
          <w:p w14:paraId="13684F76" w14:textId="77777777" w:rsidR="007A25BF" w:rsidRDefault="007A25BF" w:rsidP="0050098E">
            <w:pPr>
              <w:spacing w:after="0" w:line="240" w:lineRule="auto"/>
              <w:rPr>
                <w:b/>
              </w:rPr>
            </w:pPr>
            <w:r w:rsidRPr="001A2210">
              <w:rPr>
                <w:b/>
              </w:rPr>
              <w:t>Активност</w:t>
            </w:r>
          </w:p>
          <w:p w14:paraId="23BD253B" w14:textId="77777777" w:rsidR="007A25BF" w:rsidRPr="003B2535" w:rsidRDefault="007A25BF" w:rsidP="0050098E">
            <w:pPr>
              <w:spacing w:after="0" w:line="240" w:lineRule="auto"/>
              <w:rPr>
                <w:b/>
                <w:lang w:val="sq-AL"/>
              </w:rPr>
            </w:pPr>
            <w:r>
              <w:rPr>
                <w:b/>
                <w:lang w:val="sq-AL"/>
              </w:rPr>
              <w:t>Aktiviteti</w:t>
            </w:r>
          </w:p>
        </w:tc>
        <w:tc>
          <w:tcPr>
            <w:tcW w:w="1815" w:type="dxa"/>
            <w:tcBorders>
              <w:top w:val="single" w:sz="4" w:space="0" w:color="auto"/>
              <w:left w:val="single" w:sz="4" w:space="0" w:color="auto"/>
              <w:bottom w:val="single" w:sz="4" w:space="0" w:color="auto"/>
              <w:right w:val="single" w:sz="4" w:space="0" w:color="auto"/>
            </w:tcBorders>
            <w:hideMark/>
          </w:tcPr>
          <w:p w14:paraId="2A4A073A" w14:textId="77777777" w:rsidR="007A25BF" w:rsidRDefault="007A25BF" w:rsidP="0050098E">
            <w:pPr>
              <w:spacing w:after="0" w:line="240" w:lineRule="auto"/>
              <w:rPr>
                <w:b/>
              </w:rPr>
            </w:pPr>
            <w:r w:rsidRPr="001A2210">
              <w:rPr>
                <w:b/>
              </w:rPr>
              <w:t>Рок на реализација</w:t>
            </w:r>
          </w:p>
          <w:p w14:paraId="7503F7C9" w14:textId="77777777" w:rsidR="007A25BF" w:rsidRPr="003B2535" w:rsidRDefault="007A25BF" w:rsidP="0050098E">
            <w:pPr>
              <w:spacing w:after="0" w:line="240" w:lineRule="auto"/>
              <w:rPr>
                <w:b/>
                <w:lang w:val="sq-AL"/>
              </w:rPr>
            </w:pPr>
            <w:r>
              <w:rPr>
                <w:b/>
                <w:lang w:val="sq-AL"/>
              </w:rPr>
              <w:t>Afati i realizimit</w:t>
            </w:r>
          </w:p>
        </w:tc>
        <w:tc>
          <w:tcPr>
            <w:tcW w:w="2922" w:type="dxa"/>
            <w:tcBorders>
              <w:top w:val="single" w:sz="4" w:space="0" w:color="auto"/>
              <w:left w:val="single" w:sz="4" w:space="0" w:color="auto"/>
              <w:bottom w:val="single" w:sz="4" w:space="0" w:color="auto"/>
              <w:right w:val="single" w:sz="4" w:space="0" w:color="auto"/>
            </w:tcBorders>
            <w:hideMark/>
          </w:tcPr>
          <w:p w14:paraId="3445D14E" w14:textId="77777777" w:rsidR="007A25BF" w:rsidRDefault="007A25BF" w:rsidP="0050098E">
            <w:pPr>
              <w:spacing w:after="0" w:line="240" w:lineRule="auto"/>
              <w:rPr>
                <w:b/>
              </w:rPr>
            </w:pPr>
            <w:r w:rsidRPr="001A2210">
              <w:rPr>
                <w:b/>
              </w:rPr>
              <w:t>Показател на активност</w:t>
            </w:r>
          </w:p>
          <w:p w14:paraId="757B7DC4" w14:textId="77777777" w:rsidR="007A25BF" w:rsidRPr="001A2210" w:rsidRDefault="007A25BF" w:rsidP="0050098E">
            <w:pPr>
              <w:spacing w:after="0" w:line="240" w:lineRule="auto"/>
              <w:rPr>
                <w:b/>
              </w:rPr>
            </w:pPr>
            <w:r w:rsidRPr="00CB60A4">
              <w:rPr>
                <w:b/>
              </w:rPr>
              <w:t>Treguesi i aktivitetit</w:t>
            </w:r>
          </w:p>
        </w:tc>
        <w:tc>
          <w:tcPr>
            <w:tcW w:w="1856" w:type="dxa"/>
            <w:tcBorders>
              <w:top w:val="single" w:sz="4" w:space="0" w:color="auto"/>
              <w:left w:val="single" w:sz="4" w:space="0" w:color="auto"/>
              <w:bottom w:val="single" w:sz="4" w:space="0" w:color="auto"/>
              <w:right w:val="single" w:sz="4" w:space="0" w:color="auto"/>
            </w:tcBorders>
            <w:hideMark/>
          </w:tcPr>
          <w:p w14:paraId="1D94BFA4" w14:textId="77777777" w:rsidR="007A25BF" w:rsidRDefault="007A25BF" w:rsidP="0050098E">
            <w:pPr>
              <w:spacing w:after="0" w:line="240" w:lineRule="auto"/>
              <w:rPr>
                <w:b/>
              </w:rPr>
            </w:pPr>
            <w:r w:rsidRPr="001A2210">
              <w:rPr>
                <w:b/>
              </w:rPr>
              <w:t>Потребни / обезбедени средства</w:t>
            </w:r>
          </w:p>
          <w:p w14:paraId="6E88BEBB" w14:textId="77777777" w:rsidR="007A25BF" w:rsidRPr="001A2210" w:rsidRDefault="007A25BF" w:rsidP="0050098E">
            <w:pPr>
              <w:spacing w:after="0" w:line="240" w:lineRule="auto"/>
              <w:rPr>
                <w:b/>
              </w:rPr>
            </w:pPr>
            <w:r w:rsidRPr="003B2535">
              <w:rPr>
                <w:b/>
              </w:rPr>
              <w:t>Mjetet e nevojshme / të siguruara</w:t>
            </w:r>
          </w:p>
        </w:tc>
      </w:tr>
      <w:tr w:rsidR="007A25BF" w:rsidRPr="001A2210" w14:paraId="6F98A87A" w14:textId="77777777" w:rsidTr="0050098E">
        <w:trPr>
          <w:trHeight w:val="1325"/>
        </w:trPr>
        <w:tc>
          <w:tcPr>
            <w:tcW w:w="653" w:type="dxa"/>
            <w:tcBorders>
              <w:top w:val="single" w:sz="4" w:space="0" w:color="auto"/>
              <w:left w:val="single" w:sz="4" w:space="0" w:color="auto"/>
              <w:bottom w:val="single" w:sz="4" w:space="0" w:color="auto"/>
              <w:right w:val="single" w:sz="4" w:space="0" w:color="auto"/>
            </w:tcBorders>
            <w:hideMark/>
          </w:tcPr>
          <w:p w14:paraId="0F0A91D8" w14:textId="77777777" w:rsidR="007A25BF" w:rsidRPr="001A2210" w:rsidRDefault="007A25BF" w:rsidP="0050098E">
            <w:pPr>
              <w:rPr>
                <w:b/>
              </w:rPr>
            </w:pPr>
            <w:r w:rsidRPr="001A2210">
              <w:rPr>
                <w:b/>
              </w:rPr>
              <w:t>1.</w:t>
            </w:r>
          </w:p>
        </w:tc>
        <w:tc>
          <w:tcPr>
            <w:tcW w:w="3635" w:type="dxa"/>
            <w:tcBorders>
              <w:top w:val="single" w:sz="4" w:space="0" w:color="auto"/>
              <w:left w:val="single" w:sz="4" w:space="0" w:color="auto"/>
              <w:bottom w:val="single" w:sz="4" w:space="0" w:color="auto"/>
              <w:right w:val="single" w:sz="4" w:space="0" w:color="auto"/>
            </w:tcBorders>
          </w:tcPr>
          <w:p w14:paraId="2389B595" w14:textId="77777777" w:rsidR="007A25BF" w:rsidRDefault="007A25BF" w:rsidP="0050098E">
            <w:pPr>
              <w:spacing w:after="0" w:line="240" w:lineRule="auto"/>
            </w:pPr>
            <w:r w:rsidRPr="001A2210">
              <w:rPr>
                <w:bCs/>
              </w:rPr>
              <w:t>Поднесени барања за антикорупциска проверка на легислативата од овластени предлагачи на закони</w:t>
            </w:r>
            <w:r>
              <w:rPr>
                <w:bCs/>
              </w:rPr>
              <w:t xml:space="preserve"> </w:t>
            </w:r>
            <w:r>
              <w:t xml:space="preserve"> </w:t>
            </w:r>
          </w:p>
          <w:p w14:paraId="7507CBC0" w14:textId="77777777" w:rsidR="007A25BF" w:rsidRPr="00886B45" w:rsidRDefault="007A25BF" w:rsidP="0050098E">
            <w:pPr>
              <w:spacing w:after="0" w:line="240" w:lineRule="auto"/>
              <w:rPr>
                <w:bCs/>
              </w:rPr>
            </w:pPr>
            <w:r w:rsidRPr="00886B45">
              <w:rPr>
                <w:bCs/>
              </w:rPr>
              <w:t xml:space="preserve">Kërkesat e </w:t>
            </w:r>
            <w:r>
              <w:rPr>
                <w:bCs/>
              </w:rPr>
              <w:t>dorëzuara</w:t>
            </w:r>
            <w:r w:rsidRPr="00886B45">
              <w:rPr>
                <w:bCs/>
              </w:rPr>
              <w:t xml:space="preserve"> për rishikim antikorrupsion të legjislacionit nga hartuesit e autorizuar të ligjeve</w:t>
            </w:r>
          </w:p>
          <w:p w14:paraId="47206E8C" w14:textId="77777777" w:rsidR="007A25BF" w:rsidRPr="001A2210" w:rsidRDefault="007A25BF" w:rsidP="0050098E">
            <w:pPr>
              <w:spacing w:after="0" w:line="240" w:lineRule="auto"/>
              <w:rPr>
                <w:rFonts w:eastAsia="StobiSans" w:cs="StobiSans"/>
                <w:strike/>
                <w:color w:val="FF0000"/>
              </w:rPr>
            </w:pPr>
          </w:p>
        </w:tc>
        <w:tc>
          <w:tcPr>
            <w:tcW w:w="1815" w:type="dxa"/>
            <w:tcBorders>
              <w:top w:val="single" w:sz="4" w:space="0" w:color="auto"/>
              <w:left w:val="single" w:sz="4" w:space="0" w:color="auto"/>
              <w:bottom w:val="single" w:sz="4" w:space="0" w:color="auto"/>
              <w:right w:val="single" w:sz="4" w:space="0" w:color="auto"/>
            </w:tcBorders>
            <w:hideMark/>
          </w:tcPr>
          <w:p w14:paraId="423DDCFB" w14:textId="77777777" w:rsidR="007A25BF" w:rsidRPr="001A2210" w:rsidRDefault="007A25BF" w:rsidP="0050098E">
            <w:pPr>
              <w:spacing w:after="0" w:line="240" w:lineRule="auto"/>
              <w:rPr>
                <w:rFonts w:eastAsia="StobiSans" w:cs="StobiSans"/>
              </w:rPr>
            </w:pPr>
            <w:r w:rsidRPr="001A2210">
              <w:rPr>
                <w:rFonts w:eastAsia="StobiSans" w:cs="StobiSans"/>
              </w:rPr>
              <w:t>Континуирано</w:t>
            </w:r>
          </w:p>
          <w:p w14:paraId="5A536724" w14:textId="77777777" w:rsidR="007A25BF" w:rsidRDefault="007A25BF" w:rsidP="0050098E">
            <w:pPr>
              <w:spacing w:after="0" w:line="240" w:lineRule="auto"/>
              <w:rPr>
                <w:rFonts w:eastAsia="StobiSans" w:cs="StobiSans"/>
              </w:rPr>
            </w:pPr>
            <w:r w:rsidRPr="001A2210">
              <w:rPr>
                <w:rFonts w:eastAsia="StobiSans" w:cs="StobiSans"/>
              </w:rPr>
              <w:t>2023</w:t>
            </w:r>
          </w:p>
          <w:p w14:paraId="4CA8C7BD" w14:textId="77777777" w:rsidR="007A25BF" w:rsidRPr="003B2535" w:rsidRDefault="007A25BF" w:rsidP="0050098E">
            <w:pPr>
              <w:spacing w:after="0" w:line="240" w:lineRule="auto"/>
              <w:rPr>
                <w:rFonts w:eastAsia="StobiSans" w:cs="StobiSans"/>
              </w:rPr>
            </w:pPr>
            <w:r w:rsidRPr="003B2535">
              <w:rPr>
                <w:rFonts w:eastAsia="StobiSans" w:cs="StobiSans"/>
              </w:rPr>
              <w:t>Në mënyrë të vazhdueshme</w:t>
            </w:r>
          </w:p>
          <w:p w14:paraId="02037A93" w14:textId="77777777" w:rsidR="007A25BF" w:rsidRDefault="007A25BF" w:rsidP="0050098E">
            <w:pPr>
              <w:spacing w:after="0" w:line="240" w:lineRule="auto"/>
              <w:rPr>
                <w:rFonts w:eastAsia="StobiSans" w:cs="StobiSans"/>
              </w:rPr>
            </w:pPr>
            <w:r w:rsidRPr="003B2535">
              <w:rPr>
                <w:rFonts w:eastAsia="StobiSans" w:cs="StobiSans"/>
              </w:rPr>
              <w:t>2023</w:t>
            </w:r>
          </w:p>
          <w:p w14:paraId="5A8215DE" w14:textId="77777777" w:rsidR="007A25BF" w:rsidRPr="001A2210" w:rsidRDefault="007A25BF" w:rsidP="0050098E">
            <w:pPr>
              <w:spacing w:after="0" w:line="240" w:lineRule="auto"/>
              <w:rPr>
                <w:strike/>
                <w:color w:val="FF0000"/>
              </w:rPr>
            </w:pPr>
          </w:p>
        </w:tc>
        <w:tc>
          <w:tcPr>
            <w:tcW w:w="2922" w:type="dxa"/>
            <w:tcBorders>
              <w:top w:val="single" w:sz="4" w:space="0" w:color="auto"/>
              <w:left w:val="single" w:sz="4" w:space="0" w:color="auto"/>
              <w:bottom w:val="single" w:sz="4" w:space="0" w:color="auto"/>
              <w:right w:val="single" w:sz="4" w:space="0" w:color="auto"/>
            </w:tcBorders>
            <w:hideMark/>
          </w:tcPr>
          <w:p w14:paraId="4B8DD5E5" w14:textId="77777777" w:rsidR="007A25BF" w:rsidRPr="00E000CD" w:rsidRDefault="007A25BF" w:rsidP="0050098E">
            <w:pPr>
              <w:spacing w:after="0" w:line="240" w:lineRule="auto"/>
              <w:rPr>
                <w:rFonts w:eastAsia="StobiSans" w:cs="StobiSans"/>
                <w:lang w:val="sq-AL"/>
              </w:rPr>
            </w:pPr>
            <w:r w:rsidRPr="001A2210">
              <w:rPr>
                <w:rFonts w:eastAsia="StobiSans" w:cs="StobiSans"/>
              </w:rPr>
              <w:t>Број на поднесени барања</w:t>
            </w:r>
            <w:r>
              <w:t xml:space="preserve"> </w:t>
            </w:r>
            <w:r w:rsidRPr="00886B45">
              <w:rPr>
                <w:rFonts w:eastAsia="StobiSans" w:cs="StobiSans"/>
              </w:rPr>
              <w:t xml:space="preserve">Numri i kërkesave të </w:t>
            </w:r>
            <w:r>
              <w:rPr>
                <w:rFonts w:eastAsia="StobiSans" w:cs="StobiSans"/>
                <w:lang w:val="sq-AL"/>
              </w:rPr>
              <w:t>dorëzuara</w:t>
            </w:r>
          </w:p>
          <w:p w14:paraId="1B53806B" w14:textId="77777777" w:rsidR="007A25BF" w:rsidRPr="001A2210" w:rsidRDefault="007A25BF" w:rsidP="0050098E">
            <w:pPr>
              <w:spacing w:after="0" w:line="240" w:lineRule="auto"/>
              <w:rPr>
                <w:color w:val="FF0000"/>
              </w:rPr>
            </w:pPr>
          </w:p>
        </w:tc>
        <w:tc>
          <w:tcPr>
            <w:tcW w:w="1856" w:type="dxa"/>
            <w:tcBorders>
              <w:top w:val="single" w:sz="4" w:space="0" w:color="auto"/>
              <w:left w:val="single" w:sz="4" w:space="0" w:color="auto"/>
              <w:bottom w:val="single" w:sz="4" w:space="0" w:color="auto"/>
              <w:right w:val="single" w:sz="4" w:space="0" w:color="auto"/>
            </w:tcBorders>
            <w:hideMark/>
          </w:tcPr>
          <w:p w14:paraId="6D72549F" w14:textId="77777777" w:rsidR="007A25BF" w:rsidRDefault="007A25BF" w:rsidP="0050098E">
            <w:pPr>
              <w:spacing w:after="0" w:line="240" w:lineRule="auto"/>
            </w:pPr>
            <w:r w:rsidRPr="001A2210">
              <w:t>Буџет на ДКСК</w:t>
            </w:r>
          </w:p>
          <w:p w14:paraId="56254A1A" w14:textId="77777777" w:rsidR="007A25BF" w:rsidRPr="00E000CD" w:rsidRDefault="007A25BF" w:rsidP="0050098E">
            <w:pPr>
              <w:spacing w:after="0" w:line="240" w:lineRule="auto"/>
              <w:rPr>
                <w:lang w:val="sq-AL"/>
              </w:rPr>
            </w:pPr>
            <w:r>
              <w:rPr>
                <w:lang w:val="sq-AL"/>
              </w:rPr>
              <w:t>Buxheti i KSHPK-së</w:t>
            </w:r>
          </w:p>
        </w:tc>
      </w:tr>
      <w:tr w:rsidR="007A25BF" w:rsidRPr="001A2210" w14:paraId="0CA17E20"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hideMark/>
          </w:tcPr>
          <w:p w14:paraId="4E8432C7" w14:textId="77777777" w:rsidR="007A25BF" w:rsidRPr="001A2210" w:rsidRDefault="007A25BF" w:rsidP="0050098E">
            <w:pPr>
              <w:rPr>
                <w:b/>
              </w:rPr>
            </w:pPr>
            <w:r w:rsidRPr="001A2210">
              <w:rPr>
                <w:b/>
              </w:rPr>
              <w:t>2.</w:t>
            </w:r>
          </w:p>
        </w:tc>
        <w:tc>
          <w:tcPr>
            <w:tcW w:w="3635" w:type="dxa"/>
            <w:tcBorders>
              <w:top w:val="single" w:sz="4" w:space="0" w:color="auto"/>
              <w:left w:val="single" w:sz="4" w:space="0" w:color="auto"/>
              <w:bottom w:val="single" w:sz="4" w:space="0" w:color="auto"/>
              <w:right w:val="single" w:sz="4" w:space="0" w:color="auto"/>
            </w:tcBorders>
          </w:tcPr>
          <w:p w14:paraId="409CC9D8" w14:textId="77777777" w:rsidR="007A25BF" w:rsidRDefault="007A25BF" w:rsidP="0050098E">
            <w:pPr>
              <w:spacing w:after="0" w:line="240" w:lineRule="auto"/>
              <w:rPr>
                <w:rFonts w:eastAsia="StobiSans" w:cs="StobiSans"/>
                <w:lang w:val="sq-AL"/>
              </w:rPr>
            </w:pPr>
            <w:r w:rsidRPr="001A2210">
              <w:rPr>
                <w:rFonts w:eastAsia="StobiSans" w:cs="StobiSans"/>
                <w:spacing w:val="-1"/>
              </w:rPr>
              <w:t>С</w:t>
            </w:r>
            <w:r w:rsidRPr="001A2210">
              <w:rPr>
                <w:rFonts w:eastAsia="StobiSans" w:cs="StobiSans"/>
                <w:spacing w:val="1"/>
              </w:rPr>
              <w:t>п</w:t>
            </w:r>
            <w:r w:rsidRPr="001A2210">
              <w:rPr>
                <w:rFonts w:eastAsia="StobiSans" w:cs="StobiSans"/>
                <w:spacing w:val="-1"/>
              </w:rPr>
              <w:t>р</w:t>
            </w:r>
            <w:r w:rsidRPr="001A2210">
              <w:rPr>
                <w:rFonts w:eastAsia="StobiSans" w:cs="StobiSans"/>
              </w:rPr>
              <w:t>ов</w:t>
            </w:r>
            <w:r w:rsidRPr="001A2210">
              <w:rPr>
                <w:rFonts w:eastAsia="StobiSans" w:cs="StobiSans"/>
                <w:spacing w:val="2"/>
              </w:rPr>
              <w:t>е</w:t>
            </w:r>
            <w:r w:rsidRPr="001A2210">
              <w:rPr>
                <w:rFonts w:eastAsia="StobiSans" w:cs="StobiSans"/>
                <w:spacing w:val="-1"/>
              </w:rPr>
              <w:t>д</w:t>
            </w:r>
            <w:r w:rsidRPr="001A2210">
              <w:rPr>
                <w:rFonts w:eastAsia="StobiSans" w:cs="StobiSans"/>
              </w:rPr>
              <w:t>ув</w:t>
            </w:r>
            <w:r w:rsidRPr="001A2210">
              <w:rPr>
                <w:rFonts w:eastAsia="StobiSans" w:cs="StobiSans"/>
                <w:spacing w:val="3"/>
              </w:rPr>
              <w:t>а</w:t>
            </w:r>
            <w:r w:rsidRPr="001A2210">
              <w:rPr>
                <w:rFonts w:eastAsia="StobiSans" w:cs="StobiSans"/>
              </w:rPr>
              <w:t>ње</w:t>
            </w:r>
            <w:r w:rsidRPr="001A2210">
              <w:rPr>
                <w:rFonts w:eastAsia="StobiSans" w:cs="StobiSans"/>
                <w:spacing w:val="-1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w:t>
            </w:r>
            <w:r w:rsidRPr="001A2210">
              <w:rPr>
                <w:rFonts w:eastAsia="StobiSans" w:cs="StobiSans"/>
              </w:rPr>
              <w:t>оц</w:t>
            </w:r>
            <w:r w:rsidRPr="001A2210">
              <w:rPr>
                <w:rFonts w:eastAsia="StobiSans" w:cs="StobiSans"/>
                <w:spacing w:val="2"/>
              </w:rPr>
              <w:t>е</w:t>
            </w:r>
            <w:r w:rsidRPr="001A2210">
              <w:rPr>
                <w:rFonts w:eastAsia="StobiSans" w:cs="StobiSans"/>
                <w:spacing w:val="-1"/>
              </w:rPr>
              <w:t>с</w:t>
            </w:r>
            <w:r w:rsidRPr="001A2210">
              <w:rPr>
                <w:rFonts w:eastAsia="StobiSans" w:cs="StobiSans"/>
              </w:rPr>
              <w:t>от</w:t>
            </w:r>
            <w:r w:rsidRPr="001A2210">
              <w:rPr>
                <w:rFonts w:eastAsia="StobiSans" w:cs="StobiSans"/>
                <w:spacing w:val="-5"/>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3"/>
              </w:rPr>
              <w:t xml:space="preserve"> </w:t>
            </w:r>
            <w:r w:rsidRPr="001A2210">
              <w:rPr>
                <w:rFonts w:eastAsia="StobiSans" w:cs="StobiSans"/>
                <w:spacing w:val="1"/>
              </w:rPr>
              <w:t>А</w:t>
            </w:r>
            <w:r w:rsidRPr="001A2210">
              <w:rPr>
                <w:rFonts w:eastAsia="StobiSans" w:cs="StobiSans"/>
                <w:spacing w:val="2"/>
              </w:rPr>
              <w:t>П</w:t>
            </w:r>
            <w:r w:rsidRPr="001A2210">
              <w:rPr>
                <w:rFonts w:eastAsia="StobiSans" w:cs="StobiSans"/>
              </w:rPr>
              <w:t>Л</w:t>
            </w:r>
            <w:r w:rsidRPr="001A2210">
              <w:rPr>
                <w:rFonts w:eastAsia="StobiSans" w:cs="StobiSans"/>
                <w:spacing w:val="-5"/>
              </w:rPr>
              <w:t xml:space="preserve"> </w:t>
            </w:r>
            <w:r w:rsidRPr="001A2210">
              <w:rPr>
                <w:rFonts w:eastAsia="StobiSans" w:cs="StobiSans"/>
              </w:rPr>
              <w:t xml:space="preserve">во </w:t>
            </w:r>
            <w:r w:rsidRPr="001A2210">
              <w:rPr>
                <w:rFonts w:eastAsia="StobiSans" w:cs="StobiSans"/>
                <w:spacing w:val="-1"/>
              </w:rPr>
              <w:t>с</w:t>
            </w:r>
            <w:r w:rsidRPr="001A2210">
              <w:rPr>
                <w:rFonts w:eastAsia="StobiSans" w:cs="StobiSans"/>
              </w:rPr>
              <w:t>о</w:t>
            </w:r>
            <w:r w:rsidRPr="001A2210">
              <w:rPr>
                <w:rFonts w:eastAsia="StobiSans" w:cs="StobiSans"/>
                <w:spacing w:val="1"/>
              </w:rPr>
              <w:t>г</w:t>
            </w:r>
            <w:r w:rsidRPr="001A2210">
              <w:rPr>
                <w:rFonts w:eastAsia="StobiSans" w:cs="StobiSans"/>
              </w:rPr>
              <w:t>ла</w:t>
            </w:r>
            <w:r w:rsidRPr="001A2210">
              <w:rPr>
                <w:rFonts w:eastAsia="StobiSans" w:cs="StobiSans"/>
                <w:spacing w:val="-1"/>
              </w:rPr>
              <w:t>сн</w:t>
            </w:r>
            <w:r w:rsidRPr="001A2210">
              <w:rPr>
                <w:rFonts w:eastAsia="StobiSans" w:cs="StobiSans"/>
                <w:spacing w:val="3"/>
              </w:rPr>
              <w:t>о</w:t>
            </w:r>
            <w:r w:rsidRPr="001A2210">
              <w:rPr>
                <w:rFonts w:eastAsia="StobiSans" w:cs="StobiSans"/>
                <w:spacing w:val="-1"/>
              </w:rPr>
              <w:t>с</w:t>
            </w:r>
            <w:r w:rsidRPr="001A2210">
              <w:rPr>
                <w:rFonts w:eastAsia="StobiSans" w:cs="StobiSans"/>
              </w:rPr>
              <w:t>т</w:t>
            </w:r>
            <w:r w:rsidRPr="001A2210">
              <w:rPr>
                <w:rFonts w:eastAsia="StobiSans" w:cs="StobiSans"/>
                <w:spacing w:val="-10"/>
              </w:rPr>
              <w:t xml:space="preserve"> </w:t>
            </w:r>
            <w:r w:rsidRPr="001A2210">
              <w:rPr>
                <w:rFonts w:eastAsia="StobiSans" w:cs="StobiSans"/>
                <w:spacing w:val="-1"/>
              </w:rPr>
              <w:t>с</w:t>
            </w:r>
            <w:r w:rsidRPr="001A2210">
              <w:rPr>
                <w:rFonts w:eastAsia="StobiSans" w:cs="StobiSans"/>
              </w:rPr>
              <w:t xml:space="preserve">о </w:t>
            </w:r>
            <w:r w:rsidRPr="001A2210">
              <w:rPr>
                <w:rFonts w:eastAsia="StobiSans" w:cs="StobiSans"/>
                <w:spacing w:val="1"/>
              </w:rPr>
              <w:t>М</w:t>
            </w:r>
            <w:r w:rsidRPr="001A2210">
              <w:rPr>
                <w:rFonts w:eastAsia="StobiSans" w:cs="StobiSans"/>
                <w:spacing w:val="-1"/>
              </w:rPr>
              <w:t>е</w:t>
            </w:r>
            <w:r w:rsidRPr="001A2210">
              <w:rPr>
                <w:rFonts w:eastAsia="StobiSans" w:cs="StobiSans"/>
                <w:spacing w:val="1"/>
              </w:rPr>
              <w:t>т</w:t>
            </w:r>
            <w:r w:rsidRPr="001A2210">
              <w:rPr>
                <w:rFonts w:eastAsia="StobiSans" w:cs="StobiSans"/>
              </w:rPr>
              <w:t>о</w:t>
            </w:r>
            <w:r w:rsidRPr="001A2210">
              <w:rPr>
                <w:rFonts w:eastAsia="StobiSans" w:cs="StobiSans"/>
                <w:spacing w:val="2"/>
              </w:rPr>
              <w:t>д</w:t>
            </w:r>
            <w:r w:rsidRPr="001A2210">
              <w:rPr>
                <w:rFonts w:eastAsia="StobiSans" w:cs="StobiSans"/>
              </w:rPr>
              <w:t>оло</w:t>
            </w:r>
            <w:r w:rsidRPr="001A2210">
              <w:rPr>
                <w:rFonts w:eastAsia="StobiSans" w:cs="StobiSans"/>
                <w:spacing w:val="1"/>
              </w:rPr>
              <w:t>г</w:t>
            </w:r>
            <w:r w:rsidRPr="001A2210">
              <w:rPr>
                <w:rFonts w:eastAsia="StobiSans" w:cs="StobiSans"/>
                <w:spacing w:val="-1"/>
              </w:rPr>
              <w:t>и</w:t>
            </w:r>
            <w:r w:rsidRPr="001A2210">
              <w:rPr>
                <w:rFonts w:eastAsia="StobiSans" w:cs="StobiSans"/>
                <w:spacing w:val="3"/>
              </w:rPr>
              <w:t>ј</w:t>
            </w:r>
            <w:r w:rsidRPr="001A2210">
              <w:rPr>
                <w:rFonts w:eastAsia="StobiSans" w:cs="StobiSans"/>
              </w:rPr>
              <w:t>а</w:t>
            </w:r>
            <w:r w:rsidRPr="001A2210">
              <w:rPr>
                <w:rFonts w:eastAsia="StobiSans" w:cs="StobiSans"/>
                <w:spacing w:val="1"/>
              </w:rPr>
              <w:t>т</w:t>
            </w:r>
            <w:r w:rsidRPr="001A2210">
              <w:rPr>
                <w:rFonts w:eastAsia="StobiSans" w:cs="StobiSans"/>
              </w:rPr>
              <w:t>а</w:t>
            </w:r>
            <w:r w:rsidRPr="001A2210">
              <w:rPr>
                <w:rFonts w:eastAsia="StobiSans" w:cs="StobiSans"/>
                <w:spacing w:val="-15"/>
              </w:rPr>
              <w:t xml:space="preserve"> </w:t>
            </w:r>
            <w:r w:rsidRPr="001A2210">
              <w:rPr>
                <w:rFonts w:eastAsia="StobiSans" w:cs="StobiSans"/>
              </w:rPr>
              <w:t>за</w:t>
            </w:r>
            <w:r w:rsidRPr="001A2210">
              <w:rPr>
                <w:rFonts w:eastAsia="StobiSans" w:cs="StobiSans"/>
                <w:spacing w:val="-3"/>
              </w:rPr>
              <w:t xml:space="preserve"> </w:t>
            </w:r>
            <w:r w:rsidRPr="001A2210">
              <w:rPr>
                <w:rFonts w:eastAsia="StobiSans" w:cs="StobiSans"/>
                <w:spacing w:val="1"/>
              </w:rPr>
              <w:t>А</w:t>
            </w:r>
            <w:r w:rsidRPr="001A2210">
              <w:rPr>
                <w:rFonts w:eastAsia="StobiSans" w:cs="StobiSans"/>
              </w:rPr>
              <w:t>ПЛ по поднесени барања од овластени подносители</w:t>
            </w:r>
            <w:r>
              <w:rPr>
                <w:rFonts w:eastAsia="StobiSans" w:cs="StobiSans"/>
                <w:lang w:val="sq-AL"/>
              </w:rPr>
              <w:t>/</w:t>
            </w:r>
          </w:p>
          <w:p w14:paraId="59F83D3B" w14:textId="77777777" w:rsidR="007A25BF" w:rsidRDefault="007A25BF" w:rsidP="0050098E">
            <w:pPr>
              <w:spacing w:after="0" w:line="240" w:lineRule="auto"/>
            </w:pPr>
            <w:r w:rsidRPr="001A2210">
              <w:rPr>
                <w:rFonts w:eastAsia="StobiSans" w:cs="StobiSans"/>
              </w:rPr>
              <w:t xml:space="preserve"> </w:t>
            </w:r>
            <w:r>
              <w:t xml:space="preserve"> </w:t>
            </w:r>
          </w:p>
          <w:p w14:paraId="2351F181" w14:textId="77777777" w:rsidR="007A25BF" w:rsidRPr="001A2210" w:rsidRDefault="007A25BF" w:rsidP="0050098E">
            <w:pPr>
              <w:spacing w:after="0" w:line="240" w:lineRule="auto"/>
              <w:rPr>
                <w:rFonts w:eastAsia="StobiSans" w:cs="StobiSans"/>
              </w:rPr>
            </w:pPr>
            <w:r w:rsidRPr="00886B45">
              <w:rPr>
                <w:rFonts w:eastAsia="StobiSans" w:cs="StobiSans"/>
              </w:rPr>
              <w:t xml:space="preserve">Zbatimi i procesit të APL në përputhje me Metodologjinë e APL pas kërkesave të </w:t>
            </w:r>
            <w:r>
              <w:rPr>
                <w:rFonts w:eastAsia="StobiSans" w:cs="StobiSans"/>
                <w:lang w:val="sq-AL"/>
              </w:rPr>
              <w:t>dorëzuara</w:t>
            </w:r>
            <w:r w:rsidRPr="00886B45">
              <w:rPr>
                <w:rFonts w:eastAsia="StobiSans" w:cs="StobiSans"/>
              </w:rPr>
              <w:t xml:space="preserve"> nga </w:t>
            </w:r>
            <w:r>
              <w:rPr>
                <w:rFonts w:eastAsia="StobiSans" w:cs="StobiSans"/>
                <w:lang w:val="sq-AL"/>
              </w:rPr>
              <w:t>parashtruesit</w:t>
            </w:r>
            <w:r w:rsidRPr="00886B45">
              <w:rPr>
                <w:rFonts w:eastAsia="StobiSans" w:cs="StobiSans"/>
              </w:rPr>
              <w:t xml:space="preserve"> e autorizuar</w:t>
            </w:r>
          </w:p>
        </w:tc>
        <w:tc>
          <w:tcPr>
            <w:tcW w:w="1815" w:type="dxa"/>
            <w:tcBorders>
              <w:top w:val="single" w:sz="4" w:space="0" w:color="auto"/>
              <w:left w:val="single" w:sz="4" w:space="0" w:color="auto"/>
              <w:bottom w:val="single" w:sz="4" w:space="0" w:color="auto"/>
              <w:right w:val="single" w:sz="4" w:space="0" w:color="auto"/>
            </w:tcBorders>
            <w:hideMark/>
          </w:tcPr>
          <w:p w14:paraId="19AA9903" w14:textId="77777777" w:rsidR="007A25BF" w:rsidRPr="001A2210" w:rsidRDefault="007A25BF" w:rsidP="0050098E">
            <w:pPr>
              <w:spacing w:after="0" w:line="240" w:lineRule="auto"/>
              <w:rPr>
                <w:rFonts w:eastAsia="StobiSans" w:cs="StobiSans"/>
              </w:rPr>
            </w:pPr>
            <w:r w:rsidRPr="001A2210">
              <w:rPr>
                <w:rFonts w:eastAsia="StobiSans" w:cs="StobiSans"/>
              </w:rPr>
              <w:t>Континуирано</w:t>
            </w:r>
          </w:p>
          <w:p w14:paraId="40BCD5F1" w14:textId="77777777" w:rsidR="007A25BF" w:rsidRDefault="007A25BF" w:rsidP="0050098E">
            <w:pPr>
              <w:spacing w:after="0" w:line="240" w:lineRule="auto"/>
              <w:rPr>
                <w:rFonts w:eastAsia="StobiSans" w:cs="StobiSans"/>
              </w:rPr>
            </w:pPr>
            <w:r w:rsidRPr="001A2210">
              <w:rPr>
                <w:rFonts w:eastAsia="StobiSans" w:cs="StobiSans"/>
              </w:rPr>
              <w:t>2023</w:t>
            </w:r>
          </w:p>
          <w:p w14:paraId="27684DD4" w14:textId="77777777" w:rsidR="007A25BF" w:rsidRPr="003B2535" w:rsidRDefault="007A25BF" w:rsidP="0050098E">
            <w:pPr>
              <w:spacing w:after="0" w:line="240" w:lineRule="auto"/>
            </w:pPr>
            <w:r w:rsidRPr="003B2535">
              <w:t>Në mënyrë të vazhdueshme</w:t>
            </w:r>
          </w:p>
          <w:p w14:paraId="677E783C" w14:textId="77777777" w:rsidR="007A25BF" w:rsidRPr="001A2210" w:rsidRDefault="007A25BF" w:rsidP="0050098E">
            <w:pPr>
              <w:spacing w:after="0" w:line="240" w:lineRule="auto"/>
            </w:pPr>
            <w:r w:rsidRPr="003B2535">
              <w:t>2023</w:t>
            </w:r>
          </w:p>
        </w:tc>
        <w:tc>
          <w:tcPr>
            <w:tcW w:w="2922" w:type="dxa"/>
            <w:tcBorders>
              <w:top w:val="single" w:sz="4" w:space="0" w:color="auto"/>
              <w:left w:val="single" w:sz="4" w:space="0" w:color="auto"/>
              <w:bottom w:val="single" w:sz="4" w:space="0" w:color="auto"/>
              <w:right w:val="single" w:sz="4" w:space="0" w:color="auto"/>
            </w:tcBorders>
            <w:hideMark/>
          </w:tcPr>
          <w:p w14:paraId="79D774CE" w14:textId="77777777" w:rsidR="007A25BF" w:rsidRDefault="007A25BF" w:rsidP="0050098E">
            <w:pPr>
              <w:spacing w:after="0" w:line="240" w:lineRule="auto"/>
            </w:pPr>
            <w:r w:rsidRPr="001A2210">
              <w:rPr>
                <w:rFonts w:eastAsia="StobiSans" w:cs="StobiSans"/>
                <w:spacing w:val="1"/>
              </w:rPr>
              <w:t>Број на поднесени барања / број на спроведени проверки</w:t>
            </w:r>
            <w:r>
              <w:t xml:space="preserve"> </w:t>
            </w:r>
          </w:p>
          <w:p w14:paraId="59A8E8F6" w14:textId="77777777" w:rsidR="007A25BF" w:rsidRPr="001A2210" w:rsidRDefault="007A25BF" w:rsidP="0050098E">
            <w:pPr>
              <w:spacing w:after="0" w:line="240" w:lineRule="auto"/>
            </w:pPr>
            <w:r w:rsidRPr="00886B45">
              <w:rPr>
                <w:rFonts w:eastAsia="StobiSans" w:cs="StobiSans"/>
                <w:spacing w:val="1"/>
              </w:rPr>
              <w:t xml:space="preserve">Numri i kërkesave të </w:t>
            </w:r>
            <w:r>
              <w:rPr>
                <w:rFonts w:eastAsia="StobiSans" w:cs="StobiSans"/>
                <w:spacing w:val="1"/>
                <w:lang w:val="sq-AL"/>
              </w:rPr>
              <w:t>dorëzuara</w:t>
            </w:r>
            <w:r w:rsidRPr="00886B45">
              <w:rPr>
                <w:rFonts w:eastAsia="StobiSans" w:cs="StobiSans"/>
                <w:spacing w:val="1"/>
              </w:rPr>
              <w:t xml:space="preserve"> / numri i kontrolleve të kryera</w:t>
            </w:r>
          </w:p>
        </w:tc>
        <w:tc>
          <w:tcPr>
            <w:tcW w:w="1856" w:type="dxa"/>
            <w:tcBorders>
              <w:top w:val="single" w:sz="4" w:space="0" w:color="auto"/>
              <w:left w:val="single" w:sz="4" w:space="0" w:color="auto"/>
              <w:bottom w:val="single" w:sz="4" w:space="0" w:color="auto"/>
              <w:right w:val="single" w:sz="4" w:space="0" w:color="auto"/>
            </w:tcBorders>
            <w:hideMark/>
          </w:tcPr>
          <w:p w14:paraId="3FFE1563" w14:textId="77777777" w:rsidR="007A25BF" w:rsidRDefault="007A25BF" w:rsidP="0050098E">
            <w:pPr>
              <w:spacing w:after="0" w:line="240" w:lineRule="auto"/>
            </w:pPr>
            <w:r w:rsidRPr="001A2210">
              <w:t>Буџет на ДКСК</w:t>
            </w:r>
          </w:p>
          <w:p w14:paraId="11873FA6" w14:textId="77777777" w:rsidR="007A25BF" w:rsidRPr="001A2210" w:rsidRDefault="007A25BF" w:rsidP="0050098E">
            <w:pPr>
              <w:spacing w:after="0" w:line="240" w:lineRule="auto"/>
            </w:pPr>
            <w:r w:rsidRPr="00E000CD">
              <w:t>Buxheti i KSHPK-së</w:t>
            </w:r>
          </w:p>
        </w:tc>
      </w:tr>
      <w:tr w:rsidR="007A25BF" w:rsidRPr="001A2210" w14:paraId="0B16F75A"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2A705BA8" w14:textId="77777777" w:rsidR="007A25BF" w:rsidRPr="001A2210" w:rsidRDefault="007A25BF" w:rsidP="0050098E">
            <w:pPr>
              <w:rPr>
                <w:b/>
              </w:rPr>
            </w:pPr>
            <w:r w:rsidRPr="001A2210">
              <w:rPr>
                <w:b/>
              </w:rPr>
              <w:t>3.</w:t>
            </w:r>
          </w:p>
        </w:tc>
        <w:tc>
          <w:tcPr>
            <w:tcW w:w="3635" w:type="dxa"/>
            <w:tcBorders>
              <w:top w:val="single" w:sz="4" w:space="0" w:color="auto"/>
              <w:left w:val="single" w:sz="4" w:space="0" w:color="auto"/>
              <w:bottom w:val="single" w:sz="4" w:space="0" w:color="auto"/>
              <w:right w:val="single" w:sz="4" w:space="0" w:color="auto"/>
            </w:tcBorders>
          </w:tcPr>
          <w:p w14:paraId="33790131" w14:textId="77777777" w:rsidR="007A25BF" w:rsidRDefault="007A25BF" w:rsidP="0050098E">
            <w:pPr>
              <w:spacing w:after="0" w:line="240" w:lineRule="auto"/>
              <w:rPr>
                <w:rFonts w:eastAsia="StobiSans" w:cs="StobiSans"/>
                <w:spacing w:val="-1"/>
              </w:rPr>
            </w:pPr>
            <w:r w:rsidRPr="001A2210">
              <w:rPr>
                <w:rFonts w:eastAsia="StobiSans" w:cs="StobiSans"/>
                <w:spacing w:val="-1"/>
              </w:rPr>
              <w:t>АПЛ на закони/подзаконски акти/ други општи акти согласно Годишниот план за АПЛ за 2023 година</w:t>
            </w:r>
          </w:p>
          <w:p w14:paraId="442F8161" w14:textId="77777777" w:rsidR="007A25BF" w:rsidRPr="001A2210" w:rsidRDefault="007A25BF" w:rsidP="0050098E">
            <w:pPr>
              <w:spacing w:after="0" w:line="240" w:lineRule="auto"/>
              <w:rPr>
                <w:rFonts w:eastAsia="StobiSans" w:cs="StobiSans"/>
                <w:spacing w:val="-1"/>
              </w:rPr>
            </w:pPr>
            <w:r>
              <w:rPr>
                <w:rFonts w:eastAsia="StobiSans" w:cs="StobiSans"/>
                <w:spacing w:val="-1"/>
                <w:lang w:val="sq-AL"/>
              </w:rPr>
              <w:t>KAL</w:t>
            </w:r>
            <w:r>
              <w:rPr>
                <w:rFonts w:eastAsia="StobiSans" w:cs="StobiSans"/>
                <w:spacing w:val="-1"/>
              </w:rPr>
              <w:t xml:space="preserve"> i</w:t>
            </w:r>
            <w:r w:rsidRPr="00886B45">
              <w:rPr>
                <w:rFonts w:eastAsia="StobiSans" w:cs="StobiSans"/>
                <w:spacing w:val="-1"/>
              </w:rPr>
              <w:t xml:space="preserve"> ligjeve/</w:t>
            </w:r>
            <w:r>
              <w:rPr>
                <w:rFonts w:eastAsia="StobiSans" w:cs="StobiSans"/>
                <w:spacing w:val="-1"/>
                <w:lang w:val="sq-AL"/>
              </w:rPr>
              <w:t xml:space="preserve">akteve </w:t>
            </w:r>
            <w:r>
              <w:rPr>
                <w:rFonts w:eastAsia="StobiSans" w:cs="StobiSans"/>
                <w:spacing w:val="-1"/>
              </w:rPr>
              <w:t>nënligjore</w:t>
            </w:r>
            <w:r w:rsidRPr="00886B45">
              <w:rPr>
                <w:rFonts w:eastAsia="StobiSans" w:cs="StobiSans"/>
                <w:spacing w:val="-1"/>
              </w:rPr>
              <w:t xml:space="preserve">/akteve te tjera te pergjithshme </w:t>
            </w:r>
            <w:r>
              <w:rPr>
                <w:rFonts w:eastAsia="StobiSans" w:cs="StobiSans"/>
                <w:spacing w:val="-1"/>
                <w:lang w:val="sq-AL"/>
              </w:rPr>
              <w:t xml:space="preserve">në përputhje me </w:t>
            </w:r>
            <w:r>
              <w:rPr>
                <w:rFonts w:eastAsia="StobiSans" w:cs="StobiSans"/>
                <w:spacing w:val="-1"/>
              </w:rPr>
              <w:t xml:space="preserve"> Planin vjetor për KAL pë</w:t>
            </w:r>
            <w:r w:rsidRPr="00886B45">
              <w:rPr>
                <w:rFonts w:eastAsia="StobiSans" w:cs="StobiSans"/>
                <w:spacing w:val="-1"/>
              </w:rPr>
              <w:t>r vitin 2023</w:t>
            </w:r>
          </w:p>
        </w:tc>
        <w:tc>
          <w:tcPr>
            <w:tcW w:w="1815" w:type="dxa"/>
            <w:tcBorders>
              <w:top w:val="single" w:sz="4" w:space="0" w:color="auto"/>
              <w:left w:val="single" w:sz="4" w:space="0" w:color="auto"/>
              <w:bottom w:val="single" w:sz="4" w:space="0" w:color="auto"/>
              <w:right w:val="single" w:sz="4" w:space="0" w:color="auto"/>
            </w:tcBorders>
          </w:tcPr>
          <w:p w14:paraId="6D833223" w14:textId="77777777" w:rsidR="007A25BF" w:rsidRDefault="007A25BF" w:rsidP="0050098E">
            <w:pPr>
              <w:spacing w:after="0" w:line="240" w:lineRule="auto"/>
              <w:rPr>
                <w:rFonts w:eastAsia="StobiSans" w:cs="StobiSans"/>
              </w:rPr>
            </w:pPr>
            <w:r w:rsidRPr="001A2210">
              <w:rPr>
                <w:rFonts w:eastAsia="StobiSans" w:cs="StobiSans"/>
              </w:rPr>
              <w:t>Континуирано 2023</w:t>
            </w:r>
          </w:p>
          <w:p w14:paraId="5D2768FE" w14:textId="77777777" w:rsidR="007A25BF" w:rsidRPr="003B2535" w:rsidRDefault="007A25BF" w:rsidP="0050098E">
            <w:pPr>
              <w:spacing w:after="0" w:line="240" w:lineRule="auto"/>
              <w:rPr>
                <w:lang w:val="sq-AL"/>
              </w:rPr>
            </w:pPr>
            <w:r w:rsidRPr="003B2535">
              <w:rPr>
                <w:lang w:val="sq-AL"/>
              </w:rPr>
              <w:t>Në mënyrë të vazhdueshme</w:t>
            </w:r>
          </w:p>
          <w:p w14:paraId="4BF3B0EA" w14:textId="77777777" w:rsidR="007A25BF" w:rsidRPr="001A2210" w:rsidRDefault="007A25BF" w:rsidP="0050098E">
            <w:pPr>
              <w:spacing w:after="0" w:line="240" w:lineRule="auto"/>
              <w:rPr>
                <w:rFonts w:eastAsia="StobiSans" w:cs="StobiSans"/>
              </w:rPr>
            </w:pPr>
            <w:r w:rsidRPr="003B2535">
              <w:rPr>
                <w:lang w:val="sq-AL"/>
              </w:rPr>
              <w:t>2023</w:t>
            </w:r>
          </w:p>
        </w:tc>
        <w:tc>
          <w:tcPr>
            <w:tcW w:w="2922" w:type="dxa"/>
            <w:tcBorders>
              <w:top w:val="single" w:sz="4" w:space="0" w:color="auto"/>
              <w:left w:val="single" w:sz="4" w:space="0" w:color="auto"/>
              <w:bottom w:val="single" w:sz="4" w:space="0" w:color="auto"/>
              <w:right w:val="single" w:sz="4" w:space="0" w:color="auto"/>
            </w:tcBorders>
          </w:tcPr>
          <w:p w14:paraId="5ED6D646" w14:textId="77777777" w:rsidR="007A25BF" w:rsidRDefault="007A25BF" w:rsidP="0050098E">
            <w:pPr>
              <w:spacing w:after="0" w:line="240" w:lineRule="auto"/>
            </w:pPr>
            <w:r w:rsidRPr="001A2210">
              <w:rPr>
                <w:rFonts w:eastAsia="StobiSans" w:cs="StobiSans"/>
                <w:spacing w:val="1"/>
              </w:rPr>
              <w:t>Број на проверени закони/подзаконски акти/ други општи акти</w:t>
            </w:r>
            <w:r>
              <w:t xml:space="preserve"> </w:t>
            </w:r>
          </w:p>
          <w:p w14:paraId="72E73064"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Numri i ligjeve/akteve nënligjore/akteve të tjera të përgjithshme të kontrolluara</w:t>
            </w:r>
          </w:p>
        </w:tc>
        <w:tc>
          <w:tcPr>
            <w:tcW w:w="1856" w:type="dxa"/>
            <w:tcBorders>
              <w:top w:val="single" w:sz="4" w:space="0" w:color="auto"/>
              <w:left w:val="single" w:sz="4" w:space="0" w:color="auto"/>
              <w:bottom w:val="single" w:sz="4" w:space="0" w:color="auto"/>
              <w:right w:val="single" w:sz="4" w:space="0" w:color="auto"/>
            </w:tcBorders>
          </w:tcPr>
          <w:p w14:paraId="2A385AED" w14:textId="77777777" w:rsidR="007A25BF" w:rsidRDefault="007A25BF" w:rsidP="0050098E">
            <w:pPr>
              <w:spacing w:after="0" w:line="240" w:lineRule="auto"/>
            </w:pPr>
            <w:r w:rsidRPr="001A2210">
              <w:t>Буџет на ДКСК</w:t>
            </w:r>
          </w:p>
          <w:p w14:paraId="4F04ED78" w14:textId="77777777" w:rsidR="007A25BF" w:rsidRPr="001A2210" w:rsidRDefault="007A25BF" w:rsidP="0050098E">
            <w:pPr>
              <w:spacing w:after="0" w:line="240" w:lineRule="auto"/>
            </w:pPr>
            <w:r w:rsidRPr="00E000CD">
              <w:t>Buxheti i KSHPK-së</w:t>
            </w:r>
          </w:p>
        </w:tc>
      </w:tr>
      <w:tr w:rsidR="007A25BF" w:rsidRPr="001A2210" w14:paraId="3BC91B70"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0B1BFA9C" w14:textId="77777777" w:rsidR="007A25BF" w:rsidRPr="001A2210" w:rsidRDefault="007A25BF" w:rsidP="0050098E">
            <w:pPr>
              <w:rPr>
                <w:b/>
              </w:rPr>
            </w:pPr>
            <w:r w:rsidRPr="001A2210">
              <w:rPr>
                <w:b/>
              </w:rPr>
              <w:t>4.</w:t>
            </w:r>
          </w:p>
        </w:tc>
        <w:tc>
          <w:tcPr>
            <w:tcW w:w="3635" w:type="dxa"/>
            <w:tcBorders>
              <w:top w:val="single" w:sz="4" w:space="0" w:color="auto"/>
              <w:left w:val="single" w:sz="4" w:space="0" w:color="auto"/>
              <w:bottom w:val="single" w:sz="4" w:space="0" w:color="auto"/>
              <w:right w:val="single" w:sz="4" w:space="0" w:color="auto"/>
            </w:tcBorders>
          </w:tcPr>
          <w:p w14:paraId="4B69EE04"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Примена на софтверско решение за АПЛ за автоматска идентификација на ризиците во законите според клучни зборови, генерирање прегледи и извештаи</w:t>
            </w:r>
            <w:r>
              <w:rPr>
                <w:rFonts w:eastAsia="StobiSans" w:cs="StobiSans"/>
                <w:spacing w:val="-1"/>
                <w:lang w:val="sq-AL"/>
              </w:rPr>
              <w:t>/</w:t>
            </w:r>
          </w:p>
          <w:p w14:paraId="39DCE3E6"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 xml:space="preserve"> </w:t>
            </w:r>
            <w:r>
              <w:t xml:space="preserve"> </w:t>
            </w:r>
            <w:r w:rsidRPr="00886B45">
              <w:rPr>
                <w:rFonts w:eastAsia="StobiSans" w:cs="StobiSans"/>
                <w:spacing w:val="-1"/>
              </w:rPr>
              <w:t xml:space="preserve">Aplikimi i zgjidhjes softuerike </w:t>
            </w:r>
            <w:r>
              <w:rPr>
                <w:rFonts w:eastAsia="StobiSans" w:cs="StobiSans"/>
                <w:spacing w:val="-1"/>
                <w:lang w:val="sq-AL"/>
              </w:rPr>
              <w:t xml:space="preserve">për KAL </w:t>
            </w:r>
            <w:r w:rsidRPr="00886B45">
              <w:rPr>
                <w:rFonts w:eastAsia="StobiSans" w:cs="StobiSans"/>
                <w:spacing w:val="-1"/>
              </w:rPr>
              <w:t>për identifikimin automatik të rreziqeve në ligje</w:t>
            </w:r>
            <w:r>
              <w:rPr>
                <w:rFonts w:eastAsia="StobiSans" w:cs="StobiSans"/>
                <w:spacing w:val="-1"/>
                <w:lang w:val="sq-AL"/>
              </w:rPr>
              <w:t>t</w:t>
            </w:r>
            <w:r w:rsidRPr="00886B45">
              <w:rPr>
                <w:rFonts w:eastAsia="StobiSans" w:cs="StobiSans"/>
                <w:spacing w:val="-1"/>
              </w:rPr>
              <w:t xml:space="preserve"> sipas fjalëve kyçe, gjenerimit të rishikimeve dhe raporteve</w:t>
            </w:r>
          </w:p>
        </w:tc>
        <w:tc>
          <w:tcPr>
            <w:tcW w:w="1815" w:type="dxa"/>
            <w:tcBorders>
              <w:top w:val="single" w:sz="4" w:space="0" w:color="auto"/>
              <w:left w:val="single" w:sz="4" w:space="0" w:color="auto"/>
              <w:bottom w:val="single" w:sz="4" w:space="0" w:color="auto"/>
              <w:right w:val="single" w:sz="4" w:space="0" w:color="auto"/>
            </w:tcBorders>
          </w:tcPr>
          <w:p w14:paraId="6A1FBD3A" w14:textId="77777777" w:rsidR="007A25BF" w:rsidRDefault="007A25BF" w:rsidP="0050098E">
            <w:pPr>
              <w:spacing w:after="0" w:line="240" w:lineRule="auto"/>
              <w:rPr>
                <w:rFonts w:eastAsia="StobiSans" w:cs="StobiSans"/>
              </w:rPr>
            </w:pPr>
            <w:r w:rsidRPr="001A2210">
              <w:rPr>
                <w:rFonts w:eastAsia="StobiSans" w:cs="StobiSans"/>
              </w:rPr>
              <w:t>Континуирано 2023</w:t>
            </w:r>
          </w:p>
          <w:p w14:paraId="5EAB4FA2" w14:textId="77777777" w:rsidR="007A25BF" w:rsidRPr="003B2535" w:rsidRDefault="007A25BF" w:rsidP="0050098E">
            <w:pPr>
              <w:spacing w:after="0" w:line="240" w:lineRule="auto"/>
              <w:rPr>
                <w:lang w:val="sq-AL"/>
              </w:rPr>
            </w:pPr>
            <w:r w:rsidRPr="003B2535">
              <w:rPr>
                <w:lang w:val="sq-AL"/>
              </w:rPr>
              <w:t>Në mënyrë të vazhdueshme</w:t>
            </w:r>
          </w:p>
          <w:p w14:paraId="6D1AD377" w14:textId="77777777" w:rsidR="007A25BF" w:rsidRPr="001A2210" w:rsidRDefault="007A25BF" w:rsidP="0050098E">
            <w:pPr>
              <w:spacing w:after="0" w:line="240" w:lineRule="auto"/>
              <w:rPr>
                <w:rFonts w:eastAsia="StobiSans" w:cs="StobiSans"/>
              </w:rPr>
            </w:pPr>
            <w:r w:rsidRPr="003B2535">
              <w:rPr>
                <w:lang w:val="sq-AL"/>
              </w:rPr>
              <w:t>2023</w:t>
            </w:r>
          </w:p>
        </w:tc>
        <w:tc>
          <w:tcPr>
            <w:tcW w:w="2922" w:type="dxa"/>
            <w:tcBorders>
              <w:top w:val="single" w:sz="4" w:space="0" w:color="auto"/>
              <w:left w:val="single" w:sz="4" w:space="0" w:color="auto"/>
              <w:bottom w:val="single" w:sz="4" w:space="0" w:color="auto"/>
              <w:right w:val="single" w:sz="4" w:space="0" w:color="auto"/>
            </w:tcBorders>
          </w:tcPr>
          <w:p w14:paraId="392F5F5D"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Број на проверени закони </w:t>
            </w:r>
          </w:p>
          <w:p w14:paraId="696A323F"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Numri i ligjeve të kontrolluara</w:t>
            </w:r>
          </w:p>
        </w:tc>
        <w:tc>
          <w:tcPr>
            <w:tcW w:w="1856" w:type="dxa"/>
            <w:tcBorders>
              <w:top w:val="single" w:sz="4" w:space="0" w:color="auto"/>
              <w:left w:val="single" w:sz="4" w:space="0" w:color="auto"/>
              <w:bottom w:val="single" w:sz="4" w:space="0" w:color="auto"/>
              <w:right w:val="single" w:sz="4" w:space="0" w:color="auto"/>
            </w:tcBorders>
          </w:tcPr>
          <w:p w14:paraId="2A169552" w14:textId="77777777" w:rsidR="007A25BF" w:rsidRPr="001A2210" w:rsidRDefault="007A25BF" w:rsidP="0050098E">
            <w:pPr>
              <w:spacing w:after="0" w:line="240" w:lineRule="auto"/>
              <w:rPr>
                <w:rFonts w:eastAsia="StobiSans" w:cs="StobiSans"/>
                <w:spacing w:val="-1"/>
              </w:rPr>
            </w:pPr>
          </w:p>
          <w:p w14:paraId="3F6B3CFC" w14:textId="77777777" w:rsidR="007A25BF" w:rsidRDefault="007A25BF" w:rsidP="0050098E">
            <w:pPr>
              <w:spacing w:after="0" w:line="240" w:lineRule="auto"/>
              <w:rPr>
                <w:rFonts w:eastAsia="StobiSans" w:cs="StobiSans"/>
                <w:spacing w:val="-1"/>
              </w:rPr>
            </w:pPr>
            <w:r w:rsidRPr="001A2210">
              <w:rPr>
                <w:rFonts w:eastAsia="StobiSans" w:cs="StobiSans"/>
                <w:spacing w:val="-1"/>
              </w:rPr>
              <w:t>Буџет на ДКСК</w:t>
            </w:r>
          </w:p>
          <w:p w14:paraId="100F735B" w14:textId="77777777" w:rsidR="007A25BF" w:rsidRPr="001A2210" w:rsidRDefault="007A25BF" w:rsidP="0050098E">
            <w:pPr>
              <w:spacing w:after="0" w:line="240" w:lineRule="auto"/>
            </w:pPr>
            <w:r w:rsidRPr="00E000CD">
              <w:t>Buxheti i KSHPK-së</w:t>
            </w:r>
          </w:p>
        </w:tc>
      </w:tr>
      <w:tr w:rsidR="007A25BF" w:rsidRPr="001A2210" w14:paraId="29C3BE83"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2D2E6610" w14:textId="77777777" w:rsidR="007A25BF" w:rsidRPr="001A2210" w:rsidRDefault="007A25BF" w:rsidP="0050098E">
            <w:pPr>
              <w:rPr>
                <w:b/>
              </w:rPr>
            </w:pPr>
            <w:r w:rsidRPr="001A2210">
              <w:rPr>
                <w:b/>
              </w:rPr>
              <w:t xml:space="preserve">5. </w:t>
            </w:r>
          </w:p>
        </w:tc>
        <w:tc>
          <w:tcPr>
            <w:tcW w:w="3635" w:type="dxa"/>
            <w:tcBorders>
              <w:top w:val="single" w:sz="4" w:space="0" w:color="auto"/>
              <w:left w:val="single" w:sz="4" w:space="0" w:color="auto"/>
              <w:bottom w:val="single" w:sz="4" w:space="0" w:color="auto"/>
              <w:right w:val="single" w:sz="4" w:space="0" w:color="auto"/>
            </w:tcBorders>
          </w:tcPr>
          <w:p w14:paraId="680E4D80" w14:textId="77777777" w:rsidR="007A25BF" w:rsidRDefault="007A25BF" w:rsidP="0050098E">
            <w:pPr>
              <w:spacing w:after="0" w:line="240" w:lineRule="auto"/>
              <w:rPr>
                <w:lang w:val="sq-AL"/>
              </w:rPr>
            </w:pPr>
            <w:r w:rsidRPr="001A2210">
              <w:t xml:space="preserve">Завршен извештај на статус на препораките од проектот Проверка на ранливост од корупција во политиките и постапките за вработување, со особен фокус на непотизам, кронизам и </w:t>
            </w:r>
            <w:r w:rsidRPr="001A2210">
              <w:lastRenderedPageBreak/>
              <w:t>клиентелизам.</w:t>
            </w:r>
            <w:r>
              <w:rPr>
                <w:lang w:val="sq-AL"/>
              </w:rPr>
              <w:t>/</w:t>
            </w:r>
          </w:p>
          <w:p w14:paraId="07C0119A" w14:textId="77777777" w:rsidR="007A25BF" w:rsidRPr="00AB56EE" w:rsidRDefault="007A25BF" w:rsidP="0050098E">
            <w:pPr>
              <w:spacing w:after="0" w:line="240" w:lineRule="auto"/>
              <w:rPr>
                <w:lang w:val="sq-AL"/>
              </w:rPr>
            </w:pPr>
          </w:p>
          <w:p w14:paraId="6E6FFC36"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Raporti përfundimtar mbi statusin e rekomandimeve nga projekti Kontrolli i cenueshmërisë ndaj korrupsionit në politikat dhe procedurat e punësimit, me fokus të veçantë nepotizmin, </w:t>
            </w:r>
            <w:r>
              <w:rPr>
                <w:rFonts w:eastAsia="StobiSans" w:cs="StobiSans"/>
                <w:spacing w:val="-1"/>
                <w:lang w:val="sq-AL"/>
              </w:rPr>
              <w:t>kronizam</w:t>
            </w:r>
            <w:r w:rsidRPr="00886B45">
              <w:rPr>
                <w:rFonts w:eastAsia="StobiSans" w:cs="StobiSans"/>
                <w:spacing w:val="-1"/>
              </w:rPr>
              <w:t xml:space="preserve"> dhe klientelizmin.</w:t>
            </w:r>
          </w:p>
        </w:tc>
        <w:tc>
          <w:tcPr>
            <w:tcW w:w="1815" w:type="dxa"/>
            <w:tcBorders>
              <w:top w:val="single" w:sz="4" w:space="0" w:color="auto"/>
              <w:left w:val="single" w:sz="4" w:space="0" w:color="auto"/>
              <w:bottom w:val="single" w:sz="4" w:space="0" w:color="auto"/>
              <w:right w:val="single" w:sz="4" w:space="0" w:color="auto"/>
            </w:tcBorders>
          </w:tcPr>
          <w:p w14:paraId="592B9775" w14:textId="77777777" w:rsidR="007A25BF" w:rsidRDefault="007A25BF" w:rsidP="0050098E">
            <w:pPr>
              <w:spacing w:after="0" w:line="240" w:lineRule="auto"/>
            </w:pPr>
            <w:r w:rsidRPr="001A2210">
              <w:lastRenderedPageBreak/>
              <w:t>Континуирано  2023 (по донесување на релевантните закони)</w:t>
            </w:r>
          </w:p>
          <w:p w14:paraId="785E3672" w14:textId="77777777" w:rsidR="007A25BF" w:rsidRPr="003B2535" w:rsidRDefault="007A25BF" w:rsidP="0050098E">
            <w:pPr>
              <w:spacing w:after="0" w:line="240" w:lineRule="auto"/>
              <w:rPr>
                <w:lang w:val="sq-AL"/>
              </w:rPr>
            </w:pPr>
            <w:r w:rsidRPr="003B2535">
              <w:rPr>
                <w:lang w:val="sq-AL"/>
              </w:rPr>
              <w:t xml:space="preserve">Në mënyrë të </w:t>
            </w:r>
            <w:r w:rsidRPr="003B2535">
              <w:rPr>
                <w:lang w:val="sq-AL"/>
              </w:rPr>
              <w:lastRenderedPageBreak/>
              <w:t>vazhdueshme</w:t>
            </w:r>
            <w:r>
              <w:rPr>
                <w:lang w:val="sq-AL"/>
              </w:rPr>
              <w:t xml:space="preserve"> </w:t>
            </w:r>
            <w:r w:rsidRPr="003B2535">
              <w:rPr>
                <w:lang w:val="sq-AL"/>
              </w:rPr>
              <w:t xml:space="preserve">2023 (pas miratimit të ligjeve </w:t>
            </w:r>
            <w:r>
              <w:rPr>
                <w:lang w:val="sq-AL"/>
              </w:rPr>
              <w:t>relevante</w:t>
            </w:r>
            <w:r w:rsidRPr="003B2535">
              <w:rPr>
                <w:lang w:val="sq-AL"/>
              </w:rPr>
              <w:t>)</w:t>
            </w:r>
          </w:p>
          <w:p w14:paraId="515BB68A" w14:textId="77777777" w:rsidR="007A25BF" w:rsidRPr="001A2210" w:rsidDel="003F7CF6" w:rsidRDefault="007A25BF" w:rsidP="0050098E">
            <w:pPr>
              <w:spacing w:after="0" w:line="240" w:lineRule="auto"/>
              <w:rPr>
                <w:rFonts w:eastAsia="StobiSans" w:cs="StobiSans"/>
              </w:rPr>
            </w:pPr>
          </w:p>
        </w:tc>
        <w:tc>
          <w:tcPr>
            <w:tcW w:w="2922" w:type="dxa"/>
            <w:tcBorders>
              <w:top w:val="single" w:sz="4" w:space="0" w:color="auto"/>
              <w:left w:val="single" w:sz="4" w:space="0" w:color="auto"/>
              <w:bottom w:val="single" w:sz="4" w:space="0" w:color="auto"/>
              <w:right w:val="single" w:sz="4" w:space="0" w:color="auto"/>
            </w:tcBorders>
          </w:tcPr>
          <w:p w14:paraId="4676A12D" w14:textId="77777777" w:rsidR="007A25BF" w:rsidRPr="001A2210" w:rsidRDefault="007A25BF" w:rsidP="0050098E">
            <w:pPr>
              <w:spacing w:after="0" w:line="240" w:lineRule="auto"/>
              <w:rPr>
                <w:rFonts w:eastAsia="StobiSans" w:cs="StobiSans"/>
                <w:spacing w:val="1"/>
              </w:rPr>
            </w:pPr>
          </w:p>
          <w:p w14:paraId="50121B68" w14:textId="77777777" w:rsidR="007A25BF" w:rsidRPr="001A2210" w:rsidRDefault="007A25BF" w:rsidP="0050098E">
            <w:pPr>
              <w:spacing w:after="0" w:line="240" w:lineRule="auto"/>
            </w:pPr>
            <w:r w:rsidRPr="001A2210">
              <w:rPr>
                <w:rFonts w:eastAsia="StobiSans" w:cs="StobiSans"/>
                <w:spacing w:val="1"/>
              </w:rPr>
              <w:t>Број на прифатени мислења и препораки во законите и подзаконските акти</w:t>
            </w:r>
          </w:p>
          <w:p w14:paraId="61B23960"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Numri i mendimeve dhe rekomandimeve të pranuara </w:t>
            </w:r>
            <w:r w:rsidRPr="00886B45">
              <w:rPr>
                <w:rFonts w:eastAsia="StobiSans" w:cs="StobiSans"/>
                <w:spacing w:val="1"/>
              </w:rPr>
              <w:lastRenderedPageBreak/>
              <w:t xml:space="preserve">në </w:t>
            </w:r>
            <w:r>
              <w:rPr>
                <w:rFonts w:eastAsia="StobiSans" w:cs="StobiSans"/>
                <w:spacing w:val="1"/>
              </w:rPr>
              <w:t>ligjet</w:t>
            </w:r>
            <w:r w:rsidRPr="00886B45">
              <w:rPr>
                <w:rFonts w:eastAsia="StobiSans" w:cs="StobiSans"/>
                <w:spacing w:val="1"/>
              </w:rPr>
              <w:t xml:space="preserve"> dhe </w:t>
            </w:r>
            <w:r>
              <w:rPr>
                <w:rFonts w:eastAsia="StobiSans" w:cs="StobiSans"/>
                <w:spacing w:val="1"/>
                <w:lang w:val="sq-AL"/>
              </w:rPr>
              <w:t xml:space="preserve">aktet </w:t>
            </w:r>
            <w:r w:rsidRPr="00886B45">
              <w:rPr>
                <w:rFonts w:eastAsia="StobiSans" w:cs="StobiSans"/>
                <w:spacing w:val="1"/>
              </w:rPr>
              <w:t>nënligjore</w:t>
            </w:r>
          </w:p>
        </w:tc>
        <w:tc>
          <w:tcPr>
            <w:tcW w:w="1856" w:type="dxa"/>
            <w:tcBorders>
              <w:top w:val="single" w:sz="4" w:space="0" w:color="auto"/>
              <w:left w:val="single" w:sz="4" w:space="0" w:color="auto"/>
              <w:bottom w:val="single" w:sz="4" w:space="0" w:color="auto"/>
              <w:right w:val="single" w:sz="4" w:space="0" w:color="auto"/>
            </w:tcBorders>
          </w:tcPr>
          <w:p w14:paraId="0D4FF47D" w14:textId="77777777" w:rsidR="007A25BF" w:rsidRDefault="007A25BF" w:rsidP="0050098E">
            <w:pPr>
              <w:spacing w:after="0" w:line="240" w:lineRule="auto"/>
            </w:pPr>
            <w:r w:rsidRPr="001A2210">
              <w:lastRenderedPageBreak/>
              <w:t>Буџет на ДКСК</w:t>
            </w:r>
          </w:p>
          <w:p w14:paraId="4F63265E" w14:textId="77777777" w:rsidR="007A25BF" w:rsidRPr="00AB56EE" w:rsidRDefault="007A25BF" w:rsidP="0050098E">
            <w:pPr>
              <w:spacing w:after="0" w:line="240" w:lineRule="auto"/>
              <w:rPr>
                <w:rFonts w:eastAsia="StobiSans" w:cs="StobiSans"/>
                <w:spacing w:val="-1"/>
                <w:lang w:val="sq-AL"/>
              </w:rPr>
            </w:pPr>
            <w:r>
              <w:rPr>
                <w:lang w:val="sq-AL"/>
              </w:rPr>
              <w:t>Buxheti i KSHPK-së</w:t>
            </w:r>
          </w:p>
        </w:tc>
      </w:tr>
      <w:tr w:rsidR="007A25BF" w:rsidRPr="001A2210" w14:paraId="0267F3B4"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557083AD" w14:textId="77777777" w:rsidR="007A25BF" w:rsidRPr="001A2210" w:rsidRDefault="007A25BF" w:rsidP="0050098E">
            <w:pPr>
              <w:rPr>
                <w:b/>
              </w:rPr>
            </w:pPr>
            <w:r w:rsidRPr="001A2210">
              <w:rPr>
                <w:b/>
              </w:rPr>
              <w:lastRenderedPageBreak/>
              <w:t>6.</w:t>
            </w:r>
          </w:p>
        </w:tc>
        <w:tc>
          <w:tcPr>
            <w:tcW w:w="3635" w:type="dxa"/>
            <w:tcBorders>
              <w:top w:val="single" w:sz="4" w:space="0" w:color="auto"/>
              <w:left w:val="single" w:sz="4" w:space="0" w:color="auto"/>
              <w:bottom w:val="single" w:sz="4" w:space="0" w:color="auto"/>
              <w:right w:val="single" w:sz="4" w:space="0" w:color="auto"/>
            </w:tcBorders>
          </w:tcPr>
          <w:p w14:paraId="587866C0"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Следење на имплементација на препораките од конечните извештаи за ИПА проектот “Поддршка на државната реорганизација, ”Компонента 2: Подобрување на рамката за дискрециони овластувања </w:t>
            </w:r>
          </w:p>
          <w:p w14:paraId="1E0ACAF7"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Monitorimi i </w:t>
            </w:r>
            <w:r>
              <w:rPr>
                <w:rFonts w:eastAsia="StobiSans" w:cs="StobiSans"/>
                <w:spacing w:val="-1"/>
                <w:lang w:val="sq-AL"/>
              </w:rPr>
              <w:t>implementimit</w:t>
            </w:r>
            <w:r w:rsidRPr="00886B45">
              <w:rPr>
                <w:rFonts w:eastAsia="StobiSans" w:cs="StobiSans"/>
                <w:spacing w:val="-1"/>
              </w:rPr>
              <w:t xml:space="preserve"> të rekomandimeve nga raportet përfundimtare për projektin IPA "Mbështetje për Riorganizimin e Shtetit", Komponenti 2: Përmirësimi i Kornizës për Kompetencat Diskrecionare</w:t>
            </w:r>
          </w:p>
        </w:tc>
        <w:tc>
          <w:tcPr>
            <w:tcW w:w="1815" w:type="dxa"/>
            <w:tcBorders>
              <w:top w:val="single" w:sz="4" w:space="0" w:color="auto"/>
              <w:left w:val="single" w:sz="4" w:space="0" w:color="auto"/>
              <w:bottom w:val="single" w:sz="4" w:space="0" w:color="auto"/>
              <w:right w:val="single" w:sz="4" w:space="0" w:color="auto"/>
            </w:tcBorders>
          </w:tcPr>
          <w:p w14:paraId="1F1918D5" w14:textId="77777777" w:rsidR="007A25BF" w:rsidRDefault="007A25BF" w:rsidP="0050098E">
            <w:pPr>
              <w:spacing w:after="0" w:line="240" w:lineRule="auto"/>
              <w:rPr>
                <w:rFonts w:eastAsia="StobiSans" w:cs="StobiSans"/>
              </w:rPr>
            </w:pPr>
            <w:r w:rsidRPr="001A2210">
              <w:rPr>
                <w:rFonts w:eastAsia="StobiSans" w:cs="StobiSans"/>
              </w:rPr>
              <w:t>Континуирано 2023</w:t>
            </w:r>
          </w:p>
          <w:p w14:paraId="20DA7893" w14:textId="77777777" w:rsidR="007A25BF" w:rsidRPr="003B2535" w:rsidRDefault="007A25BF" w:rsidP="0050098E">
            <w:pPr>
              <w:spacing w:after="0" w:line="240" w:lineRule="auto"/>
              <w:rPr>
                <w:lang w:val="sq-AL"/>
              </w:rPr>
            </w:pPr>
            <w:r w:rsidRPr="003B2535">
              <w:rPr>
                <w:lang w:val="sq-AL"/>
              </w:rPr>
              <w:t>Në mënyrë të vazhdueshme</w:t>
            </w:r>
          </w:p>
          <w:p w14:paraId="78506708" w14:textId="77777777" w:rsidR="007A25BF" w:rsidRPr="001A2210" w:rsidRDefault="007A25BF" w:rsidP="0050098E">
            <w:pPr>
              <w:spacing w:after="0" w:line="240" w:lineRule="auto"/>
              <w:rPr>
                <w:rFonts w:eastAsia="StobiSans" w:cs="StobiSans"/>
              </w:rPr>
            </w:pPr>
            <w:r w:rsidRPr="003B2535">
              <w:rPr>
                <w:lang w:val="sq-AL"/>
              </w:rPr>
              <w:t>2023</w:t>
            </w:r>
          </w:p>
        </w:tc>
        <w:tc>
          <w:tcPr>
            <w:tcW w:w="2922" w:type="dxa"/>
            <w:tcBorders>
              <w:top w:val="single" w:sz="4" w:space="0" w:color="auto"/>
              <w:left w:val="single" w:sz="4" w:space="0" w:color="auto"/>
              <w:bottom w:val="single" w:sz="4" w:space="0" w:color="auto"/>
              <w:right w:val="single" w:sz="4" w:space="0" w:color="auto"/>
            </w:tcBorders>
          </w:tcPr>
          <w:p w14:paraId="3F8D909F"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Број на извештаи од  спроведен мониторинг на имплементација на препораките за подобрување на рамката на дискреционите овластувања</w:t>
            </w:r>
            <w:r>
              <w:rPr>
                <w:rFonts w:eastAsia="StobiSans" w:cs="StobiSans"/>
                <w:spacing w:val="1"/>
                <w:lang w:val="sq-AL"/>
              </w:rPr>
              <w:t>/</w:t>
            </w:r>
          </w:p>
          <w:p w14:paraId="34F20133"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Numri i raporteve nga monitorimi i zbatimit të rekomandimeve për përmirësimin e kornizës së kompetencave diskrecionale</w:t>
            </w:r>
          </w:p>
          <w:p w14:paraId="4324C869" w14:textId="77777777" w:rsidR="007A25BF" w:rsidRPr="001A2210" w:rsidRDefault="007A25BF" w:rsidP="0050098E">
            <w:pPr>
              <w:spacing w:after="0" w:line="240" w:lineRule="auto"/>
              <w:rPr>
                <w:rFonts w:eastAsia="StobiSans" w:cs="StobiSans"/>
                <w:spacing w:val="1"/>
              </w:rPr>
            </w:pPr>
          </w:p>
          <w:p w14:paraId="75293789"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Број на прифатени мислења и препораки во законите и подзаконските акти</w:t>
            </w:r>
            <w:r>
              <w:rPr>
                <w:rFonts w:eastAsia="StobiSans" w:cs="StobiSans"/>
                <w:spacing w:val="1"/>
                <w:lang w:val="sq-AL"/>
              </w:rPr>
              <w:t>/</w:t>
            </w:r>
          </w:p>
          <w:p w14:paraId="49448957"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Numri i mendimeve dhe rekomandimeve të pranuara në </w:t>
            </w:r>
            <w:r>
              <w:rPr>
                <w:rFonts w:eastAsia="StobiSans" w:cs="StobiSans"/>
                <w:spacing w:val="1"/>
              </w:rPr>
              <w:t>ligjet dhe aktet</w:t>
            </w:r>
            <w:r w:rsidRPr="00886B45">
              <w:rPr>
                <w:rFonts w:eastAsia="StobiSans" w:cs="StobiSans"/>
                <w:spacing w:val="1"/>
              </w:rPr>
              <w:t xml:space="preserve"> nënligjore</w:t>
            </w:r>
          </w:p>
        </w:tc>
        <w:tc>
          <w:tcPr>
            <w:tcW w:w="1856" w:type="dxa"/>
            <w:tcBorders>
              <w:top w:val="single" w:sz="4" w:space="0" w:color="auto"/>
              <w:left w:val="single" w:sz="4" w:space="0" w:color="auto"/>
              <w:bottom w:val="single" w:sz="4" w:space="0" w:color="auto"/>
              <w:right w:val="single" w:sz="4" w:space="0" w:color="auto"/>
            </w:tcBorders>
          </w:tcPr>
          <w:p w14:paraId="6555B122" w14:textId="77777777" w:rsidR="007A25BF" w:rsidRDefault="007A25BF" w:rsidP="0050098E">
            <w:pPr>
              <w:spacing w:after="0" w:line="240" w:lineRule="auto"/>
            </w:pPr>
            <w:r w:rsidRPr="001A2210">
              <w:t xml:space="preserve"> Буџет на ДКСК и/или меѓународен донатор</w:t>
            </w:r>
          </w:p>
          <w:p w14:paraId="23796016" w14:textId="77777777" w:rsidR="007A25BF" w:rsidRPr="00AB56EE" w:rsidRDefault="007A25BF" w:rsidP="0050098E">
            <w:pPr>
              <w:spacing w:after="0" w:line="240" w:lineRule="auto"/>
              <w:rPr>
                <w:lang w:val="sq-AL"/>
              </w:rPr>
            </w:pPr>
            <w:r>
              <w:rPr>
                <w:lang w:val="sq-AL"/>
              </w:rPr>
              <w:t xml:space="preserve">Buxheti i KSHPK-së ose </w:t>
            </w:r>
            <w:r>
              <w:t xml:space="preserve"> </w:t>
            </w:r>
            <w:r w:rsidRPr="00AB56EE">
              <w:rPr>
                <w:lang w:val="sq-AL"/>
              </w:rPr>
              <w:t>donator ndërkombëtar</w:t>
            </w:r>
          </w:p>
        </w:tc>
      </w:tr>
      <w:tr w:rsidR="007A25BF" w:rsidRPr="001A2210" w14:paraId="5E119686"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68FCED58" w14:textId="77777777" w:rsidR="007A25BF" w:rsidRPr="001A2210" w:rsidRDefault="007A25BF" w:rsidP="0050098E">
            <w:pPr>
              <w:rPr>
                <w:b/>
              </w:rPr>
            </w:pPr>
            <w:r w:rsidRPr="001A2210">
              <w:rPr>
                <w:b/>
              </w:rPr>
              <w:t>7.</w:t>
            </w:r>
          </w:p>
        </w:tc>
        <w:tc>
          <w:tcPr>
            <w:tcW w:w="3635" w:type="dxa"/>
            <w:tcBorders>
              <w:top w:val="single" w:sz="4" w:space="0" w:color="auto"/>
              <w:left w:val="single" w:sz="4" w:space="0" w:color="auto"/>
              <w:bottom w:val="single" w:sz="4" w:space="0" w:color="auto"/>
              <w:right w:val="single" w:sz="4" w:space="0" w:color="auto"/>
            </w:tcBorders>
          </w:tcPr>
          <w:p w14:paraId="4A2A4893"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Следење на имплементација на мислењата и препораките од антикорупциската проверка на легислативата во областа на животната средина</w:t>
            </w:r>
            <w:r>
              <w:rPr>
                <w:rFonts w:eastAsia="StobiSans" w:cs="StobiSans"/>
                <w:spacing w:val="-1"/>
                <w:lang w:val="sq-AL"/>
              </w:rPr>
              <w:t>/</w:t>
            </w:r>
          </w:p>
          <w:p w14:paraId="532F06B1" w14:textId="77777777" w:rsidR="007A25BF" w:rsidRPr="00AB56EE" w:rsidDel="00C93373" w:rsidRDefault="007A25BF" w:rsidP="0050098E">
            <w:pPr>
              <w:spacing w:after="0" w:line="240" w:lineRule="auto"/>
              <w:rPr>
                <w:rFonts w:eastAsia="StobiSans" w:cs="StobiSans"/>
                <w:spacing w:val="-1"/>
                <w:lang w:val="sq-AL"/>
              </w:rPr>
            </w:pPr>
            <w:r w:rsidRPr="00886B45">
              <w:rPr>
                <w:rFonts w:eastAsia="StobiSans" w:cs="StobiSans"/>
                <w:spacing w:val="-1"/>
              </w:rPr>
              <w:t xml:space="preserve">Monitorimi i </w:t>
            </w:r>
            <w:r>
              <w:rPr>
                <w:rFonts w:eastAsia="StobiSans" w:cs="StobiSans"/>
                <w:spacing w:val="-1"/>
                <w:lang w:val="sq-AL"/>
              </w:rPr>
              <w:t>implementimit</w:t>
            </w:r>
            <w:r w:rsidRPr="00886B45">
              <w:rPr>
                <w:rFonts w:eastAsia="StobiSans" w:cs="StobiSans"/>
                <w:spacing w:val="-1"/>
              </w:rPr>
              <w:t xml:space="preserve"> të </w:t>
            </w:r>
            <w:r>
              <w:rPr>
                <w:rFonts w:eastAsia="StobiSans" w:cs="StobiSans"/>
                <w:spacing w:val="-1"/>
                <w:lang w:val="sq-AL"/>
              </w:rPr>
              <w:t>mendimeve</w:t>
            </w:r>
            <w:r w:rsidRPr="00886B45">
              <w:rPr>
                <w:rFonts w:eastAsia="StobiSans" w:cs="StobiSans"/>
                <w:spacing w:val="-1"/>
              </w:rPr>
              <w:t xml:space="preserve"> dhe rekomandimeve nga inspektimi antikorrupsion i legjislacionit në fushën e mjedisit</w:t>
            </w:r>
            <w:r>
              <w:rPr>
                <w:rFonts w:eastAsia="StobiSans" w:cs="StobiSans"/>
                <w:spacing w:val="-1"/>
                <w:lang w:val="sq-AL"/>
              </w:rPr>
              <w:t xml:space="preserve"> jetësorë</w:t>
            </w:r>
          </w:p>
        </w:tc>
        <w:tc>
          <w:tcPr>
            <w:tcW w:w="1815" w:type="dxa"/>
            <w:tcBorders>
              <w:top w:val="single" w:sz="4" w:space="0" w:color="auto"/>
              <w:left w:val="single" w:sz="4" w:space="0" w:color="auto"/>
              <w:bottom w:val="single" w:sz="4" w:space="0" w:color="auto"/>
              <w:right w:val="single" w:sz="4" w:space="0" w:color="auto"/>
            </w:tcBorders>
          </w:tcPr>
          <w:p w14:paraId="4E20A598" w14:textId="77777777" w:rsidR="007A25BF" w:rsidRDefault="007A25BF" w:rsidP="0050098E">
            <w:pPr>
              <w:spacing w:after="0" w:line="240" w:lineRule="auto"/>
              <w:rPr>
                <w:rFonts w:eastAsia="StobiSans" w:cs="StobiSans"/>
              </w:rPr>
            </w:pPr>
            <w:r w:rsidRPr="001A2210">
              <w:rPr>
                <w:rFonts w:eastAsia="StobiSans" w:cs="StobiSans"/>
              </w:rPr>
              <w:t>Континуирано 2023</w:t>
            </w:r>
          </w:p>
          <w:p w14:paraId="557D8445" w14:textId="77777777" w:rsidR="007A25BF" w:rsidRPr="003B2535" w:rsidRDefault="007A25BF" w:rsidP="0050098E">
            <w:pPr>
              <w:spacing w:after="0" w:line="240" w:lineRule="auto"/>
              <w:rPr>
                <w:lang w:val="sq-AL"/>
              </w:rPr>
            </w:pPr>
            <w:r w:rsidRPr="003B2535">
              <w:rPr>
                <w:lang w:val="sq-AL"/>
              </w:rPr>
              <w:t>Në mënyrë të vazhdueshme</w:t>
            </w:r>
          </w:p>
          <w:p w14:paraId="4B4832EB" w14:textId="77777777" w:rsidR="007A25BF" w:rsidRPr="001A2210" w:rsidDel="00C93373" w:rsidRDefault="007A25BF" w:rsidP="0050098E">
            <w:pPr>
              <w:spacing w:after="0" w:line="240" w:lineRule="auto"/>
              <w:rPr>
                <w:rFonts w:eastAsia="StobiSans" w:cs="StobiSans"/>
              </w:rPr>
            </w:pPr>
            <w:r w:rsidRPr="003B2535">
              <w:rPr>
                <w:lang w:val="sq-AL"/>
              </w:rPr>
              <w:t>2023</w:t>
            </w:r>
          </w:p>
        </w:tc>
        <w:tc>
          <w:tcPr>
            <w:tcW w:w="2922" w:type="dxa"/>
            <w:tcBorders>
              <w:top w:val="single" w:sz="4" w:space="0" w:color="auto"/>
              <w:left w:val="single" w:sz="4" w:space="0" w:color="auto"/>
              <w:bottom w:val="single" w:sz="4" w:space="0" w:color="auto"/>
              <w:right w:val="single" w:sz="4" w:space="0" w:color="auto"/>
            </w:tcBorders>
          </w:tcPr>
          <w:p w14:paraId="2BD631C5" w14:textId="77777777" w:rsidR="007A25BF" w:rsidRDefault="007A25BF" w:rsidP="0050098E">
            <w:pPr>
              <w:spacing w:after="0" w:line="240" w:lineRule="auto"/>
              <w:rPr>
                <w:rFonts w:eastAsia="StobiSans" w:cs="StobiSans"/>
                <w:spacing w:val="1"/>
              </w:rPr>
            </w:pPr>
            <w:r w:rsidRPr="001A2210">
              <w:rPr>
                <w:rFonts w:eastAsia="StobiSans" w:cs="StobiSans"/>
                <w:spacing w:val="1"/>
              </w:rPr>
              <w:t>Број на извештаи за  спроведен мониторинг н</w:t>
            </w:r>
            <w:r>
              <w:rPr>
                <w:rFonts w:eastAsia="StobiSans" w:cs="StobiSans"/>
                <w:spacing w:val="1"/>
              </w:rPr>
              <w:t>а имплементација на препораките/</w:t>
            </w:r>
          </w:p>
          <w:p w14:paraId="53402895"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Numri i raporteve për monitorimin e zbatimit të rekomandimeve</w:t>
            </w:r>
          </w:p>
          <w:p w14:paraId="5F61CA0C" w14:textId="77777777" w:rsidR="007A25BF" w:rsidRPr="001A2210" w:rsidRDefault="007A25BF" w:rsidP="0050098E">
            <w:pPr>
              <w:spacing w:after="0" w:line="240" w:lineRule="auto"/>
              <w:rPr>
                <w:rFonts w:eastAsia="StobiSans" w:cs="StobiSans"/>
                <w:spacing w:val="1"/>
              </w:rPr>
            </w:pPr>
          </w:p>
          <w:p w14:paraId="45911A1B"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Број на прифатени мислења и препораки во законите и подзаконските акти во областа на животната средина</w:t>
            </w:r>
            <w:r>
              <w:rPr>
                <w:rFonts w:eastAsia="StobiSans" w:cs="StobiSans"/>
                <w:spacing w:val="1"/>
                <w:lang w:val="sq-AL"/>
              </w:rPr>
              <w:t>/</w:t>
            </w:r>
          </w:p>
          <w:p w14:paraId="6AA35F4A" w14:textId="77777777" w:rsidR="007A25BF" w:rsidRPr="00AB56EE" w:rsidDel="00C93373" w:rsidRDefault="007A25BF" w:rsidP="0050098E">
            <w:pPr>
              <w:spacing w:after="0" w:line="240" w:lineRule="auto"/>
              <w:rPr>
                <w:rFonts w:eastAsia="StobiSans" w:cs="StobiSans"/>
                <w:spacing w:val="1"/>
                <w:lang w:val="sq-AL"/>
              </w:rPr>
            </w:pPr>
            <w:r w:rsidRPr="00886B45">
              <w:rPr>
                <w:rFonts w:eastAsia="StobiSans" w:cs="StobiSans"/>
                <w:spacing w:val="1"/>
              </w:rPr>
              <w:t xml:space="preserve">Numri i mendimeve dhe rekomandimeve të pranuara në </w:t>
            </w:r>
            <w:r>
              <w:rPr>
                <w:rFonts w:eastAsia="StobiSans" w:cs="StobiSans"/>
                <w:spacing w:val="1"/>
                <w:lang w:val="sq-AL"/>
              </w:rPr>
              <w:t>ligjet</w:t>
            </w:r>
            <w:r w:rsidRPr="00886B45">
              <w:rPr>
                <w:rFonts w:eastAsia="StobiSans" w:cs="StobiSans"/>
                <w:spacing w:val="1"/>
              </w:rPr>
              <w:t xml:space="preserve"> dhe </w:t>
            </w:r>
            <w:r>
              <w:rPr>
                <w:rFonts w:eastAsia="StobiSans" w:cs="StobiSans"/>
                <w:spacing w:val="1"/>
                <w:lang w:val="sq-AL"/>
              </w:rPr>
              <w:t xml:space="preserve">aktet </w:t>
            </w:r>
            <w:r w:rsidRPr="00886B45">
              <w:rPr>
                <w:rFonts w:eastAsia="StobiSans" w:cs="StobiSans"/>
                <w:spacing w:val="1"/>
              </w:rPr>
              <w:t>nënligjore në fushën e mjedisit</w:t>
            </w:r>
            <w:r>
              <w:rPr>
                <w:rFonts w:eastAsia="StobiSans" w:cs="StobiSans"/>
                <w:spacing w:val="1"/>
                <w:lang w:val="sq-AL"/>
              </w:rPr>
              <w:t xml:space="preserve"> jetësorë</w:t>
            </w:r>
          </w:p>
        </w:tc>
        <w:tc>
          <w:tcPr>
            <w:tcW w:w="1856" w:type="dxa"/>
            <w:tcBorders>
              <w:top w:val="single" w:sz="4" w:space="0" w:color="auto"/>
              <w:left w:val="single" w:sz="4" w:space="0" w:color="auto"/>
              <w:bottom w:val="single" w:sz="4" w:space="0" w:color="auto"/>
              <w:right w:val="single" w:sz="4" w:space="0" w:color="auto"/>
            </w:tcBorders>
          </w:tcPr>
          <w:p w14:paraId="188B7FCA" w14:textId="77777777" w:rsidR="007A25BF" w:rsidRDefault="007A25BF" w:rsidP="0050098E">
            <w:pPr>
              <w:spacing w:after="0" w:line="240" w:lineRule="auto"/>
            </w:pPr>
            <w:r w:rsidRPr="001A2210">
              <w:t>Мисија на ОБСЕ во Скопје / Буџет на ДКСК</w:t>
            </w:r>
          </w:p>
          <w:p w14:paraId="3AB21D0F" w14:textId="77777777" w:rsidR="007A25BF" w:rsidRPr="001A2210" w:rsidDel="00C93373" w:rsidRDefault="007A25BF" w:rsidP="0050098E">
            <w:pPr>
              <w:spacing w:after="0" w:line="240" w:lineRule="auto"/>
            </w:pPr>
            <w:r w:rsidRPr="00886B45">
              <w:t>Misioni i OSBE-së në Shkup / Buxheti i DKSK-së</w:t>
            </w:r>
          </w:p>
        </w:tc>
      </w:tr>
      <w:tr w:rsidR="007A25BF" w:rsidRPr="001A2210" w14:paraId="508F8EED" w14:textId="77777777" w:rsidTr="0050098E">
        <w:trPr>
          <w:trHeight w:val="991"/>
        </w:trPr>
        <w:tc>
          <w:tcPr>
            <w:tcW w:w="653" w:type="dxa"/>
            <w:tcBorders>
              <w:top w:val="single" w:sz="4" w:space="0" w:color="auto"/>
              <w:left w:val="single" w:sz="4" w:space="0" w:color="auto"/>
              <w:bottom w:val="single" w:sz="4" w:space="0" w:color="auto"/>
              <w:right w:val="single" w:sz="4" w:space="0" w:color="auto"/>
            </w:tcBorders>
          </w:tcPr>
          <w:p w14:paraId="63C876DB" w14:textId="77777777" w:rsidR="007A25BF" w:rsidRPr="001A2210" w:rsidRDefault="007A25BF" w:rsidP="0050098E">
            <w:pPr>
              <w:rPr>
                <w:b/>
              </w:rPr>
            </w:pPr>
            <w:r w:rsidRPr="001A2210">
              <w:rPr>
                <w:b/>
              </w:rPr>
              <w:t>8.</w:t>
            </w:r>
          </w:p>
        </w:tc>
        <w:tc>
          <w:tcPr>
            <w:tcW w:w="3635" w:type="dxa"/>
            <w:tcBorders>
              <w:top w:val="single" w:sz="4" w:space="0" w:color="auto"/>
              <w:left w:val="single" w:sz="4" w:space="0" w:color="auto"/>
              <w:bottom w:val="single" w:sz="4" w:space="0" w:color="auto"/>
              <w:right w:val="single" w:sz="4" w:space="0" w:color="auto"/>
            </w:tcBorders>
          </w:tcPr>
          <w:p w14:paraId="1C84AA25" w14:textId="77777777" w:rsidR="007A25BF" w:rsidRPr="00AB56EE" w:rsidRDefault="007A25BF" w:rsidP="0050098E">
            <w:pPr>
              <w:spacing w:after="0" w:line="240" w:lineRule="auto"/>
              <w:rPr>
                <w:rFonts w:eastAsia="StobiSans" w:cs="StobiSans"/>
                <w:spacing w:val="-1"/>
                <w:lang w:val="sq-AL"/>
              </w:rPr>
            </w:pPr>
            <w:r w:rsidRPr="001A2210">
              <w:rPr>
                <w:rFonts w:eastAsia="StobiSans" w:cs="StobiSans"/>
                <w:spacing w:val="-1"/>
              </w:rPr>
              <w:t>Изработка на извештај од спроведена проценка на ризици од корупција во правосудството</w:t>
            </w:r>
            <w:r>
              <w:rPr>
                <w:rFonts w:eastAsia="StobiSans" w:cs="StobiSans"/>
                <w:spacing w:val="-1"/>
                <w:lang w:val="sq-AL"/>
              </w:rPr>
              <w:t>/</w:t>
            </w:r>
          </w:p>
          <w:p w14:paraId="28800736"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Përgatitja e raporti</w:t>
            </w:r>
            <w:r>
              <w:rPr>
                <w:rFonts w:eastAsia="StobiSans" w:cs="StobiSans"/>
                <w:spacing w:val="-1"/>
                <w:lang w:val="sq-AL"/>
              </w:rPr>
              <w:t>t</w:t>
            </w:r>
            <w:r w:rsidRPr="00886B45">
              <w:rPr>
                <w:rFonts w:eastAsia="StobiSans" w:cs="StobiSans"/>
                <w:spacing w:val="-1"/>
              </w:rPr>
              <w:t xml:space="preserve"> nga vlerësimi </w:t>
            </w:r>
            <w:r>
              <w:rPr>
                <w:rFonts w:eastAsia="StobiSans" w:cs="StobiSans"/>
                <w:spacing w:val="-1"/>
                <w:lang w:val="sq-AL"/>
              </w:rPr>
              <w:t xml:space="preserve">i </w:t>
            </w:r>
            <w:r>
              <w:rPr>
                <w:rFonts w:eastAsia="StobiSans" w:cs="StobiSans"/>
                <w:spacing w:val="-1"/>
                <w:lang w:val="sq-AL"/>
              </w:rPr>
              <w:lastRenderedPageBreak/>
              <w:t xml:space="preserve">kryer </w:t>
            </w:r>
            <w:r w:rsidRPr="00886B45">
              <w:rPr>
                <w:rFonts w:eastAsia="StobiSans" w:cs="StobiSans"/>
                <w:spacing w:val="-1"/>
              </w:rPr>
              <w:t>i rreziqeve të korrupsionit në gjyqësor</w:t>
            </w:r>
          </w:p>
        </w:tc>
        <w:tc>
          <w:tcPr>
            <w:tcW w:w="1815" w:type="dxa"/>
            <w:tcBorders>
              <w:top w:val="single" w:sz="4" w:space="0" w:color="auto"/>
              <w:left w:val="single" w:sz="4" w:space="0" w:color="auto"/>
              <w:bottom w:val="single" w:sz="4" w:space="0" w:color="auto"/>
              <w:right w:val="single" w:sz="4" w:space="0" w:color="auto"/>
            </w:tcBorders>
          </w:tcPr>
          <w:p w14:paraId="52A17E2E" w14:textId="77777777" w:rsidR="007A25BF" w:rsidRDefault="007A25BF" w:rsidP="0050098E">
            <w:pPr>
              <w:spacing w:after="0" w:line="240" w:lineRule="auto"/>
              <w:rPr>
                <w:rFonts w:eastAsia="StobiSans" w:cs="StobiSans"/>
              </w:rPr>
            </w:pPr>
            <w:r w:rsidRPr="001A2210">
              <w:rPr>
                <w:rFonts w:eastAsia="StobiSans" w:cs="StobiSans"/>
              </w:rPr>
              <w:lastRenderedPageBreak/>
              <w:t>Март 2023</w:t>
            </w:r>
          </w:p>
          <w:p w14:paraId="18728334" w14:textId="77777777" w:rsidR="007A25BF" w:rsidRPr="003B2535" w:rsidRDefault="007A25BF" w:rsidP="0050098E">
            <w:pPr>
              <w:spacing w:after="0" w:line="240" w:lineRule="auto"/>
              <w:rPr>
                <w:rFonts w:eastAsia="StobiSans" w:cs="StobiSans"/>
                <w:lang w:val="sq-AL"/>
              </w:rPr>
            </w:pPr>
            <w:r>
              <w:rPr>
                <w:rFonts w:eastAsia="StobiSans" w:cs="StobiSans"/>
                <w:lang w:val="sq-AL"/>
              </w:rPr>
              <w:t>Mars 2023</w:t>
            </w:r>
          </w:p>
        </w:tc>
        <w:tc>
          <w:tcPr>
            <w:tcW w:w="2922" w:type="dxa"/>
            <w:tcBorders>
              <w:top w:val="single" w:sz="4" w:space="0" w:color="auto"/>
              <w:left w:val="single" w:sz="4" w:space="0" w:color="auto"/>
              <w:bottom w:val="single" w:sz="4" w:space="0" w:color="auto"/>
              <w:right w:val="single" w:sz="4" w:space="0" w:color="auto"/>
            </w:tcBorders>
          </w:tcPr>
          <w:p w14:paraId="7C202938" w14:textId="77777777" w:rsidR="007A25BF" w:rsidRDefault="007A25BF" w:rsidP="0050098E">
            <w:pPr>
              <w:spacing w:after="0" w:line="240" w:lineRule="auto"/>
              <w:rPr>
                <w:rFonts w:eastAsia="StobiSans" w:cs="StobiSans"/>
                <w:spacing w:val="1"/>
              </w:rPr>
            </w:pPr>
            <w:r w:rsidRPr="001A2210">
              <w:rPr>
                <w:rFonts w:eastAsia="StobiSans" w:cs="StobiSans"/>
                <w:spacing w:val="1"/>
              </w:rPr>
              <w:t>Изработен извештај</w:t>
            </w:r>
          </w:p>
          <w:p w14:paraId="78DA468C"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Raporti i përgatitur</w:t>
            </w:r>
          </w:p>
          <w:p w14:paraId="68D156C7" w14:textId="77777777" w:rsidR="007A25BF" w:rsidRPr="001A2210" w:rsidRDefault="007A25BF" w:rsidP="0050098E">
            <w:pPr>
              <w:spacing w:after="0" w:line="240" w:lineRule="auto"/>
              <w:rPr>
                <w:rFonts w:eastAsia="StobiSans" w:cs="StobiSans"/>
                <w:spacing w:val="1"/>
              </w:rPr>
            </w:pPr>
          </w:p>
          <w:p w14:paraId="41FAFC1D" w14:textId="77777777" w:rsidR="007A25BF" w:rsidRPr="001A2210" w:rsidRDefault="007A25BF" w:rsidP="0050098E">
            <w:pPr>
              <w:spacing w:after="0" w:line="240" w:lineRule="auto"/>
              <w:rPr>
                <w:rFonts w:eastAsia="StobiSans" w:cs="StobiSans"/>
                <w:spacing w:val="1"/>
              </w:rPr>
            </w:pPr>
          </w:p>
        </w:tc>
        <w:tc>
          <w:tcPr>
            <w:tcW w:w="1856" w:type="dxa"/>
            <w:tcBorders>
              <w:top w:val="single" w:sz="4" w:space="0" w:color="auto"/>
              <w:left w:val="single" w:sz="4" w:space="0" w:color="auto"/>
              <w:bottom w:val="single" w:sz="4" w:space="0" w:color="auto"/>
              <w:right w:val="single" w:sz="4" w:space="0" w:color="auto"/>
            </w:tcBorders>
          </w:tcPr>
          <w:p w14:paraId="54A6CCFC" w14:textId="77777777" w:rsidR="007A25BF" w:rsidRDefault="007A25BF" w:rsidP="0050098E">
            <w:pPr>
              <w:spacing w:after="0" w:line="240" w:lineRule="auto"/>
            </w:pPr>
            <w:r w:rsidRPr="001A2210">
              <w:t>Мисија на ОБСЕ во Скопје /  ДКСК</w:t>
            </w:r>
          </w:p>
          <w:p w14:paraId="1E12C155" w14:textId="77777777" w:rsidR="007A25BF" w:rsidRPr="001A2210" w:rsidRDefault="007A25BF" w:rsidP="0050098E">
            <w:pPr>
              <w:spacing w:after="0" w:line="240" w:lineRule="auto"/>
              <w:rPr>
                <w:highlight w:val="yellow"/>
              </w:rPr>
            </w:pPr>
            <w:r w:rsidRPr="00886B45">
              <w:t xml:space="preserve">Misioni i OSBE-së në Shkup / </w:t>
            </w:r>
            <w:r w:rsidRPr="00886B45">
              <w:lastRenderedPageBreak/>
              <w:t xml:space="preserve">Buxheti i </w:t>
            </w:r>
            <w:r>
              <w:rPr>
                <w:lang w:val="sq-AL"/>
              </w:rPr>
              <w:t>KSHPK</w:t>
            </w:r>
            <w:r w:rsidRPr="00886B45">
              <w:t>-së</w:t>
            </w:r>
          </w:p>
        </w:tc>
      </w:tr>
    </w:tbl>
    <w:p w14:paraId="2E6B0B04" w14:textId="77777777" w:rsidR="007A25BF" w:rsidRPr="001A2210" w:rsidRDefault="007A25BF" w:rsidP="007A25BF">
      <w:pPr>
        <w:pStyle w:val="ListParagraph"/>
        <w:spacing w:after="0" w:line="240" w:lineRule="auto"/>
        <w:jc w:val="both"/>
        <w:rPr>
          <w:rFonts w:ascii="StobiSans" w:eastAsia="StobiSans" w:hAnsi="StobiSans" w:cs="StobiSans"/>
          <w:b/>
          <w:spacing w:val="-1"/>
          <w:lang w:val="mk-MK"/>
        </w:rPr>
      </w:pPr>
    </w:p>
    <w:p w14:paraId="5B926807" w14:textId="77777777" w:rsidR="007A25BF" w:rsidRDefault="007A25BF" w:rsidP="00AA6074">
      <w:pPr>
        <w:pStyle w:val="ListParagraph"/>
        <w:numPr>
          <w:ilvl w:val="0"/>
          <w:numId w:val="47"/>
        </w:numPr>
        <w:spacing w:after="0" w:line="240" w:lineRule="auto"/>
        <w:jc w:val="both"/>
        <w:rPr>
          <w:rFonts w:ascii="StobiSans" w:eastAsia="StobiSans" w:hAnsi="StobiSans" w:cs="StobiSans"/>
          <w:b/>
          <w:spacing w:val="-1"/>
          <w:lang w:val="mk-MK"/>
        </w:rPr>
      </w:pPr>
      <w:r w:rsidRPr="001A2210">
        <w:rPr>
          <w:rFonts w:ascii="StobiSans" w:eastAsia="StobiSans" w:hAnsi="StobiSans" w:cs="StobiSans"/>
          <w:b/>
          <w:spacing w:val="-1"/>
        </w:rPr>
        <w:t xml:space="preserve">Постапување по </w:t>
      </w:r>
      <w:r w:rsidRPr="001A2210">
        <w:rPr>
          <w:rFonts w:ascii="StobiSans" w:eastAsia="StobiSans" w:hAnsi="StobiSans" w:cs="StobiSans"/>
          <w:b/>
          <w:spacing w:val="-1"/>
          <w:lang w:val="mk-MK"/>
        </w:rPr>
        <w:t xml:space="preserve">предмети  </w:t>
      </w:r>
      <w:r w:rsidRPr="001A2210">
        <w:rPr>
          <w:rFonts w:ascii="StobiSans" w:eastAsia="StobiSans" w:hAnsi="StobiSans" w:cs="StobiSans"/>
          <w:b/>
          <w:spacing w:val="-1"/>
        </w:rPr>
        <w:t>со наводи за сомневања за корупција</w:t>
      </w:r>
      <w:r w:rsidRPr="001A2210">
        <w:rPr>
          <w:rFonts w:ascii="StobiSans" w:eastAsia="StobiSans" w:hAnsi="StobiSans" w:cs="StobiSans"/>
          <w:b/>
          <w:spacing w:val="-1"/>
          <w:lang w:val="mk-MK"/>
        </w:rPr>
        <w:t>( оформени по доставени пријави и по сопствена инцијатива на ДКСК)</w:t>
      </w:r>
      <w:r>
        <w:rPr>
          <w:rFonts w:ascii="StobiSans" w:eastAsia="StobiSans" w:hAnsi="StobiSans" w:cs="StobiSans"/>
          <w:b/>
          <w:spacing w:val="-1"/>
        </w:rPr>
        <w:t>/</w:t>
      </w:r>
    </w:p>
    <w:p w14:paraId="1AADAAA3" w14:textId="77777777" w:rsidR="007A25BF" w:rsidRPr="001A2210" w:rsidRDefault="007A25BF" w:rsidP="007A25BF">
      <w:pPr>
        <w:pStyle w:val="ListParagraph"/>
        <w:spacing w:after="0" w:line="240" w:lineRule="auto"/>
        <w:jc w:val="both"/>
        <w:rPr>
          <w:rFonts w:ascii="StobiSans" w:eastAsia="StobiSans" w:hAnsi="StobiSans" w:cs="StobiSans"/>
          <w:b/>
          <w:spacing w:val="-1"/>
          <w:lang w:val="mk-MK"/>
        </w:rPr>
      </w:pPr>
      <w:r w:rsidRPr="00886B45">
        <w:rPr>
          <w:rFonts w:ascii="StobiSans" w:eastAsia="StobiSans" w:hAnsi="StobiSans" w:cs="StobiSans"/>
          <w:b/>
          <w:spacing w:val="-1"/>
          <w:lang w:val="sq-AL"/>
        </w:rPr>
        <w:t>Veprimi ndaj lëndëve me pretendime për dyshime për korrupsion (i formuar pas denoncimeve të dorëzuarë dhe në iniciativën e vet të</w:t>
      </w:r>
      <w:r w:rsidRPr="00886B45">
        <w:rPr>
          <w:rFonts w:ascii="StobiSans" w:eastAsia="StobiSans" w:hAnsi="StobiSans" w:cs="StobiSans"/>
          <w:b/>
          <w:bCs/>
          <w:spacing w:val="-1"/>
          <w:lang w:val="sq-AL"/>
        </w:rPr>
        <w:t xml:space="preserve"> </w:t>
      </w:r>
      <w:r w:rsidRPr="00886B45">
        <w:rPr>
          <w:rFonts w:ascii="StobiSans" w:eastAsia="StobiSans" w:hAnsi="StobiSans" w:cs="StobiSans"/>
          <w:b/>
          <w:spacing w:val="-1"/>
          <w:lang w:val="sq-AL"/>
        </w:rPr>
        <w:t xml:space="preserve"> KSHPK-së)</w:t>
      </w:r>
    </w:p>
    <w:tbl>
      <w:tblPr>
        <w:tblpPr w:leftFromText="180" w:rightFromText="180" w:vertAnchor="text" w:horzAnchor="margin" w:tblpXSpec="center" w:tblpY="228"/>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819"/>
        <w:gridCol w:w="1614"/>
        <w:gridCol w:w="2398"/>
        <w:gridCol w:w="1414"/>
      </w:tblGrid>
      <w:tr w:rsidR="007A25BF" w:rsidRPr="001A2210" w14:paraId="6E42E411" w14:textId="77777777" w:rsidTr="0050098E">
        <w:trPr>
          <w:trHeight w:val="814"/>
        </w:trPr>
        <w:tc>
          <w:tcPr>
            <w:tcW w:w="674" w:type="dxa"/>
          </w:tcPr>
          <w:p w14:paraId="1377FDBE" w14:textId="77777777" w:rsidR="007A25BF" w:rsidRPr="001A2210" w:rsidRDefault="007A25BF" w:rsidP="0050098E">
            <w:pPr>
              <w:spacing w:after="0" w:line="240" w:lineRule="auto"/>
              <w:rPr>
                <w:b/>
              </w:rPr>
            </w:pPr>
            <w:r w:rsidRPr="001A2210">
              <w:rPr>
                <w:b/>
              </w:rPr>
              <w:t>Ред.</w:t>
            </w:r>
          </w:p>
          <w:p w14:paraId="7D4E2348" w14:textId="77777777" w:rsidR="007A25BF" w:rsidRDefault="007A25BF" w:rsidP="0050098E">
            <w:pPr>
              <w:spacing w:after="0" w:line="240" w:lineRule="auto"/>
              <w:rPr>
                <w:b/>
              </w:rPr>
            </w:pPr>
            <w:r w:rsidRPr="001A2210">
              <w:rPr>
                <w:b/>
              </w:rPr>
              <w:t>бр.</w:t>
            </w:r>
          </w:p>
          <w:p w14:paraId="39AC8960" w14:textId="77777777" w:rsidR="007A25BF" w:rsidRDefault="007A25BF" w:rsidP="0050098E">
            <w:pPr>
              <w:spacing w:after="0" w:line="240" w:lineRule="auto"/>
              <w:rPr>
                <w:b/>
              </w:rPr>
            </w:pPr>
            <w:r>
              <w:rPr>
                <w:b/>
              </w:rPr>
              <w:t>Nr.</w:t>
            </w:r>
          </w:p>
          <w:p w14:paraId="2B1F0A68" w14:textId="77777777" w:rsidR="007A25BF" w:rsidRPr="001A2210" w:rsidRDefault="007A25BF" w:rsidP="0050098E">
            <w:pPr>
              <w:spacing w:after="0" w:line="240" w:lineRule="auto"/>
              <w:rPr>
                <w:b/>
              </w:rPr>
            </w:pPr>
            <w:r>
              <w:rPr>
                <w:b/>
              </w:rPr>
              <w:t>Rend</w:t>
            </w:r>
          </w:p>
        </w:tc>
        <w:tc>
          <w:tcPr>
            <w:tcW w:w="4829" w:type="dxa"/>
          </w:tcPr>
          <w:p w14:paraId="60DF0C26" w14:textId="77777777" w:rsidR="007A25BF" w:rsidRDefault="007A25BF" w:rsidP="0050098E">
            <w:pPr>
              <w:spacing w:after="0" w:line="240" w:lineRule="auto"/>
              <w:rPr>
                <w:b/>
              </w:rPr>
            </w:pPr>
            <w:r w:rsidRPr="001A2210">
              <w:rPr>
                <w:b/>
              </w:rPr>
              <w:t>Активност</w:t>
            </w:r>
          </w:p>
          <w:p w14:paraId="67E1FBDF" w14:textId="77777777" w:rsidR="007A25BF" w:rsidRPr="008D09FF" w:rsidRDefault="007A25BF" w:rsidP="0050098E">
            <w:pPr>
              <w:spacing w:after="0" w:line="240" w:lineRule="auto"/>
              <w:rPr>
                <w:b/>
                <w:lang w:val="sq-AL"/>
              </w:rPr>
            </w:pPr>
            <w:r w:rsidRPr="008D09FF">
              <w:rPr>
                <w:b/>
                <w:lang w:val="sq-AL"/>
              </w:rPr>
              <w:t>Aktiviteti</w:t>
            </w:r>
          </w:p>
        </w:tc>
        <w:tc>
          <w:tcPr>
            <w:tcW w:w="1614" w:type="dxa"/>
          </w:tcPr>
          <w:p w14:paraId="638893B2" w14:textId="77777777" w:rsidR="007A25BF" w:rsidRDefault="007A25BF" w:rsidP="0050098E">
            <w:pPr>
              <w:spacing w:after="0" w:line="240" w:lineRule="auto"/>
              <w:rPr>
                <w:b/>
              </w:rPr>
            </w:pPr>
            <w:r w:rsidRPr="001A2210">
              <w:rPr>
                <w:b/>
              </w:rPr>
              <w:t>Рок на реализација</w:t>
            </w:r>
          </w:p>
          <w:p w14:paraId="0996ECE8" w14:textId="77777777" w:rsidR="007A25BF" w:rsidRPr="001A2210" w:rsidRDefault="007A25BF" w:rsidP="0050098E">
            <w:pPr>
              <w:spacing w:after="0" w:line="240" w:lineRule="auto"/>
              <w:rPr>
                <w:b/>
              </w:rPr>
            </w:pPr>
            <w:r w:rsidRPr="0003555A">
              <w:rPr>
                <w:b/>
              </w:rPr>
              <w:t>Afati i realizimit</w:t>
            </w:r>
          </w:p>
        </w:tc>
        <w:tc>
          <w:tcPr>
            <w:tcW w:w="2401" w:type="dxa"/>
          </w:tcPr>
          <w:p w14:paraId="7E0B4091" w14:textId="77777777" w:rsidR="007A25BF" w:rsidRDefault="007A25BF" w:rsidP="0050098E">
            <w:pPr>
              <w:spacing w:after="0" w:line="240" w:lineRule="auto"/>
              <w:rPr>
                <w:b/>
              </w:rPr>
            </w:pPr>
            <w:r w:rsidRPr="001A2210">
              <w:rPr>
                <w:b/>
              </w:rPr>
              <w:t>Показател на активност</w:t>
            </w:r>
          </w:p>
          <w:p w14:paraId="10B8F509" w14:textId="77777777" w:rsidR="007A25BF" w:rsidRPr="001A2210" w:rsidRDefault="007A25BF" w:rsidP="0050098E">
            <w:pPr>
              <w:spacing w:after="0" w:line="240" w:lineRule="auto"/>
              <w:rPr>
                <w:b/>
              </w:rPr>
            </w:pPr>
            <w:r w:rsidRPr="0003555A">
              <w:rPr>
                <w:b/>
              </w:rPr>
              <w:t>Treguesi i aktivitetit</w:t>
            </w:r>
          </w:p>
        </w:tc>
        <w:tc>
          <w:tcPr>
            <w:tcW w:w="1414" w:type="dxa"/>
          </w:tcPr>
          <w:p w14:paraId="229D2593" w14:textId="77777777" w:rsidR="007A25BF" w:rsidRDefault="007A25BF" w:rsidP="0050098E">
            <w:pPr>
              <w:spacing w:after="0" w:line="240" w:lineRule="auto"/>
              <w:rPr>
                <w:b/>
              </w:rPr>
            </w:pPr>
            <w:r w:rsidRPr="001A2210">
              <w:rPr>
                <w:b/>
              </w:rPr>
              <w:t>Потребни / обезбедени средства</w:t>
            </w:r>
          </w:p>
          <w:p w14:paraId="01B740F0"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50A206C4" w14:textId="77777777" w:rsidTr="0050098E">
        <w:trPr>
          <w:trHeight w:val="1831"/>
        </w:trPr>
        <w:tc>
          <w:tcPr>
            <w:tcW w:w="674" w:type="dxa"/>
          </w:tcPr>
          <w:p w14:paraId="173458D1" w14:textId="77777777" w:rsidR="007A25BF" w:rsidRPr="001A2210" w:rsidRDefault="007A25BF" w:rsidP="0050098E">
            <w:pPr>
              <w:rPr>
                <w:b/>
              </w:rPr>
            </w:pPr>
            <w:r w:rsidRPr="001A2210">
              <w:rPr>
                <w:b/>
              </w:rPr>
              <w:t>1.</w:t>
            </w:r>
          </w:p>
        </w:tc>
        <w:tc>
          <w:tcPr>
            <w:tcW w:w="4829" w:type="dxa"/>
          </w:tcPr>
          <w:p w14:paraId="4E3FFF0D" w14:textId="77777777" w:rsidR="007A25BF" w:rsidRPr="00AB56EE" w:rsidRDefault="007A25BF" w:rsidP="0050098E">
            <w:pPr>
              <w:spacing w:after="0" w:line="240" w:lineRule="auto"/>
              <w:rPr>
                <w:rFonts w:eastAsia="StobiSans" w:cs="StobiSans"/>
                <w:lang w:val="sq-AL"/>
              </w:rPr>
            </w:pPr>
            <w:r w:rsidRPr="001A2210">
              <w:rPr>
                <w:rFonts w:eastAsia="StobiSans" w:cs="StobiSans"/>
              </w:rPr>
              <w:t>По</w:t>
            </w:r>
            <w:r w:rsidRPr="001A2210">
              <w:rPr>
                <w:rFonts w:eastAsia="StobiSans" w:cs="StobiSans"/>
                <w:spacing w:val="-1"/>
              </w:rPr>
              <w:t>с</w:t>
            </w:r>
            <w:r w:rsidRPr="001A2210">
              <w:rPr>
                <w:rFonts w:eastAsia="StobiSans" w:cs="StobiSans"/>
                <w:spacing w:val="1"/>
              </w:rPr>
              <w:t>т</w:t>
            </w:r>
            <w:r w:rsidRPr="001A2210">
              <w:rPr>
                <w:rFonts w:eastAsia="StobiSans" w:cs="StobiSans"/>
              </w:rPr>
              <w:t>а</w:t>
            </w:r>
            <w:r w:rsidRPr="001A2210">
              <w:rPr>
                <w:rFonts w:eastAsia="StobiSans" w:cs="StobiSans"/>
                <w:spacing w:val="-1"/>
              </w:rPr>
              <w:t>п</w:t>
            </w:r>
            <w:r w:rsidRPr="001A2210">
              <w:rPr>
                <w:rFonts w:eastAsia="StobiSans" w:cs="StobiSans"/>
              </w:rPr>
              <w:t>ув</w:t>
            </w:r>
            <w:r w:rsidRPr="001A2210">
              <w:rPr>
                <w:rFonts w:eastAsia="StobiSans" w:cs="StobiSans"/>
                <w:spacing w:val="3"/>
              </w:rPr>
              <w:t>а</w:t>
            </w:r>
            <w:r w:rsidRPr="001A2210">
              <w:rPr>
                <w:rFonts w:eastAsia="StobiSans" w:cs="StobiSans"/>
              </w:rPr>
              <w:t>ње</w:t>
            </w:r>
            <w:r w:rsidRPr="001A2210">
              <w:rPr>
                <w:rFonts w:eastAsia="StobiSans" w:cs="StobiSans"/>
                <w:spacing w:val="-11"/>
              </w:rPr>
              <w:t xml:space="preserve"> </w:t>
            </w:r>
            <w:r w:rsidRPr="001A2210">
              <w:rPr>
                <w:rFonts w:eastAsia="StobiSans" w:cs="StobiSans"/>
                <w:spacing w:val="-1"/>
              </w:rPr>
              <w:t>п</w:t>
            </w:r>
            <w:r w:rsidRPr="001A2210">
              <w:rPr>
                <w:rFonts w:eastAsia="StobiSans" w:cs="StobiSans"/>
              </w:rPr>
              <w:t xml:space="preserve">о </w:t>
            </w:r>
            <w:r w:rsidRPr="001A2210">
              <w:rPr>
                <w:rFonts w:eastAsia="StobiSans" w:cs="StobiSans"/>
                <w:spacing w:val="1"/>
              </w:rPr>
              <w:t>предмети</w:t>
            </w:r>
            <w:r w:rsidRPr="001A2210">
              <w:rPr>
                <w:rFonts w:eastAsia="StobiSans" w:cs="StobiSans"/>
                <w:spacing w:val="-9"/>
              </w:rPr>
              <w:t xml:space="preserve"> </w:t>
            </w:r>
            <w:r w:rsidRPr="001A2210">
              <w:rPr>
                <w:rFonts w:eastAsia="StobiSans" w:cs="StobiSans"/>
              </w:rPr>
              <w:t xml:space="preserve">за </w:t>
            </w:r>
            <w:r w:rsidRPr="001A2210">
              <w:rPr>
                <w:rFonts w:eastAsia="StobiSans" w:cs="StobiSans"/>
                <w:spacing w:val="-1"/>
              </w:rPr>
              <w:t>п</w:t>
            </w:r>
            <w:r w:rsidRPr="001A2210">
              <w:rPr>
                <w:rFonts w:eastAsia="StobiSans" w:cs="StobiSans"/>
              </w:rPr>
              <w:t>о</w:t>
            </w:r>
            <w:r w:rsidRPr="001A2210">
              <w:rPr>
                <w:rFonts w:eastAsia="StobiSans" w:cs="StobiSans"/>
                <w:spacing w:val="-1"/>
              </w:rPr>
              <w:t>с</w:t>
            </w:r>
            <w:r w:rsidRPr="001A2210">
              <w:rPr>
                <w:rFonts w:eastAsia="StobiSans" w:cs="StobiSans"/>
                <w:spacing w:val="1"/>
              </w:rPr>
              <w:t>т</w:t>
            </w:r>
            <w:r w:rsidRPr="001A2210">
              <w:rPr>
                <w:rFonts w:eastAsia="StobiSans" w:cs="StobiSans"/>
                <w:spacing w:val="3"/>
              </w:rPr>
              <w:t>о</w:t>
            </w:r>
            <w:r w:rsidRPr="001A2210">
              <w:rPr>
                <w:rFonts w:eastAsia="StobiSans" w:cs="StobiSans"/>
                <w:spacing w:val="-1"/>
              </w:rPr>
              <w:t>е</w:t>
            </w:r>
            <w:r w:rsidRPr="001A2210">
              <w:rPr>
                <w:rFonts w:eastAsia="StobiSans" w:cs="StobiSans"/>
                <w:spacing w:val="2"/>
              </w:rPr>
              <w:t>њ</w:t>
            </w:r>
            <w:r w:rsidRPr="001A2210">
              <w:rPr>
                <w:rFonts w:eastAsia="StobiSans" w:cs="StobiSans"/>
              </w:rPr>
              <w:t xml:space="preserve">е </w:t>
            </w:r>
            <w:r w:rsidRPr="001A2210">
              <w:rPr>
                <w:rFonts w:eastAsia="StobiSans" w:cs="StobiSans"/>
                <w:spacing w:val="-1"/>
              </w:rPr>
              <w:t>с</w:t>
            </w:r>
            <w:r w:rsidRPr="001A2210">
              <w:rPr>
                <w:rFonts w:eastAsia="StobiSans" w:cs="StobiSans"/>
              </w:rPr>
              <w:t>о</w:t>
            </w:r>
            <w:r w:rsidRPr="001A2210">
              <w:rPr>
                <w:rFonts w:eastAsia="StobiSans" w:cs="StobiSans"/>
                <w:spacing w:val="2"/>
              </w:rPr>
              <w:t>м</w:t>
            </w:r>
            <w:r w:rsidRPr="001A2210">
              <w:rPr>
                <w:rFonts w:eastAsia="StobiSans" w:cs="StobiSans"/>
                <w:spacing w:val="-1"/>
              </w:rPr>
              <w:t>не</w:t>
            </w:r>
            <w:r w:rsidRPr="001A2210">
              <w:rPr>
                <w:rFonts w:eastAsia="StobiSans" w:cs="StobiSans"/>
              </w:rPr>
              <w:t>ж</w:t>
            </w:r>
            <w:r w:rsidRPr="001A2210">
              <w:rPr>
                <w:rFonts w:eastAsia="StobiSans" w:cs="StobiSans"/>
                <w:spacing w:val="-5"/>
              </w:rPr>
              <w:t xml:space="preserve"> </w:t>
            </w:r>
            <w:r w:rsidRPr="001A2210">
              <w:rPr>
                <w:rFonts w:eastAsia="StobiSans" w:cs="StobiSans"/>
              </w:rPr>
              <w:t>за</w:t>
            </w:r>
            <w:r w:rsidRPr="001A2210">
              <w:rPr>
                <w:rFonts w:eastAsia="StobiSans" w:cs="StobiSans"/>
                <w:spacing w:val="-3"/>
              </w:rPr>
              <w:t xml:space="preserve"> </w:t>
            </w:r>
            <w:r w:rsidRPr="001A2210">
              <w:rPr>
                <w:rFonts w:eastAsia="StobiSans" w:cs="StobiSans"/>
              </w:rPr>
              <w:t>к</w:t>
            </w:r>
            <w:r w:rsidRPr="001A2210">
              <w:rPr>
                <w:rFonts w:eastAsia="StobiSans" w:cs="StobiSans"/>
                <w:spacing w:val="3"/>
              </w:rPr>
              <w:t>о</w:t>
            </w:r>
            <w:r w:rsidRPr="001A2210">
              <w:rPr>
                <w:rFonts w:eastAsia="StobiSans" w:cs="StobiSans"/>
                <w:spacing w:val="-1"/>
              </w:rPr>
              <w:t>р</w:t>
            </w:r>
            <w:r w:rsidRPr="001A2210">
              <w:rPr>
                <w:rFonts w:eastAsia="StobiSans" w:cs="StobiSans"/>
                <w:spacing w:val="2"/>
              </w:rPr>
              <w:t>у</w:t>
            </w:r>
            <w:r w:rsidRPr="001A2210">
              <w:rPr>
                <w:rFonts w:eastAsia="StobiSans" w:cs="StobiSans"/>
                <w:spacing w:val="-1"/>
              </w:rPr>
              <w:t>п</w:t>
            </w:r>
            <w:r w:rsidRPr="001A2210">
              <w:rPr>
                <w:rFonts w:eastAsia="StobiSans" w:cs="StobiSans"/>
              </w:rPr>
              <w:t>ц</w:t>
            </w:r>
            <w:r w:rsidRPr="001A2210">
              <w:rPr>
                <w:rFonts w:eastAsia="StobiSans" w:cs="StobiSans"/>
                <w:spacing w:val="-1"/>
              </w:rPr>
              <w:t>и</w:t>
            </w:r>
            <w:r w:rsidRPr="001A2210">
              <w:rPr>
                <w:rFonts w:eastAsia="StobiSans" w:cs="StobiSans"/>
                <w:spacing w:val="1"/>
              </w:rPr>
              <w:t>ј</w:t>
            </w:r>
            <w:r w:rsidRPr="001A2210">
              <w:rPr>
                <w:rFonts w:eastAsia="StobiSans" w:cs="StobiSans"/>
              </w:rPr>
              <w:t>а</w:t>
            </w:r>
            <w:r w:rsidRPr="001A2210">
              <w:rPr>
                <w:rFonts w:eastAsia="StobiSans" w:cs="StobiSans"/>
                <w:spacing w:val="-10"/>
              </w:rPr>
              <w:t xml:space="preserve"> </w:t>
            </w:r>
            <w:r w:rsidRPr="001A2210">
              <w:rPr>
                <w:rFonts w:eastAsia="StobiSans" w:cs="StobiSans"/>
                <w:spacing w:val="3"/>
              </w:rPr>
              <w:t>(</w:t>
            </w:r>
            <w:r w:rsidRPr="001A2210">
              <w:rPr>
                <w:rFonts w:eastAsia="StobiSans" w:cs="StobiSans"/>
                <w:spacing w:val="-1"/>
              </w:rPr>
              <w:t>п</w:t>
            </w:r>
            <w:r w:rsidRPr="001A2210">
              <w:rPr>
                <w:rFonts w:eastAsia="StobiSans" w:cs="StobiSans"/>
              </w:rPr>
              <w:t>о</w:t>
            </w:r>
            <w:r w:rsidRPr="001A2210">
              <w:rPr>
                <w:rFonts w:eastAsia="StobiSans" w:cs="StobiSans"/>
                <w:spacing w:val="2"/>
              </w:rPr>
              <w:t>дн</w:t>
            </w:r>
            <w:r w:rsidRPr="001A2210">
              <w:rPr>
                <w:rFonts w:eastAsia="StobiSans" w:cs="StobiSans"/>
                <w:spacing w:val="-1"/>
              </w:rPr>
              <w:t>ес</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9"/>
              </w:rPr>
              <w:t xml:space="preserve"> </w:t>
            </w:r>
            <w:r w:rsidRPr="001A2210">
              <w:rPr>
                <w:rFonts w:eastAsia="StobiSans" w:cs="StobiSans"/>
              </w:rPr>
              <w:t xml:space="preserve">од </w:t>
            </w:r>
            <w:r w:rsidRPr="001A2210">
              <w:rPr>
                <w:rFonts w:eastAsia="StobiSans" w:cs="StobiSans"/>
                <w:spacing w:val="1"/>
              </w:rPr>
              <w:t>г</w:t>
            </w:r>
            <w:r w:rsidRPr="001A2210">
              <w:rPr>
                <w:rFonts w:eastAsia="StobiSans" w:cs="StobiSans"/>
                <w:spacing w:val="-1"/>
              </w:rPr>
              <w:t>р</w:t>
            </w:r>
            <w:r w:rsidRPr="001A2210">
              <w:rPr>
                <w:rFonts w:eastAsia="StobiSans" w:cs="StobiSans"/>
              </w:rPr>
              <w:t>а</w:t>
            </w:r>
            <w:r w:rsidRPr="001A2210">
              <w:rPr>
                <w:rFonts w:eastAsia="StobiSans" w:cs="StobiSans"/>
                <w:spacing w:val="1"/>
              </w:rPr>
              <w:t>ѓ</w:t>
            </w:r>
            <w:r w:rsidRPr="001A2210">
              <w:rPr>
                <w:rFonts w:eastAsia="StobiSans" w:cs="StobiSans"/>
              </w:rPr>
              <w:t>а</w:t>
            </w:r>
            <w:r w:rsidRPr="001A2210">
              <w:rPr>
                <w:rFonts w:eastAsia="StobiSans" w:cs="StobiSans"/>
                <w:spacing w:val="-1"/>
              </w:rPr>
              <w:t>н</w:t>
            </w:r>
            <w:r w:rsidRPr="001A2210">
              <w:rPr>
                <w:rFonts w:eastAsia="StobiSans" w:cs="StobiSans"/>
                <w:spacing w:val="2"/>
              </w:rPr>
              <w:t>и</w:t>
            </w:r>
            <w:r w:rsidRPr="001A2210">
              <w:rPr>
                <w:rFonts w:eastAsia="StobiSans" w:cs="StobiSans"/>
              </w:rPr>
              <w:t>,</w:t>
            </w:r>
            <w:r w:rsidRPr="001A2210">
              <w:rPr>
                <w:rFonts w:eastAsia="StobiSans" w:cs="StobiSans"/>
                <w:spacing w:val="-8"/>
              </w:rPr>
              <w:t xml:space="preserve"> </w:t>
            </w:r>
            <w:r w:rsidRPr="001A2210">
              <w:rPr>
                <w:rFonts w:eastAsia="StobiSans" w:cs="StobiSans"/>
                <w:spacing w:val="1"/>
              </w:rPr>
              <w:t>п</w:t>
            </w:r>
            <w:r w:rsidRPr="001A2210">
              <w:rPr>
                <w:rFonts w:eastAsia="StobiSans" w:cs="StobiSans"/>
                <w:spacing w:val="-1"/>
              </w:rPr>
              <w:t>р</w:t>
            </w:r>
            <w:r w:rsidRPr="001A2210">
              <w:rPr>
                <w:rFonts w:eastAsia="StobiSans" w:cs="StobiSans"/>
              </w:rPr>
              <w:t>а</w:t>
            </w:r>
            <w:r w:rsidRPr="001A2210">
              <w:rPr>
                <w:rFonts w:eastAsia="StobiSans" w:cs="StobiSans"/>
                <w:spacing w:val="3"/>
              </w:rPr>
              <w:t>в</w:t>
            </w:r>
            <w:r w:rsidRPr="001A2210">
              <w:rPr>
                <w:rFonts w:eastAsia="StobiSans" w:cs="StobiSans"/>
                <w:spacing w:val="-1"/>
              </w:rPr>
              <w:t>н</w:t>
            </w:r>
            <w:r w:rsidRPr="001A2210">
              <w:rPr>
                <w:rFonts w:eastAsia="StobiSans" w:cs="StobiSans"/>
              </w:rPr>
              <w:t>и</w:t>
            </w:r>
            <w:r w:rsidRPr="001A2210">
              <w:rPr>
                <w:rFonts w:eastAsia="StobiSans" w:cs="StobiSans"/>
                <w:spacing w:val="-5"/>
              </w:rPr>
              <w:t xml:space="preserve"> </w:t>
            </w:r>
            <w:r w:rsidRPr="001A2210">
              <w:rPr>
                <w:rFonts w:eastAsia="StobiSans" w:cs="StobiSans"/>
              </w:rPr>
              <w:t>л</w:t>
            </w:r>
            <w:r w:rsidRPr="001A2210">
              <w:rPr>
                <w:rFonts w:eastAsia="StobiSans" w:cs="StobiSans"/>
                <w:spacing w:val="-1"/>
              </w:rPr>
              <w:t>и</w:t>
            </w:r>
            <w:r w:rsidRPr="001A2210">
              <w:rPr>
                <w:rFonts w:eastAsia="StobiSans" w:cs="StobiSans"/>
              </w:rPr>
              <w:t>ц</w:t>
            </w:r>
            <w:r w:rsidRPr="001A2210">
              <w:rPr>
                <w:rFonts w:eastAsia="StobiSans" w:cs="StobiSans"/>
                <w:spacing w:val="3"/>
              </w:rPr>
              <w:t>а</w:t>
            </w:r>
            <w:r w:rsidRPr="001A2210">
              <w:rPr>
                <w:rFonts w:eastAsia="StobiSans" w:cs="StobiSans"/>
              </w:rPr>
              <w:t>,</w:t>
            </w:r>
            <w:r w:rsidRPr="001A2210">
              <w:rPr>
                <w:rFonts w:eastAsia="StobiSans" w:cs="StobiSans"/>
                <w:spacing w:val="-4"/>
              </w:rPr>
              <w:t xml:space="preserve"> </w:t>
            </w:r>
            <w:r w:rsidRPr="001A2210">
              <w:rPr>
                <w:rFonts w:eastAsia="StobiSans" w:cs="StobiSans"/>
                <w:spacing w:val="-1"/>
              </w:rPr>
              <w:t>н</w:t>
            </w:r>
            <w:r w:rsidRPr="001A2210">
              <w:rPr>
                <w:rFonts w:eastAsia="StobiSans" w:cs="StobiSans"/>
              </w:rPr>
              <w:t>ао</w:t>
            </w:r>
            <w:r w:rsidRPr="001A2210">
              <w:rPr>
                <w:rFonts w:eastAsia="StobiSans" w:cs="StobiSans"/>
                <w:spacing w:val="2"/>
              </w:rPr>
              <w:t>д</w:t>
            </w:r>
            <w:r w:rsidRPr="001A2210">
              <w:rPr>
                <w:rFonts w:eastAsia="StobiSans" w:cs="StobiSans"/>
              </w:rPr>
              <w:t>и</w:t>
            </w:r>
            <w:r w:rsidRPr="001A2210">
              <w:rPr>
                <w:rFonts w:eastAsia="StobiSans" w:cs="StobiSans"/>
                <w:spacing w:val="-7"/>
              </w:rPr>
              <w:t xml:space="preserve"> </w:t>
            </w:r>
            <w:r w:rsidRPr="001A2210">
              <w:rPr>
                <w:rFonts w:eastAsia="StobiSans" w:cs="StobiSans"/>
              </w:rPr>
              <w:t xml:space="preserve">од </w:t>
            </w:r>
            <w:r w:rsidRPr="001A2210">
              <w:rPr>
                <w:rFonts w:eastAsia="StobiSans" w:cs="StobiSans"/>
                <w:spacing w:val="-1"/>
              </w:rPr>
              <w:t>ме</w:t>
            </w:r>
            <w:r w:rsidRPr="001A2210">
              <w:rPr>
                <w:rFonts w:eastAsia="StobiSans" w:cs="StobiSans"/>
                <w:spacing w:val="2"/>
              </w:rPr>
              <w:t>д</w:t>
            </w:r>
            <w:r w:rsidRPr="001A2210">
              <w:rPr>
                <w:rFonts w:eastAsia="StobiSans" w:cs="StobiSans"/>
                <w:spacing w:val="-1"/>
              </w:rPr>
              <w:t>и</w:t>
            </w:r>
            <w:r w:rsidRPr="001A2210">
              <w:rPr>
                <w:rFonts w:eastAsia="StobiSans" w:cs="StobiSans"/>
                <w:spacing w:val="2"/>
              </w:rPr>
              <w:t>у</w:t>
            </w:r>
            <w:r w:rsidRPr="001A2210">
              <w:rPr>
                <w:rFonts w:eastAsia="StobiSans" w:cs="StobiSans"/>
                <w:spacing w:val="-1"/>
              </w:rPr>
              <w:t>ми</w:t>
            </w:r>
            <w:r w:rsidRPr="001A2210">
              <w:rPr>
                <w:rFonts w:eastAsia="StobiSans" w:cs="StobiSans"/>
              </w:rPr>
              <w:t>,</w:t>
            </w:r>
            <w:r w:rsidRPr="001A2210">
              <w:rPr>
                <w:rFonts w:eastAsia="StobiSans" w:cs="StobiSans"/>
                <w:spacing w:val="-7"/>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3"/>
              </w:rPr>
              <w:t>о</w:t>
            </w:r>
            <w:r w:rsidRPr="001A2210">
              <w:rPr>
                <w:rFonts w:eastAsia="StobiSans" w:cs="StobiSans"/>
                <w:spacing w:val="-1"/>
              </w:rPr>
              <w:t>д</w:t>
            </w:r>
            <w:r w:rsidRPr="001A2210">
              <w:rPr>
                <w:rFonts w:eastAsia="StobiSans" w:cs="StobiSans"/>
              </w:rPr>
              <w:t>и</w:t>
            </w:r>
            <w:r w:rsidRPr="001A2210">
              <w:rPr>
                <w:rFonts w:eastAsia="StobiSans" w:cs="StobiSans"/>
                <w:spacing w:val="-4"/>
              </w:rPr>
              <w:t xml:space="preserve"> </w:t>
            </w:r>
            <w:r w:rsidRPr="001A2210">
              <w:rPr>
                <w:rFonts w:eastAsia="StobiSans" w:cs="StobiSans"/>
              </w:rPr>
              <w:t>од</w:t>
            </w:r>
            <w:r w:rsidRPr="001A2210">
              <w:rPr>
                <w:rFonts w:eastAsia="StobiSans" w:cs="StobiSans"/>
                <w:spacing w:val="-1"/>
              </w:rPr>
              <w:t xml:space="preserve"> н</w:t>
            </w:r>
            <w:r w:rsidRPr="001A2210">
              <w:rPr>
                <w:rFonts w:eastAsia="StobiSans" w:cs="StobiSans"/>
                <w:spacing w:val="3"/>
              </w:rPr>
              <w:t>а</w:t>
            </w:r>
            <w:r w:rsidRPr="001A2210">
              <w:rPr>
                <w:rFonts w:eastAsia="StobiSans" w:cs="StobiSans"/>
                <w:spacing w:val="-1"/>
              </w:rPr>
              <w:t>д</w:t>
            </w:r>
            <w:r w:rsidRPr="001A2210">
              <w:rPr>
                <w:rFonts w:eastAsia="StobiSans" w:cs="StobiSans"/>
              </w:rPr>
              <w:t>л</w:t>
            </w:r>
            <w:r w:rsidRPr="001A2210">
              <w:rPr>
                <w:rFonts w:eastAsia="StobiSans" w:cs="StobiSans"/>
                <w:spacing w:val="-1"/>
              </w:rPr>
              <w:t>е</w:t>
            </w:r>
            <w:r w:rsidRPr="001A2210">
              <w:rPr>
                <w:rFonts w:eastAsia="StobiSans" w:cs="StobiSans"/>
                <w:spacing w:val="2"/>
              </w:rPr>
              <w:t>ж</w:t>
            </w:r>
            <w:r w:rsidRPr="001A2210">
              <w:rPr>
                <w:rFonts w:eastAsia="StobiSans" w:cs="StobiSans"/>
                <w:spacing w:val="-1"/>
              </w:rPr>
              <w:t>ни др</w:t>
            </w:r>
            <w:r w:rsidRPr="001A2210">
              <w:rPr>
                <w:rFonts w:eastAsia="StobiSans" w:cs="StobiSans"/>
              </w:rPr>
              <w:t>жа</w:t>
            </w:r>
            <w:r w:rsidRPr="001A2210">
              <w:rPr>
                <w:rFonts w:eastAsia="StobiSans" w:cs="StobiSans"/>
                <w:spacing w:val="3"/>
              </w:rPr>
              <w:t>в</w:t>
            </w:r>
            <w:r w:rsidRPr="001A2210">
              <w:rPr>
                <w:rFonts w:eastAsia="StobiSans" w:cs="StobiSans"/>
                <w:spacing w:val="-1"/>
              </w:rPr>
              <w:t>н</w:t>
            </w:r>
            <w:r w:rsidRPr="001A2210">
              <w:rPr>
                <w:rFonts w:eastAsia="StobiSans" w:cs="StobiSans"/>
              </w:rPr>
              <w:t>и</w:t>
            </w:r>
            <w:r w:rsidRPr="001A2210">
              <w:rPr>
                <w:rFonts w:eastAsia="StobiSans" w:cs="StobiSans"/>
                <w:spacing w:val="-7"/>
              </w:rPr>
              <w:t xml:space="preserve"> </w:t>
            </w:r>
            <w:r w:rsidRPr="001A2210">
              <w:rPr>
                <w:rFonts w:eastAsia="StobiSans" w:cs="StobiSans"/>
                <w:spacing w:val="3"/>
              </w:rPr>
              <w:t>о</w:t>
            </w:r>
            <w:r w:rsidRPr="001A2210">
              <w:rPr>
                <w:rFonts w:eastAsia="StobiSans" w:cs="StobiSans"/>
                <w:spacing w:val="-1"/>
              </w:rPr>
              <w:t>р</w:t>
            </w:r>
            <w:r w:rsidRPr="001A2210">
              <w:rPr>
                <w:rFonts w:eastAsia="StobiSans" w:cs="StobiSans"/>
                <w:spacing w:val="1"/>
              </w:rPr>
              <w:t>г</w:t>
            </w:r>
            <w:r w:rsidRPr="001A2210">
              <w:rPr>
                <w:rFonts w:eastAsia="StobiSans" w:cs="StobiSans"/>
              </w:rPr>
              <w:t>а</w:t>
            </w:r>
            <w:r w:rsidRPr="001A2210">
              <w:rPr>
                <w:rFonts w:eastAsia="StobiSans" w:cs="StobiSans"/>
                <w:spacing w:val="-1"/>
              </w:rPr>
              <w:t>н</w:t>
            </w:r>
            <w:r w:rsidRPr="001A2210">
              <w:rPr>
                <w:rFonts w:eastAsia="StobiSans" w:cs="StobiSans"/>
                <w:spacing w:val="2"/>
              </w:rPr>
              <w:t>и</w:t>
            </w:r>
            <w:r w:rsidRPr="001A2210">
              <w:rPr>
                <w:rFonts w:eastAsia="StobiSans" w:cs="StobiSans"/>
              </w:rPr>
              <w:t>,</w:t>
            </w:r>
            <w:r w:rsidRPr="001A2210">
              <w:rPr>
                <w:rFonts w:eastAsia="StobiSans" w:cs="StobiSans"/>
                <w:spacing w:val="-6"/>
              </w:rPr>
              <w:t xml:space="preserve"> </w:t>
            </w:r>
            <w:r w:rsidRPr="001A2210">
              <w:rPr>
                <w:rFonts w:eastAsia="StobiSans" w:cs="StobiSans"/>
                <w:spacing w:val="-1"/>
              </w:rPr>
              <w:t>п</w:t>
            </w:r>
            <w:r w:rsidRPr="001A2210">
              <w:rPr>
                <w:rFonts w:eastAsia="StobiSans" w:cs="StobiSans"/>
              </w:rPr>
              <w:t>о</w:t>
            </w:r>
            <w:r w:rsidRPr="001A2210">
              <w:rPr>
                <w:rFonts w:eastAsia="StobiSans" w:cs="StobiSans"/>
                <w:spacing w:val="-3"/>
              </w:rPr>
              <w:t xml:space="preserve"> </w:t>
            </w:r>
            <w:r w:rsidRPr="001A2210">
              <w:rPr>
                <w:rFonts w:eastAsia="StobiSans" w:cs="StobiSans"/>
                <w:spacing w:val="-1"/>
              </w:rPr>
              <w:t>с</w:t>
            </w:r>
            <w:r w:rsidRPr="001A2210">
              <w:rPr>
                <w:rFonts w:eastAsia="StobiSans" w:cs="StobiSans"/>
                <w:spacing w:val="3"/>
              </w:rPr>
              <w:t>о</w:t>
            </w:r>
            <w:r w:rsidRPr="001A2210">
              <w:rPr>
                <w:rFonts w:eastAsia="StobiSans" w:cs="StobiSans"/>
                <w:spacing w:val="-1"/>
              </w:rPr>
              <w:t>пс</w:t>
            </w:r>
            <w:r w:rsidRPr="001A2210">
              <w:rPr>
                <w:rFonts w:eastAsia="StobiSans" w:cs="StobiSans"/>
                <w:spacing w:val="1"/>
              </w:rPr>
              <w:t>т</w:t>
            </w:r>
            <w:r w:rsidRPr="001A2210">
              <w:rPr>
                <w:rFonts w:eastAsia="StobiSans" w:cs="StobiSans"/>
                <w:spacing w:val="3"/>
              </w:rPr>
              <w:t>в</w:t>
            </w:r>
            <w:r w:rsidRPr="001A2210">
              <w:rPr>
                <w:rFonts w:eastAsia="StobiSans" w:cs="StobiSans"/>
                <w:spacing w:val="-1"/>
              </w:rPr>
              <w:t>ена и</w:t>
            </w:r>
            <w:r w:rsidRPr="001A2210">
              <w:rPr>
                <w:rFonts w:eastAsia="StobiSans" w:cs="StobiSans"/>
                <w:spacing w:val="2"/>
              </w:rPr>
              <w:t>н</w:t>
            </w:r>
            <w:r w:rsidRPr="001A2210">
              <w:rPr>
                <w:rFonts w:eastAsia="StobiSans" w:cs="StobiSans"/>
                <w:spacing w:val="-1"/>
              </w:rPr>
              <w:t>и</w:t>
            </w:r>
            <w:r w:rsidRPr="001A2210">
              <w:rPr>
                <w:rFonts w:eastAsia="StobiSans" w:cs="StobiSans"/>
              </w:rPr>
              <w:t>ц</w:t>
            </w:r>
            <w:r w:rsidRPr="001A2210">
              <w:rPr>
                <w:rFonts w:eastAsia="StobiSans" w:cs="StobiSans"/>
                <w:spacing w:val="-1"/>
              </w:rPr>
              <w:t>и</w:t>
            </w:r>
            <w:r w:rsidRPr="001A2210">
              <w:rPr>
                <w:rFonts w:eastAsia="StobiSans" w:cs="StobiSans"/>
                <w:spacing w:val="1"/>
              </w:rPr>
              <w:t>ј</w:t>
            </w:r>
            <w:r w:rsidRPr="001A2210">
              <w:rPr>
                <w:rFonts w:eastAsia="StobiSans" w:cs="StobiSans"/>
              </w:rPr>
              <w:t>а</w:t>
            </w:r>
            <w:r w:rsidRPr="001A2210">
              <w:rPr>
                <w:rFonts w:eastAsia="StobiSans" w:cs="StobiSans"/>
                <w:spacing w:val="1"/>
              </w:rPr>
              <w:t>т</w:t>
            </w:r>
            <w:r w:rsidRPr="001A2210">
              <w:rPr>
                <w:rFonts w:eastAsia="StobiSans" w:cs="StobiSans"/>
                <w:spacing w:val="-1"/>
              </w:rPr>
              <w:t>и</w:t>
            </w:r>
            <w:r w:rsidRPr="001A2210">
              <w:rPr>
                <w:rFonts w:eastAsia="StobiSans" w:cs="StobiSans"/>
              </w:rPr>
              <w:t>ва)</w:t>
            </w:r>
            <w:r>
              <w:rPr>
                <w:rFonts w:eastAsia="StobiSans" w:cs="StobiSans"/>
                <w:lang w:val="sq-AL"/>
              </w:rPr>
              <w:t>/</w:t>
            </w:r>
          </w:p>
          <w:p w14:paraId="08286740" w14:textId="77777777" w:rsidR="007A25BF" w:rsidRDefault="007A25BF" w:rsidP="0050098E">
            <w:pPr>
              <w:spacing w:after="0" w:line="240" w:lineRule="auto"/>
              <w:rPr>
                <w:rFonts w:eastAsia="StobiSans" w:cs="StobiSans"/>
              </w:rPr>
            </w:pPr>
            <w:r w:rsidRPr="00886B45">
              <w:rPr>
                <w:rFonts w:eastAsia="StobiSans" w:cs="StobiSans"/>
              </w:rPr>
              <w:t xml:space="preserve">Veprimi </w:t>
            </w:r>
            <w:r>
              <w:rPr>
                <w:rFonts w:eastAsia="StobiSans" w:cs="StobiSans"/>
                <w:lang w:val="sq-AL"/>
              </w:rPr>
              <w:t xml:space="preserve">sipas lëndëve për ekzistimin e </w:t>
            </w:r>
            <w:r w:rsidRPr="00886B45">
              <w:rPr>
                <w:rFonts w:eastAsia="StobiSans" w:cs="StobiSans"/>
              </w:rPr>
              <w:t xml:space="preserve">dyshimeve për korrupsion (të </w:t>
            </w:r>
            <w:r>
              <w:rPr>
                <w:rFonts w:eastAsia="StobiSans" w:cs="StobiSans"/>
                <w:lang w:val="sq-AL"/>
              </w:rPr>
              <w:t>dorëzuara</w:t>
            </w:r>
            <w:r w:rsidRPr="00886B45">
              <w:rPr>
                <w:rFonts w:eastAsia="StobiSans" w:cs="StobiSans"/>
              </w:rPr>
              <w:t xml:space="preserve"> nga qytetarët, personat juridikë, konstatimet nga mediat, konstatimet nga organet kompetente shtetërore, me iniciativë të tyre)</w:t>
            </w:r>
          </w:p>
          <w:p w14:paraId="110DA758" w14:textId="77777777" w:rsidR="007A25BF" w:rsidRPr="001A2210" w:rsidRDefault="007A25BF" w:rsidP="0050098E">
            <w:pPr>
              <w:spacing w:after="0" w:line="240" w:lineRule="auto"/>
            </w:pPr>
          </w:p>
        </w:tc>
        <w:tc>
          <w:tcPr>
            <w:tcW w:w="1614" w:type="dxa"/>
          </w:tcPr>
          <w:p w14:paraId="53D98B12" w14:textId="77777777" w:rsidR="007A25BF" w:rsidRDefault="007A25BF" w:rsidP="0050098E">
            <w:pPr>
              <w:spacing w:after="0" w:line="240" w:lineRule="auto"/>
            </w:pPr>
            <w:r w:rsidRPr="001A2210">
              <w:t>Континуирано 2023</w:t>
            </w:r>
          </w:p>
          <w:p w14:paraId="5BB922E7" w14:textId="77777777" w:rsidR="007A25BF" w:rsidRPr="003B2535" w:rsidRDefault="007A25BF" w:rsidP="0050098E">
            <w:pPr>
              <w:spacing w:after="0" w:line="240" w:lineRule="auto"/>
              <w:rPr>
                <w:lang w:val="sq-AL"/>
              </w:rPr>
            </w:pPr>
            <w:r w:rsidRPr="003B2535">
              <w:rPr>
                <w:lang w:val="sq-AL"/>
              </w:rPr>
              <w:t>Në mënyrë të vazhdueshme</w:t>
            </w:r>
          </w:p>
          <w:p w14:paraId="687CF14D" w14:textId="77777777" w:rsidR="007A25BF" w:rsidRPr="001A2210" w:rsidRDefault="007A25BF" w:rsidP="0050098E">
            <w:pPr>
              <w:spacing w:after="0" w:line="240" w:lineRule="auto"/>
            </w:pPr>
            <w:r w:rsidRPr="003B2535">
              <w:rPr>
                <w:lang w:val="sq-AL"/>
              </w:rPr>
              <w:t>2023</w:t>
            </w:r>
          </w:p>
        </w:tc>
        <w:tc>
          <w:tcPr>
            <w:tcW w:w="2401" w:type="dxa"/>
          </w:tcPr>
          <w:p w14:paraId="1C41FAB4" w14:textId="77777777" w:rsidR="007A25BF" w:rsidRPr="001A2210" w:rsidRDefault="007A25BF" w:rsidP="0050098E">
            <w:pPr>
              <w:spacing w:after="0" w:line="240" w:lineRule="auto"/>
              <w:rPr>
                <w:rFonts w:eastAsia="StobiSans" w:cs="StobiSans"/>
              </w:rPr>
            </w:pPr>
            <w:r w:rsidRPr="001A2210">
              <w:rPr>
                <w:rFonts w:eastAsia="StobiSans" w:cs="StobiSans"/>
              </w:rPr>
              <w:t xml:space="preserve">Број на отворени предмети </w:t>
            </w:r>
          </w:p>
          <w:p w14:paraId="2A3B9C2A" w14:textId="77777777" w:rsidR="007A25BF" w:rsidRDefault="007A25BF" w:rsidP="0050098E">
            <w:pPr>
              <w:spacing w:after="0" w:line="240" w:lineRule="auto"/>
              <w:rPr>
                <w:rFonts w:eastAsia="StobiSans" w:cs="StobiSans"/>
              </w:rPr>
            </w:pPr>
            <w:r w:rsidRPr="001A2210">
              <w:rPr>
                <w:rFonts w:eastAsia="StobiSans" w:cs="StobiSans"/>
              </w:rPr>
              <w:t xml:space="preserve">Број на завршени предмети </w:t>
            </w:r>
          </w:p>
          <w:p w14:paraId="4BE2C9C1" w14:textId="77777777" w:rsidR="007A25BF" w:rsidRPr="00886B45" w:rsidRDefault="007A25BF" w:rsidP="0050098E">
            <w:pPr>
              <w:spacing w:after="0" w:line="240" w:lineRule="auto"/>
              <w:rPr>
                <w:rFonts w:eastAsia="StobiSans" w:cs="StobiSans"/>
              </w:rPr>
            </w:pPr>
            <w:r w:rsidRPr="00886B45">
              <w:rPr>
                <w:rFonts w:eastAsia="StobiSans" w:cs="StobiSans"/>
              </w:rPr>
              <w:t xml:space="preserve">Numri i </w:t>
            </w:r>
            <w:r>
              <w:rPr>
                <w:rFonts w:eastAsia="StobiSans" w:cs="StobiSans"/>
                <w:lang w:val="sq-AL"/>
              </w:rPr>
              <w:t>lëndëve</w:t>
            </w:r>
            <w:r w:rsidRPr="00886B45">
              <w:rPr>
                <w:rFonts w:eastAsia="StobiSans" w:cs="StobiSans"/>
              </w:rPr>
              <w:t xml:space="preserve"> të hapura</w:t>
            </w:r>
          </w:p>
          <w:p w14:paraId="5662CA6D" w14:textId="77777777" w:rsidR="007A25BF" w:rsidRPr="001A2210" w:rsidRDefault="007A25BF" w:rsidP="0050098E">
            <w:pPr>
              <w:spacing w:after="0" w:line="240" w:lineRule="auto"/>
              <w:rPr>
                <w:rFonts w:eastAsia="StobiSans" w:cs="StobiSans"/>
              </w:rPr>
            </w:pPr>
            <w:r w:rsidRPr="00886B45">
              <w:rPr>
                <w:rFonts w:eastAsia="StobiSans" w:cs="StobiSans"/>
              </w:rPr>
              <w:t>Numri i lëndëve të përfunduara</w:t>
            </w:r>
          </w:p>
          <w:p w14:paraId="26FCA538" w14:textId="77777777" w:rsidR="007A25BF" w:rsidRPr="001A2210" w:rsidRDefault="007A25BF" w:rsidP="0050098E">
            <w:pPr>
              <w:spacing w:after="0" w:line="240" w:lineRule="auto"/>
              <w:rPr>
                <w:rFonts w:eastAsia="StobiSans" w:cs="StobiSans"/>
              </w:rPr>
            </w:pPr>
          </w:p>
          <w:p w14:paraId="455B2538" w14:textId="77777777" w:rsidR="007A25BF" w:rsidRDefault="007A25BF" w:rsidP="0050098E">
            <w:pPr>
              <w:spacing w:after="0" w:line="240" w:lineRule="auto"/>
              <w:rPr>
                <w:rFonts w:eastAsia="StobiSans" w:cs="StobiSans"/>
              </w:rPr>
            </w:pPr>
            <w:r w:rsidRPr="001A2210">
              <w:rPr>
                <w:rFonts w:eastAsia="StobiSans" w:cs="StobiSans"/>
              </w:rPr>
              <w:t>Број на покренати иницијативи за кривично гонење</w:t>
            </w:r>
          </w:p>
          <w:p w14:paraId="54AFA0F2" w14:textId="77777777" w:rsidR="007A25BF" w:rsidRPr="001A2210" w:rsidRDefault="007A25BF" w:rsidP="0050098E">
            <w:pPr>
              <w:spacing w:after="0" w:line="240" w:lineRule="auto"/>
              <w:rPr>
                <w:rFonts w:eastAsia="StobiSans" w:cs="StobiSans"/>
              </w:rPr>
            </w:pPr>
            <w:r w:rsidRPr="00886B45">
              <w:rPr>
                <w:rFonts w:eastAsia="StobiSans" w:cs="StobiSans"/>
              </w:rPr>
              <w:t>Numri i iniciativave të iniciuara për ndjekje penale</w:t>
            </w:r>
          </w:p>
          <w:p w14:paraId="70BE4851" w14:textId="77777777" w:rsidR="007A25BF" w:rsidRPr="001A2210" w:rsidRDefault="007A25BF" w:rsidP="0050098E">
            <w:pPr>
              <w:spacing w:after="0" w:line="240" w:lineRule="auto"/>
              <w:rPr>
                <w:rFonts w:eastAsia="StobiSans" w:cs="StobiSans"/>
              </w:rPr>
            </w:pPr>
          </w:p>
          <w:p w14:paraId="4EE9348D" w14:textId="77777777" w:rsidR="007A25BF" w:rsidRDefault="007A25BF" w:rsidP="0050098E">
            <w:pPr>
              <w:spacing w:after="0" w:line="240" w:lineRule="auto"/>
              <w:rPr>
                <w:rFonts w:eastAsia="StobiSans" w:cs="StobiSans"/>
              </w:rPr>
            </w:pPr>
            <w:r w:rsidRPr="001A2210">
              <w:rPr>
                <w:rFonts w:eastAsia="StobiSans" w:cs="StobiSans"/>
              </w:rPr>
              <w:t>Број на покренати иницијативи за кривично гонење или за утврдување на   одговорност</w:t>
            </w:r>
          </w:p>
          <w:p w14:paraId="6391D911" w14:textId="77777777" w:rsidR="007A25BF" w:rsidRPr="001A2210" w:rsidRDefault="007A25BF" w:rsidP="0050098E">
            <w:pPr>
              <w:spacing w:after="0" w:line="240" w:lineRule="auto"/>
            </w:pPr>
            <w:r w:rsidRPr="00886B45">
              <w:t xml:space="preserve">Numri i iniciativave të iniciuara për ndjekje penale </w:t>
            </w:r>
            <w:r>
              <w:rPr>
                <w:lang w:val="sq-AL"/>
              </w:rPr>
              <w:t>ose</w:t>
            </w:r>
            <w:r w:rsidRPr="00886B45">
              <w:t xml:space="preserve"> për përcaktimin e përgjegjësisë</w:t>
            </w:r>
          </w:p>
        </w:tc>
        <w:tc>
          <w:tcPr>
            <w:tcW w:w="1414" w:type="dxa"/>
          </w:tcPr>
          <w:p w14:paraId="6D4144D4" w14:textId="77777777" w:rsidR="007A25BF" w:rsidRDefault="007A25BF" w:rsidP="0050098E">
            <w:pPr>
              <w:spacing w:after="0" w:line="240" w:lineRule="auto"/>
            </w:pPr>
            <w:r w:rsidRPr="001A2210">
              <w:t>Буџет на ДКСК</w:t>
            </w:r>
          </w:p>
          <w:p w14:paraId="7BFA692E" w14:textId="77777777" w:rsidR="007A25BF" w:rsidRPr="001A2210" w:rsidRDefault="007A25BF" w:rsidP="0050098E">
            <w:pPr>
              <w:spacing w:after="0" w:line="240" w:lineRule="auto"/>
            </w:pPr>
            <w:r w:rsidRPr="00886B45">
              <w:t xml:space="preserve">Buxheti i </w:t>
            </w:r>
            <w:r>
              <w:rPr>
                <w:lang w:val="sq-AL"/>
              </w:rPr>
              <w:t>KSHPK</w:t>
            </w:r>
            <w:r w:rsidRPr="00886B45">
              <w:t>-së</w:t>
            </w:r>
          </w:p>
        </w:tc>
      </w:tr>
    </w:tbl>
    <w:p w14:paraId="72EA6D2F" w14:textId="77777777" w:rsidR="007A25BF" w:rsidRPr="001A2210"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266B9811"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08B57E8C"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35C48771"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4F8CD7EF"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6944DC84"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11CC94FD"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707C6A00"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6FFB75C3"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1CE1AC1C" w14:textId="77777777" w:rsidR="007A25BF" w:rsidRDefault="007A25BF" w:rsidP="007A25BF">
      <w:pPr>
        <w:pStyle w:val="ListParagraph"/>
        <w:spacing w:before="6" w:after="0" w:line="304" w:lineRule="exact"/>
        <w:ind w:left="0"/>
        <w:jc w:val="center"/>
        <w:rPr>
          <w:rFonts w:ascii="StobiSans" w:eastAsia="StobiSans" w:hAnsi="StobiSans" w:cs="StobiSans"/>
          <w:b/>
          <w:spacing w:val="-1"/>
          <w:lang w:val="mk-MK"/>
        </w:rPr>
      </w:pPr>
    </w:p>
    <w:p w14:paraId="189461CD" w14:textId="77777777" w:rsidR="007A25BF" w:rsidRPr="00886B45" w:rsidRDefault="007A25BF" w:rsidP="00AA6074">
      <w:pPr>
        <w:pStyle w:val="ListParagraph"/>
        <w:numPr>
          <w:ilvl w:val="0"/>
          <w:numId w:val="47"/>
        </w:numPr>
        <w:spacing w:before="6" w:after="0" w:line="304" w:lineRule="exact"/>
        <w:jc w:val="both"/>
        <w:rPr>
          <w:rFonts w:ascii="StobiSans" w:eastAsia="StobiSans" w:hAnsi="StobiSans" w:cs="StobiSans"/>
          <w:b/>
          <w:spacing w:val="-1"/>
          <w:u w:val="single"/>
          <w:lang w:val="mk-MK"/>
        </w:rPr>
      </w:pPr>
      <w:r w:rsidRPr="001A2210">
        <w:rPr>
          <w:rFonts w:ascii="StobiSans" w:eastAsia="StobiSans" w:hAnsi="StobiSans" w:cs="StobiSans"/>
          <w:b/>
          <w:spacing w:val="-1"/>
        </w:rPr>
        <w:t>Постапување  по  предмети  за  судир  на  интереси, забрани и ограничувања за вршење на други дејности</w:t>
      </w:r>
      <w:r>
        <w:rPr>
          <w:rFonts w:ascii="StobiSans" w:eastAsia="StobiSans" w:hAnsi="StobiSans" w:cs="StobiSans"/>
          <w:b/>
          <w:spacing w:val="-1"/>
        </w:rPr>
        <w:t>/</w:t>
      </w:r>
    </w:p>
    <w:p w14:paraId="0F78AEB9" w14:textId="77777777" w:rsidR="007A25BF" w:rsidRPr="001A2210" w:rsidRDefault="007A25BF" w:rsidP="007A25BF">
      <w:pPr>
        <w:pStyle w:val="ListParagraph"/>
        <w:spacing w:before="6" w:after="0" w:line="304" w:lineRule="exact"/>
        <w:jc w:val="both"/>
        <w:rPr>
          <w:rFonts w:ascii="StobiSans" w:eastAsia="StobiSans" w:hAnsi="StobiSans" w:cs="StobiSans"/>
          <w:b/>
          <w:spacing w:val="-1"/>
          <w:u w:val="single"/>
          <w:lang w:val="mk-MK"/>
        </w:rPr>
      </w:pPr>
      <w:r w:rsidRPr="00886B45">
        <w:rPr>
          <w:rFonts w:ascii="StobiSans" w:eastAsia="StobiSans" w:hAnsi="StobiSans" w:cs="StobiSans"/>
          <w:b/>
          <w:spacing w:val="-1"/>
          <w:lang w:val="sq-AL"/>
        </w:rPr>
        <w:t>Veprimi sipas lëndëve të konfliktit të interesit, ndalimet dhe kufizimet në kryerjen e veprimtarive të tjera</w:t>
      </w:r>
    </w:p>
    <w:p w14:paraId="23D399FE" w14:textId="77777777" w:rsidR="007A25BF" w:rsidRPr="001A2210" w:rsidRDefault="007A25BF" w:rsidP="007A25BF">
      <w:pPr>
        <w:pStyle w:val="ListParagraph"/>
        <w:spacing w:before="6" w:after="0" w:line="304" w:lineRule="exact"/>
        <w:ind w:left="0"/>
        <w:jc w:val="center"/>
        <w:rPr>
          <w:rFonts w:ascii="StobiSans" w:eastAsia="StobiSans" w:hAnsi="StobiSans" w:cs="StobiSans"/>
          <w:b/>
          <w:spacing w:val="-1"/>
          <w:highlight w:val="yellow"/>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371"/>
        <w:gridCol w:w="1620"/>
        <w:gridCol w:w="2784"/>
        <w:gridCol w:w="1419"/>
      </w:tblGrid>
      <w:tr w:rsidR="007A25BF" w:rsidRPr="001A2210" w14:paraId="420B6893" w14:textId="77777777" w:rsidTr="0050098E">
        <w:trPr>
          <w:trHeight w:val="814"/>
        </w:trPr>
        <w:tc>
          <w:tcPr>
            <w:tcW w:w="657" w:type="dxa"/>
          </w:tcPr>
          <w:p w14:paraId="07C77440" w14:textId="77777777" w:rsidR="007A25BF" w:rsidRPr="001A2210" w:rsidRDefault="007A25BF" w:rsidP="0050098E">
            <w:pPr>
              <w:spacing w:after="0" w:line="240" w:lineRule="auto"/>
              <w:rPr>
                <w:b/>
              </w:rPr>
            </w:pPr>
            <w:r w:rsidRPr="001A2210">
              <w:rPr>
                <w:b/>
              </w:rPr>
              <w:t>Ред.</w:t>
            </w:r>
          </w:p>
          <w:p w14:paraId="09C37FF6" w14:textId="77777777" w:rsidR="007A25BF" w:rsidRDefault="007A25BF" w:rsidP="0050098E">
            <w:pPr>
              <w:spacing w:after="0" w:line="240" w:lineRule="auto"/>
              <w:rPr>
                <w:b/>
              </w:rPr>
            </w:pPr>
            <w:r w:rsidRPr="001A2210">
              <w:rPr>
                <w:b/>
              </w:rPr>
              <w:t>бр.</w:t>
            </w:r>
          </w:p>
          <w:p w14:paraId="2C10C980" w14:textId="77777777" w:rsidR="007A25BF" w:rsidRDefault="007A25BF" w:rsidP="0050098E">
            <w:pPr>
              <w:spacing w:after="0" w:line="240" w:lineRule="auto"/>
              <w:rPr>
                <w:b/>
              </w:rPr>
            </w:pPr>
            <w:r>
              <w:rPr>
                <w:b/>
              </w:rPr>
              <w:t>Nr.</w:t>
            </w:r>
          </w:p>
          <w:p w14:paraId="1B0EF1C5" w14:textId="77777777" w:rsidR="007A25BF" w:rsidRPr="001A2210" w:rsidRDefault="007A25BF" w:rsidP="0050098E">
            <w:pPr>
              <w:spacing w:after="0" w:line="240" w:lineRule="auto"/>
              <w:rPr>
                <w:b/>
              </w:rPr>
            </w:pPr>
            <w:r>
              <w:rPr>
                <w:b/>
              </w:rPr>
              <w:t>Rend</w:t>
            </w:r>
          </w:p>
        </w:tc>
        <w:tc>
          <w:tcPr>
            <w:tcW w:w="4398" w:type="dxa"/>
          </w:tcPr>
          <w:p w14:paraId="275DC3DF" w14:textId="77777777" w:rsidR="007A25BF" w:rsidRDefault="007A25BF" w:rsidP="0050098E">
            <w:pPr>
              <w:spacing w:after="0" w:line="240" w:lineRule="auto"/>
              <w:rPr>
                <w:b/>
              </w:rPr>
            </w:pPr>
            <w:r w:rsidRPr="001A2210">
              <w:rPr>
                <w:b/>
              </w:rPr>
              <w:t>Активност</w:t>
            </w:r>
          </w:p>
          <w:p w14:paraId="5330096B" w14:textId="77777777" w:rsidR="007A25BF" w:rsidRPr="001A2210" w:rsidRDefault="007A25BF" w:rsidP="0050098E">
            <w:pPr>
              <w:spacing w:after="0" w:line="240" w:lineRule="auto"/>
              <w:rPr>
                <w:b/>
              </w:rPr>
            </w:pPr>
            <w:r w:rsidRPr="008D09FF">
              <w:rPr>
                <w:b/>
              </w:rPr>
              <w:t>Aktiviteti</w:t>
            </w:r>
          </w:p>
        </w:tc>
        <w:tc>
          <w:tcPr>
            <w:tcW w:w="1621" w:type="dxa"/>
          </w:tcPr>
          <w:p w14:paraId="74E62BAE" w14:textId="77777777" w:rsidR="007A25BF" w:rsidRDefault="007A25BF" w:rsidP="0050098E">
            <w:pPr>
              <w:spacing w:after="0" w:line="240" w:lineRule="auto"/>
              <w:rPr>
                <w:b/>
              </w:rPr>
            </w:pPr>
            <w:r w:rsidRPr="001A2210">
              <w:rPr>
                <w:b/>
              </w:rPr>
              <w:t>Рок на реализација</w:t>
            </w:r>
          </w:p>
          <w:p w14:paraId="3D269BEF" w14:textId="77777777" w:rsidR="007A25BF" w:rsidRPr="001A2210" w:rsidRDefault="007A25BF" w:rsidP="0050098E">
            <w:pPr>
              <w:spacing w:after="0" w:line="240" w:lineRule="auto"/>
              <w:rPr>
                <w:b/>
              </w:rPr>
            </w:pPr>
            <w:r w:rsidRPr="0003555A">
              <w:rPr>
                <w:b/>
              </w:rPr>
              <w:t>Afati i realizimit</w:t>
            </w:r>
          </w:p>
        </w:tc>
        <w:tc>
          <w:tcPr>
            <w:tcW w:w="2785" w:type="dxa"/>
          </w:tcPr>
          <w:p w14:paraId="0D39050E" w14:textId="77777777" w:rsidR="007A25BF" w:rsidRDefault="007A25BF" w:rsidP="0050098E">
            <w:pPr>
              <w:spacing w:after="0" w:line="240" w:lineRule="auto"/>
              <w:rPr>
                <w:b/>
              </w:rPr>
            </w:pPr>
            <w:r w:rsidRPr="001A2210">
              <w:rPr>
                <w:b/>
              </w:rPr>
              <w:t>Показател на активност</w:t>
            </w:r>
          </w:p>
          <w:p w14:paraId="5F83ACC5" w14:textId="77777777" w:rsidR="007A25BF" w:rsidRPr="001A2210" w:rsidRDefault="007A25BF" w:rsidP="0050098E">
            <w:pPr>
              <w:spacing w:after="0" w:line="240" w:lineRule="auto"/>
              <w:rPr>
                <w:b/>
              </w:rPr>
            </w:pPr>
            <w:r w:rsidRPr="0003555A">
              <w:rPr>
                <w:b/>
              </w:rPr>
              <w:t>Treguesi i aktivitetit</w:t>
            </w:r>
          </w:p>
        </w:tc>
        <w:tc>
          <w:tcPr>
            <w:tcW w:w="1420" w:type="dxa"/>
          </w:tcPr>
          <w:p w14:paraId="5987F4BB" w14:textId="77777777" w:rsidR="007A25BF" w:rsidRDefault="007A25BF" w:rsidP="0050098E">
            <w:pPr>
              <w:spacing w:after="0" w:line="240" w:lineRule="auto"/>
              <w:rPr>
                <w:b/>
              </w:rPr>
            </w:pPr>
            <w:r w:rsidRPr="001A2210">
              <w:rPr>
                <w:b/>
              </w:rPr>
              <w:t>Потребни / обезбедени средства</w:t>
            </w:r>
          </w:p>
          <w:p w14:paraId="4FC48ABE"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41DFB265" w14:textId="77777777" w:rsidTr="0050098E">
        <w:trPr>
          <w:trHeight w:val="713"/>
        </w:trPr>
        <w:tc>
          <w:tcPr>
            <w:tcW w:w="657" w:type="dxa"/>
          </w:tcPr>
          <w:p w14:paraId="4AB7A92B" w14:textId="77777777" w:rsidR="007A25BF" w:rsidRPr="001A2210" w:rsidRDefault="007A25BF" w:rsidP="0050098E">
            <w:pPr>
              <w:rPr>
                <w:b/>
              </w:rPr>
            </w:pPr>
            <w:r w:rsidRPr="001A2210">
              <w:rPr>
                <w:b/>
              </w:rPr>
              <w:t>1.</w:t>
            </w:r>
          </w:p>
        </w:tc>
        <w:tc>
          <w:tcPr>
            <w:tcW w:w="4398" w:type="dxa"/>
          </w:tcPr>
          <w:p w14:paraId="02E1A154" w14:textId="77777777" w:rsidR="007A25BF" w:rsidRDefault="007A25BF" w:rsidP="0050098E">
            <w:pPr>
              <w:spacing w:before="18" w:after="0" w:line="240" w:lineRule="auto"/>
              <w:ind w:left="100" w:right="103"/>
              <w:rPr>
                <w:rFonts w:eastAsia="StobiSans" w:cs="StobiSans"/>
              </w:rPr>
            </w:pPr>
            <w:r w:rsidRPr="001A2210">
              <w:rPr>
                <w:rFonts w:eastAsia="StobiSans" w:cs="StobiSans"/>
              </w:rPr>
              <w:t>Постапување по предмети од областа на судирот на интереси, забрани и ограничувања за вршење на други дејности</w:t>
            </w:r>
          </w:p>
          <w:p w14:paraId="24F6CAAA" w14:textId="77777777" w:rsidR="007A25BF" w:rsidRPr="001A2210" w:rsidRDefault="007A25BF" w:rsidP="0050098E">
            <w:pPr>
              <w:spacing w:before="18" w:after="0" w:line="240" w:lineRule="auto"/>
              <w:ind w:left="100" w:right="103"/>
              <w:rPr>
                <w:rFonts w:eastAsia="StobiSans" w:cs="StobiSans"/>
              </w:rPr>
            </w:pPr>
            <w:r w:rsidRPr="00886B45">
              <w:rPr>
                <w:rFonts w:eastAsia="StobiSans" w:cs="StobiSans"/>
              </w:rPr>
              <w:t xml:space="preserve">Veprimi </w:t>
            </w:r>
            <w:r>
              <w:rPr>
                <w:rFonts w:eastAsia="StobiSans" w:cs="StobiSans"/>
                <w:lang w:val="sq-AL"/>
              </w:rPr>
              <w:t>sipas lëndëve</w:t>
            </w:r>
            <w:r w:rsidRPr="00886B45">
              <w:rPr>
                <w:rFonts w:eastAsia="StobiSans" w:cs="StobiSans"/>
              </w:rPr>
              <w:t xml:space="preserve"> n</w:t>
            </w:r>
            <w:r>
              <w:rPr>
                <w:rFonts w:eastAsia="StobiSans" w:cs="StobiSans"/>
                <w:lang w:val="sq-AL"/>
              </w:rPr>
              <w:t>ga</w:t>
            </w:r>
            <w:r>
              <w:rPr>
                <w:rFonts w:eastAsia="StobiSans" w:cs="StobiSans"/>
              </w:rPr>
              <w:t xml:space="preserve"> fusha</w:t>
            </w:r>
            <w:r w:rsidRPr="00886B45">
              <w:rPr>
                <w:rFonts w:eastAsia="StobiSans" w:cs="StobiSans"/>
              </w:rPr>
              <w:t xml:space="preserve"> e konfliktit të interesave, ndalimet dhe kufizimet në kryerjen e veprimtarive të tjera</w:t>
            </w:r>
          </w:p>
        </w:tc>
        <w:tc>
          <w:tcPr>
            <w:tcW w:w="1621" w:type="dxa"/>
          </w:tcPr>
          <w:p w14:paraId="2AC9A99D" w14:textId="77777777" w:rsidR="007A25BF" w:rsidRPr="001A2210" w:rsidRDefault="007A25BF" w:rsidP="0050098E">
            <w:pPr>
              <w:spacing w:after="0" w:line="240" w:lineRule="auto"/>
            </w:pPr>
            <w:r w:rsidRPr="001A2210">
              <w:t>Континуирано</w:t>
            </w:r>
          </w:p>
          <w:p w14:paraId="157CABF4" w14:textId="77777777" w:rsidR="007A25BF" w:rsidRDefault="007A25BF" w:rsidP="0050098E">
            <w:pPr>
              <w:spacing w:line="240" w:lineRule="auto"/>
            </w:pPr>
            <w:r w:rsidRPr="001A2210">
              <w:t>2023</w:t>
            </w:r>
          </w:p>
          <w:p w14:paraId="6ADD60CB" w14:textId="77777777" w:rsidR="007A25BF" w:rsidRPr="003B2535" w:rsidRDefault="007A25BF" w:rsidP="0050098E">
            <w:pPr>
              <w:spacing w:after="0" w:line="240" w:lineRule="auto"/>
              <w:rPr>
                <w:lang w:val="sq-AL"/>
              </w:rPr>
            </w:pPr>
            <w:r w:rsidRPr="003B2535">
              <w:rPr>
                <w:lang w:val="sq-AL"/>
              </w:rPr>
              <w:t>Në mënyrë të vazhdueshme</w:t>
            </w:r>
          </w:p>
          <w:p w14:paraId="49D72B94" w14:textId="77777777" w:rsidR="007A25BF" w:rsidRPr="001A2210" w:rsidRDefault="007A25BF" w:rsidP="0050098E">
            <w:pPr>
              <w:spacing w:line="240" w:lineRule="auto"/>
            </w:pPr>
            <w:r w:rsidRPr="003B2535">
              <w:rPr>
                <w:lang w:val="sq-AL"/>
              </w:rPr>
              <w:t>2023</w:t>
            </w:r>
          </w:p>
          <w:p w14:paraId="5EAFB2E4" w14:textId="77777777" w:rsidR="007A25BF" w:rsidRPr="001A2210" w:rsidRDefault="007A25BF" w:rsidP="0050098E">
            <w:pPr>
              <w:spacing w:line="240" w:lineRule="auto"/>
            </w:pPr>
          </w:p>
        </w:tc>
        <w:tc>
          <w:tcPr>
            <w:tcW w:w="2785" w:type="dxa"/>
          </w:tcPr>
          <w:p w14:paraId="156EC4C6" w14:textId="77777777" w:rsidR="007A25BF" w:rsidRDefault="007A25BF" w:rsidP="0050098E">
            <w:pPr>
              <w:spacing w:before="22" w:after="0" w:line="278" w:lineRule="exact"/>
              <w:ind w:right="677"/>
              <w:rPr>
                <w:rFonts w:eastAsia="StobiSans" w:cs="StobiSans"/>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3"/>
              </w:rPr>
              <w:t xml:space="preserve"> </w:t>
            </w:r>
            <w:r w:rsidRPr="001A2210">
              <w:rPr>
                <w:rFonts w:eastAsia="StobiSans" w:cs="StobiSans"/>
                <w:spacing w:val="3"/>
              </w:rPr>
              <w:t>о</w:t>
            </w:r>
            <w:r w:rsidRPr="001A2210">
              <w:rPr>
                <w:rFonts w:eastAsia="StobiSans" w:cs="StobiSans"/>
                <w:spacing w:val="-1"/>
              </w:rPr>
              <w:t>ф</w:t>
            </w:r>
            <w:r w:rsidRPr="001A2210">
              <w:rPr>
                <w:rFonts w:eastAsia="StobiSans" w:cs="StobiSans"/>
                <w:spacing w:val="3"/>
              </w:rPr>
              <w:t>о</w:t>
            </w:r>
            <w:r w:rsidRPr="001A2210">
              <w:rPr>
                <w:rFonts w:eastAsia="StobiSans" w:cs="StobiSans"/>
                <w:spacing w:val="-1"/>
              </w:rPr>
              <w:t>р</w:t>
            </w:r>
            <w:r w:rsidRPr="001A2210">
              <w:rPr>
                <w:rFonts w:eastAsia="StobiSans" w:cs="StobiSans"/>
                <w:spacing w:val="2"/>
              </w:rPr>
              <w:t>м</w:t>
            </w:r>
            <w:r w:rsidRPr="001A2210">
              <w:rPr>
                <w:rFonts w:eastAsia="StobiSans" w:cs="StobiSans"/>
                <w:spacing w:val="-1"/>
              </w:rPr>
              <w:t>е</w:t>
            </w:r>
            <w:r w:rsidRPr="001A2210">
              <w:rPr>
                <w:rFonts w:eastAsia="StobiSans" w:cs="StobiSans"/>
                <w:spacing w:val="2"/>
              </w:rPr>
              <w:t>н</w:t>
            </w:r>
            <w:r w:rsidRPr="001A2210">
              <w:rPr>
                <w:rFonts w:eastAsia="StobiSans" w:cs="StobiSans"/>
              </w:rPr>
              <w:t xml:space="preserve">и </w:t>
            </w:r>
            <w:r w:rsidRPr="001A2210">
              <w:rPr>
                <w:rFonts w:eastAsia="StobiSans" w:cs="StobiSans"/>
                <w:spacing w:val="-1"/>
              </w:rPr>
              <w:t>п</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д</w:t>
            </w:r>
            <w:r w:rsidRPr="001A2210">
              <w:rPr>
                <w:rFonts w:eastAsia="StobiSans" w:cs="StobiSans"/>
                <w:spacing w:val="-1"/>
              </w:rPr>
              <w:t>ме</w:t>
            </w:r>
            <w:r w:rsidRPr="001A2210">
              <w:rPr>
                <w:rFonts w:eastAsia="StobiSans" w:cs="StobiSans"/>
                <w:spacing w:val="1"/>
              </w:rPr>
              <w:t>т</w:t>
            </w:r>
            <w:r w:rsidRPr="001A2210">
              <w:rPr>
                <w:rFonts w:eastAsia="StobiSans" w:cs="StobiSans"/>
                <w:spacing w:val="-1"/>
              </w:rPr>
              <w:t>и</w:t>
            </w:r>
            <w:r w:rsidRPr="001A2210">
              <w:rPr>
                <w:rFonts w:eastAsia="StobiSans" w:cs="StobiSans"/>
              </w:rPr>
              <w:t>/</w:t>
            </w:r>
            <w:r w:rsidRPr="001A2210">
              <w:rPr>
                <w:rFonts w:eastAsia="StobiSans" w:cs="StobiSans"/>
                <w:spacing w:val="3"/>
              </w:rPr>
              <w:t>б</w:t>
            </w:r>
            <w:r w:rsidRPr="001A2210">
              <w:rPr>
                <w:rFonts w:eastAsia="StobiSans" w:cs="StobiSans"/>
                <w:spacing w:val="-1"/>
              </w:rPr>
              <w:t>р</w:t>
            </w:r>
            <w:r w:rsidRPr="001A2210">
              <w:rPr>
                <w:rFonts w:eastAsia="StobiSans" w:cs="StobiSans"/>
              </w:rPr>
              <w:t>ој</w:t>
            </w:r>
            <w:r w:rsidRPr="001A2210">
              <w:rPr>
                <w:rFonts w:eastAsia="StobiSans" w:cs="StobiSans"/>
                <w:spacing w:val="-10"/>
              </w:rPr>
              <w:t xml:space="preserve"> </w:t>
            </w:r>
            <w:r w:rsidRPr="001A2210">
              <w:rPr>
                <w:rFonts w:eastAsia="StobiSans" w:cs="StobiSans"/>
                <w:spacing w:val="-1"/>
              </w:rPr>
              <w:t>н</w:t>
            </w:r>
            <w:r w:rsidRPr="001A2210">
              <w:rPr>
                <w:rFonts w:eastAsia="StobiSans" w:cs="StobiSans"/>
              </w:rPr>
              <w:t>а зав</w:t>
            </w:r>
            <w:r w:rsidRPr="001A2210">
              <w:rPr>
                <w:rFonts w:eastAsia="StobiSans" w:cs="StobiSans"/>
                <w:spacing w:val="-1"/>
              </w:rPr>
              <w:t>р</w:t>
            </w:r>
            <w:r w:rsidRPr="001A2210">
              <w:rPr>
                <w:rFonts w:eastAsia="StobiSans" w:cs="StobiSans"/>
              </w:rPr>
              <w:t>ш</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8"/>
              </w:rPr>
              <w:t xml:space="preserve"> </w:t>
            </w:r>
            <w:r w:rsidRPr="001A2210">
              <w:rPr>
                <w:rFonts w:eastAsia="StobiSans" w:cs="StobiSans"/>
                <w:spacing w:val="1"/>
              </w:rPr>
              <w:t>пр</w:t>
            </w:r>
            <w:r w:rsidRPr="001A2210">
              <w:rPr>
                <w:rFonts w:eastAsia="StobiSans" w:cs="StobiSans"/>
                <w:spacing w:val="-1"/>
              </w:rPr>
              <w:t>ед</w:t>
            </w:r>
            <w:r w:rsidRPr="001A2210">
              <w:rPr>
                <w:rFonts w:eastAsia="StobiSans" w:cs="StobiSans"/>
                <w:spacing w:val="2"/>
              </w:rPr>
              <w:t>м</w:t>
            </w:r>
            <w:r w:rsidRPr="001A2210">
              <w:rPr>
                <w:rFonts w:eastAsia="StobiSans" w:cs="StobiSans"/>
                <w:spacing w:val="-1"/>
              </w:rPr>
              <w:t>е</w:t>
            </w:r>
            <w:r w:rsidRPr="001A2210">
              <w:rPr>
                <w:rFonts w:eastAsia="StobiSans" w:cs="StobiSans"/>
                <w:spacing w:val="1"/>
              </w:rPr>
              <w:t>т</w:t>
            </w:r>
            <w:r w:rsidRPr="001A2210">
              <w:rPr>
                <w:rFonts w:eastAsia="StobiSans" w:cs="StobiSans"/>
              </w:rPr>
              <w:t>и</w:t>
            </w:r>
          </w:p>
          <w:p w14:paraId="557FA1A4" w14:textId="77777777" w:rsidR="007A25BF" w:rsidRPr="001A2210" w:rsidRDefault="007A25BF" w:rsidP="0050098E">
            <w:pPr>
              <w:spacing w:before="22" w:after="0" w:line="278" w:lineRule="exact"/>
              <w:ind w:right="677"/>
              <w:rPr>
                <w:rFonts w:eastAsia="StobiSans" w:cs="StobiSans"/>
              </w:rPr>
            </w:pPr>
            <w:r w:rsidRPr="00886B45">
              <w:rPr>
                <w:rFonts w:eastAsia="StobiSans" w:cs="StobiSans"/>
              </w:rPr>
              <w:t xml:space="preserve">Numri i lëndëve të </w:t>
            </w:r>
            <w:r>
              <w:rPr>
                <w:rFonts w:eastAsia="StobiSans" w:cs="StobiSans"/>
                <w:lang w:val="sq-AL"/>
              </w:rPr>
              <w:t>formuara</w:t>
            </w:r>
            <w:r w:rsidRPr="00886B45">
              <w:rPr>
                <w:rFonts w:eastAsia="StobiSans" w:cs="StobiSans"/>
              </w:rPr>
              <w:t>/numri i lëndëve të përfunduara</w:t>
            </w:r>
          </w:p>
          <w:p w14:paraId="1C68F5E2" w14:textId="77777777" w:rsidR="007A25BF" w:rsidRPr="001A2210" w:rsidRDefault="007A25BF" w:rsidP="0050098E">
            <w:pPr>
              <w:spacing w:after="0" w:line="278" w:lineRule="exact"/>
              <w:ind w:right="141"/>
              <w:rPr>
                <w:rFonts w:eastAsia="StobiSans" w:cs="StobiSans"/>
                <w:spacing w:val="-1"/>
              </w:rPr>
            </w:pPr>
          </w:p>
          <w:p w14:paraId="01ADA8C3" w14:textId="77777777" w:rsidR="007A25BF" w:rsidRPr="008D204B" w:rsidRDefault="007A25BF" w:rsidP="0050098E">
            <w:pPr>
              <w:spacing w:after="0" w:line="278" w:lineRule="exact"/>
              <w:ind w:right="141"/>
              <w:rPr>
                <w:rFonts w:eastAsia="StobiSans" w:cs="StobiSans"/>
                <w:spacing w:val="-1"/>
                <w:lang w:val="sq-AL"/>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д</w:t>
            </w:r>
            <w:r w:rsidRPr="001A2210">
              <w:rPr>
                <w:rFonts w:eastAsia="StobiSans" w:cs="StobiSans"/>
                <w:spacing w:val="-1"/>
              </w:rPr>
              <w:t>ме</w:t>
            </w:r>
            <w:r w:rsidRPr="001A2210">
              <w:rPr>
                <w:rFonts w:eastAsia="StobiSans" w:cs="StobiSans"/>
                <w:spacing w:val="3"/>
              </w:rPr>
              <w:t>т</w:t>
            </w:r>
            <w:r w:rsidRPr="001A2210">
              <w:rPr>
                <w:rFonts w:eastAsia="StobiSans" w:cs="StobiSans"/>
              </w:rPr>
              <w:t>и</w:t>
            </w:r>
            <w:r w:rsidRPr="001A2210">
              <w:rPr>
                <w:rFonts w:eastAsia="StobiSans" w:cs="StobiSans"/>
                <w:spacing w:val="-11"/>
              </w:rPr>
              <w:t xml:space="preserve"> </w:t>
            </w:r>
            <w:r w:rsidRPr="001A2210">
              <w:rPr>
                <w:rFonts w:eastAsia="StobiSans" w:cs="StobiSans"/>
              </w:rPr>
              <w:t>во</w:t>
            </w:r>
            <w:r w:rsidRPr="001A2210">
              <w:rPr>
                <w:rFonts w:eastAsia="StobiSans" w:cs="StobiSans"/>
                <w:spacing w:val="-3"/>
              </w:rPr>
              <w:t xml:space="preserve"> </w:t>
            </w:r>
            <w:r w:rsidRPr="001A2210">
              <w:rPr>
                <w:rFonts w:eastAsia="StobiSans" w:cs="StobiSans"/>
              </w:rPr>
              <w:t>к</w:t>
            </w:r>
            <w:r w:rsidRPr="001A2210">
              <w:rPr>
                <w:rFonts w:eastAsia="StobiSans" w:cs="StobiSans"/>
                <w:spacing w:val="3"/>
              </w:rPr>
              <w:t>о</w:t>
            </w:r>
            <w:r w:rsidRPr="001A2210">
              <w:rPr>
                <w:rFonts w:eastAsia="StobiSans" w:cs="StobiSans"/>
              </w:rPr>
              <w:t>и</w:t>
            </w:r>
            <w:r w:rsidRPr="001A2210">
              <w:rPr>
                <w:rFonts w:eastAsia="StobiSans" w:cs="StobiSans"/>
                <w:spacing w:val="-2"/>
              </w:rPr>
              <w:t xml:space="preserve"> </w:t>
            </w:r>
            <w:r w:rsidRPr="001A2210">
              <w:rPr>
                <w:rFonts w:eastAsia="StobiSans" w:cs="StobiSans"/>
              </w:rPr>
              <w:t>е у</w:t>
            </w:r>
            <w:r w:rsidRPr="001A2210">
              <w:rPr>
                <w:rFonts w:eastAsia="StobiSans" w:cs="StobiSans"/>
                <w:spacing w:val="1"/>
              </w:rPr>
              <w:t>т</w:t>
            </w:r>
            <w:r w:rsidRPr="001A2210">
              <w:rPr>
                <w:rFonts w:eastAsia="StobiSans" w:cs="StobiSans"/>
              </w:rPr>
              <w:t>в</w:t>
            </w:r>
            <w:r w:rsidRPr="001A2210">
              <w:rPr>
                <w:rFonts w:eastAsia="StobiSans" w:cs="StobiSans"/>
                <w:spacing w:val="-1"/>
              </w:rPr>
              <w:t>р</w:t>
            </w:r>
            <w:r w:rsidRPr="001A2210">
              <w:rPr>
                <w:rFonts w:eastAsia="StobiSans" w:cs="StobiSans"/>
                <w:spacing w:val="2"/>
              </w:rPr>
              <w:t>д</w:t>
            </w:r>
            <w:r w:rsidRPr="001A2210">
              <w:rPr>
                <w:rFonts w:eastAsia="StobiSans" w:cs="StobiSans"/>
                <w:spacing w:val="-1"/>
              </w:rPr>
              <w:t>е</w:t>
            </w:r>
            <w:r w:rsidRPr="001A2210">
              <w:rPr>
                <w:rFonts w:eastAsia="StobiSans" w:cs="StobiSans"/>
              </w:rPr>
              <w:t>н</w:t>
            </w:r>
            <w:r w:rsidRPr="001A2210">
              <w:rPr>
                <w:rFonts w:eastAsia="StobiSans" w:cs="StobiSans"/>
                <w:spacing w:val="-6"/>
              </w:rPr>
              <w:t xml:space="preserve"> </w:t>
            </w:r>
            <w:r w:rsidRPr="001A2210">
              <w:rPr>
                <w:rFonts w:eastAsia="StobiSans" w:cs="StobiSans"/>
                <w:spacing w:val="-1"/>
              </w:rPr>
              <w:t>с</w:t>
            </w:r>
            <w:r w:rsidRPr="001A2210">
              <w:rPr>
                <w:rFonts w:eastAsia="StobiSans" w:cs="StobiSans"/>
              </w:rPr>
              <w:t>у</w:t>
            </w:r>
            <w:r w:rsidRPr="001A2210">
              <w:rPr>
                <w:rFonts w:eastAsia="StobiSans" w:cs="StobiSans"/>
                <w:spacing w:val="2"/>
              </w:rPr>
              <w:t>ди</w:t>
            </w:r>
            <w:r w:rsidRPr="001A2210">
              <w:rPr>
                <w:rFonts w:eastAsia="StobiSans" w:cs="StobiSans"/>
              </w:rPr>
              <w:t>р</w:t>
            </w:r>
            <w:r w:rsidRPr="001A2210">
              <w:rPr>
                <w:rFonts w:eastAsia="StobiSans" w:cs="StobiSans"/>
                <w:spacing w:val="-7"/>
              </w:rPr>
              <w:t xml:space="preserve"> </w:t>
            </w:r>
            <w:r w:rsidRPr="001A2210">
              <w:rPr>
                <w:rFonts w:eastAsia="StobiSans" w:cs="StobiSans"/>
                <w:spacing w:val="-1"/>
              </w:rPr>
              <w:t>на ин</w:t>
            </w:r>
            <w:r w:rsidRPr="001A2210">
              <w:rPr>
                <w:rFonts w:eastAsia="StobiSans" w:cs="StobiSans"/>
                <w:spacing w:val="1"/>
              </w:rPr>
              <w:t>т</w:t>
            </w:r>
            <w:r w:rsidRPr="001A2210">
              <w:rPr>
                <w:rFonts w:eastAsia="StobiSans" w:cs="StobiSans"/>
                <w:spacing w:val="2"/>
              </w:rPr>
              <w:t>е</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си</w:t>
            </w:r>
            <w:r w:rsidRPr="001A2210">
              <w:rPr>
                <w:rFonts w:eastAsia="StobiSans" w:cs="StobiSans"/>
              </w:rPr>
              <w:t>/</w:t>
            </w:r>
            <w:r w:rsidRPr="001A2210">
              <w:rPr>
                <w:rFonts w:eastAsia="StobiSans" w:cs="StobiSans"/>
                <w:spacing w:val="-7"/>
              </w:rPr>
              <w:t xml:space="preserve"> </w:t>
            </w:r>
            <w:r w:rsidRPr="001A2210">
              <w:rPr>
                <w:rFonts w:eastAsia="StobiSans" w:cs="StobiSans"/>
              </w:rPr>
              <w:t>б</w:t>
            </w:r>
            <w:r w:rsidRPr="001A2210">
              <w:rPr>
                <w:rFonts w:eastAsia="StobiSans" w:cs="StobiSans"/>
                <w:spacing w:val="-1"/>
              </w:rPr>
              <w:t>р</w:t>
            </w:r>
            <w:r w:rsidRPr="001A2210">
              <w:rPr>
                <w:rFonts w:eastAsia="StobiSans" w:cs="StobiSans"/>
              </w:rPr>
              <w:t>ој</w:t>
            </w:r>
            <w:r w:rsidRPr="001A2210">
              <w:rPr>
                <w:rFonts w:eastAsia="StobiSans" w:cs="StobiSans"/>
                <w:spacing w:val="-1"/>
              </w:rPr>
              <w:t xml:space="preserve"> на п</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д</w:t>
            </w:r>
            <w:r w:rsidRPr="001A2210">
              <w:rPr>
                <w:rFonts w:eastAsia="StobiSans" w:cs="StobiSans"/>
                <w:spacing w:val="-1"/>
              </w:rPr>
              <w:t>ме</w:t>
            </w:r>
            <w:r w:rsidRPr="001A2210">
              <w:rPr>
                <w:rFonts w:eastAsia="StobiSans" w:cs="StobiSans"/>
                <w:spacing w:val="1"/>
              </w:rPr>
              <w:t>т</w:t>
            </w:r>
            <w:r w:rsidRPr="001A2210">
              <w:rPr>
                <w:rFonts w:eastAsia="StobiSans" w:cs="StobiSans"/>
              </w:rPr>
              <w:t>и</w:t>
            </w:r>
            <w:r w:rsidRPr="001A2210">
              <w:rPr>
                <w:rFonts w:eastAsia="StobiSans" w:cs="StobiSans"/>
                <w:spacing w:val="-8"/>
              </w:rPr>
              <w:t xml:space="preserve"> </w:t>
            </w:r>
            <w:r w:rsidRPr="001A2210">
              <w:rPr>
                <w:rFonts w:eastAsia="StobiSans" w:cs="StobiSans"/>
              </w:rPr>
              <w:t>во</w:t>
            </w:r>
            <w:r w:rsidRPr="001A2210">
              <w:rPr>
                <w:rFonts w:eastAsia="StobiSans" w:cs="StobiSans"/>
                <w:spacing w:val="-3"/>
              </w:rPr>
              <w:t xml:space="preserve"> </w:t>
            </w:r>
            <w:r w:rsidRPr="001A2210">
              <w:rPr>
                <w:rFonts w:eastAsia="StobiSans" w:cs="StobiSans"/>
              </w:rPr>
              <w:t>к</w:t>
            </w:r>
            <w:r w:rsidRPr="001A2210">
              <w:rPr>
                <w:rFonts w:eastAsia="StobiSans" w:cs="StobiSans"/>
                <w:spacing w:val="3"/>
              </w:rPr>
              <w:t>о</w:t>
            </w:r>
            <w:r w:rsidRPr="001A2210">
              <w:rPr>
                <w:rFonts w:eastAsia="StobiSans" w:cs="StobiSans"/>
              </w:rPr>
              <w:t>и</w:t>
            </w:r>
            <w:r w:rsidRPr="001A2210">
              <w:rPr>
                <w:rFonts w:eastAsia="StobiSans" w:cs="StobiSans"/>
                <w:spacing w:val="-2"/>
              </w:rPr>
              <w:t xml:space="preserve"> </w:t>
            </w:r>
            <w:r w:rsidRPr="001A2210">
              <w:rPr>
                <w:rFonts w:eastAsia="StobiSans" w:cs="StobiSans"/>
              </w:rPr>
              <w:t xml:space="preserve">е </w:t>
            </w:r>
            <w:r w:rsidRPr="001A2210">
              <w:rPr>
                <w:rFonts w:eastAsia="StobiSans" w:cs="StobiSans"/>
                <w:spacing w:val="-1"/>
              </w:rPr>
              <w:t>п</w:t>
            </w:r>
            <w:r w:rsidRPr="001A2210">
              <w:rPr>
                <w:rFonts w:eastAsia="StobiSans" w:cs="StobiSans"/>
              </w:rPr>
              <w:t>о</w:t>
            </w:r>
            <w:r w:rsidRPr="001A2210">
              <w:rPr>
                <w:rFonts w:eastAsia="StobiSans" w:cs="StobiSans"/>
                <w:spacing w:val="-1"/>
              </w:rPr>
              <w:t>с</w:t>
            </w:r>
            <w:r w:rsidRPr="001A2210">
              <w:rPr>
                <w:rFonts w:eastAsia="StobiSans" w:cs="StobiSans"/>
                <w:spacing w:val="1"/>
              </w:rPr>
              <w:t>т</w:t>
            </w:r>
            <w:r w:rsidRPr="001A2210">
              <w:rPr>
                <w:rFonts w:eastAsia="StobiSans" w:cs="StobiSans"/>
                <w:spacing w:val="3"/>
              </w:rPr>
              <w:t>а</w:t>
            </w:r>
            <w:r w:rsidRPr="001A2210">
              <w:rPr>
                <w:rFonts w:eastAsia="StobiSans" w:cs="StobiSans"/>
                <w:spacing w:val="-1"/>
              </w:rPr>
              <w:t>п</w:t>
            </w:r>
            <w:r w:rsidRPr="001A2210">
              <w:rPr>
                <w:rFonts w:eastAsia="StobiSans" w:cs="StobiSans"/>
                <w:spacing w:val="2"/>
              </w:rPr>
              <w:t>е</w:t>
            </w:r>
            <w:r w:rsidRPr="001A2210">
              <w:rPr>
                <w:rFonts w:eastAsia="StobiSans" w:cs="StobiSans"/>
                <w:spacing w:val="-1"/>
              </w:rPr>
              <w:t>н</w:t>
            </w:r>
            <w:r w:rsidRPr="001A2210">
              <w:rPr>
                <w:rFonts w:eastAsia="StobiSans" w:cs="StobiSans"/>
              </w:rPr>
              <w:t>о</w:t>
            </w:r>
            <w:r w:rsidRPr="001A2210">
              <w:rPr>
                <w:rFonts w:eastAsia="StobiSans" w:cs="StobiSans"/>
                <w:spacing w:val="-7"/>
              </w:rPr>
              <w:t xml:space="preserve"> </w:t>
            </w:r>
            <w:r w:rsidRPr="001A2210">
              <w:rPr>
                <w:rFonts w:eastAsia="StobiSans" w:cs="StobiSans"/>
                <w:spacing w:val="-1"/>
              </w:rPr>
              <w:t>п</w:t>
            </w:r>
            <w:r w:rsidRPr="001A2210">
              <w:rPr>
                <w:rFonts w:eastAsia="StobiSans" w:cs="StobiSans"/>
              </w:rPr>
              <w:t>о</w:t>
            </w:r>
            <w:r w:rsidRPr="001A2210">
              <w:rPr>
                <w:rFonts w:eastAsia="StobiSans" w:cs="StobiSans"/>
                <w:spacing w:val="-3"/>
              </w:rPr>
              <w:t xml:space="preserve"> </w:t>
            </w:r>
            <w:r w:rsidRPr="001A2210">
              <w:rPr>
                <w:rFonts w:eastAsia="StobiSans" w:cs="StobiSans"/>
              </w:rPr>
              <w:t>ука</w:t>
            </w:r>
            <w:r w:rsidRPr="001A2210">
              <w:rPr>
                <w:rFonts w:eastAsia="StobiSans" w:cs="StobiSans"/>
                <w:spacing w:val="2"/>
              </w:rPr>
              <w:t>ж</w:t>
            </w:r>
            <w:r w:rsidRPr="001A2210">
              <w:rPr>
                <w:rFonts w:eastAsia="StobiSans" w:cs="StobiSans"/>
              </w:rPr>
              <w:t>ува</w:t>
            </w:r>
            <w:r w:rsidRPr="001A2210">
              <w:rPr>
                <w:rFonts w:eastAsia="StobiSans" w:cs="StobiSans"/>
                <w:spacing w:val="2"/>
              </w:rPr>
              <w:t>њ</w:t>
            </w:r>
            <w:r w:rsidRPr="001A2210">
              <w:rPr>
                <w:rFonts w:eastAsia="StobiSans" w:cs="StobiSans"/>
              </w:rPr>
              <w:t>е од</w:t>
            </w:r>
            <w:r w:rsidRPr="001A2210">
              <w:rPr>
                <w:rFonts w:eastAsia="StobiSans" w:cs="StobiSans"/>
                <w:spacing w:val="-1"/>
              </w:rPr>
              <w:t xml:space="preserve"> Д</w:t>
            </w:r>
            <w:r w:rsidRPr="001A2210">
              <w:rPr>
                <w:rFonts w:eastAsia="StobiSans" w:cs="StobiSans"/>
                <w:spacing w:val="2"/>
              </w:rPr>
              <w:t>К</w:t>
            </w:r>
            <w:r w:rsidRPr="001A2210">
              <w:rPr>
                <w:rFonts w:eastAsia="StobiSans" w:cs="StobiSans"/>
                <w:spacing w:val="-1"/>
              </w:rPr>
              <w:t>СК</w:t>
            </w:r>
            <w:r>
              <w:rPr>
                <w:rFonts w:eastAsia="StobiSans" w:cs="StobiSans"/>
                <w:spacing w:val="-1"/>
                <w:lang w:val="sq-AL"/>
              </w:rPr>
              <w:t>/</w:t>
            </w:r>
          </w:p>
          <w:p w14:paraId="7E2FE327" w14:textId="77777777" w:rsidR="007A25BF" w:rsidRPr="001A2210" w:rsidRDefault="007A25BF" w:rsidP="0050098E">
            <w:pPr>
              <w:spacing w:after="0" w:line="278" w:lineRule="exact"/>
              <w:ind w:right="141"/>
              <w:rPr>
                <w:rFonts w:eastAsia="StobiSans" w:cs="StobiSans"/>
              </w:rPr>
            </w:pPr>
            <w:r w:rsidRPr="00886B45">
              <w:rPr>
                <w:rFonts w:eastAsia="StobiSans" w:cs="StobiSans"/>
              </w:rPr>
              <w:t xml:space="preserve">Numri i </w:t>
            </w:r>
            <w:r>
              <w:rPr>
                <w:rFonts w:eastAsia="StobiSans" w:cs="StobiSans"/>
                <w:lang w:val="sq-AL"/>
              </w:rPr>
              <w:t xml:space="preserve">lëndëve </w:t>
            </w:r>
            <w:r w:rsidRPr="00886B45">
              <w:rPr>
                <w:rFonts w:eastAsia="StobiSans" w:cs="StobiSans"/>
              </w:rPr>
              <w:t xml:space="preserve">në të cilat është konstatuar konflikt interesi / numri i </w:t>
            </w:r>
            <w:r>
              <w:rPr>
                <w:rFonts w:eastAsia="StobiSans" w:cs="StobiSans"/>
                <w:lang w:val="sq-AL"/>
              </w:rPr>
              <w:t xml:space="preserve">lëndëve </w:t>
            </w:r>
            <w:r w:rsidRPr="00886B45">
              <w:rPr>
                <w:rFonts w:eastAsia="StobiSans" w:cs="StobiSans"/>
              </w:rPr>
              <w:t>në të cilat është ndërmarrë veprim sipas udhëzimeve të K</w:t>
            </w:r>
            <w:r>
              <w:rPr>
                <w:rFonts w:eastAsia="StobiSans" w:cs="StobiSans"/>
                <w:lang w:val="sq-AL"/>
              </w:rPr>
              <w:t>SHPK</w:t>
            </w:r>
            <w:r w:rsidRPr="00886B45">
              <w:rPr>
                <w:rFonts w:eastAsia="StobiSans" w:cs="StobiSans"/>
              </w:rPr>
              <w:t>-së</w:t>
            </w:r>
          </w:p>
          <w:p w14:paraId="0E2A56B8" w14:textId="77777777" w:rsidR="007A25BF" w:rsidRPr="001A2210" w:rsidRDefault="007A25BF" w:rsidP="0050098E">
            <w:pPr>
              <w:spacing w:after="0" w:line="275" w:lineRule="exact"/>
              <w:ind w:right="-20"/>
              <w:rPr>
                <w:rFonts w:eastAsia="StobiSans" w:cs="StobiSans"/>
                <w:spacing w:val="-1"/>
              </w:rPr>
            </w:pPr>
          </w:p>
          <w:p w14:paraId="094D8B84" w14:textId="77777777" w:rsidR="007A25BF" w:rsidRPr="001A2210" w:rsidRDefault="007A25BF" w:rsidP="0050098E">
            <w:pPr>
              <w:spacing w:after="0" w:line="275" w:lineRule="exact"/>
              <w:ind w:right="-20"/>
              <w:rPr>
                <w:rFonts w:eastAsia="StobiSans" w:cs="StobiSans"/>
              </w:rPr>
            </w:pPr>
            <w:r w:rsidRPr="001A2210">
              <w:rPr>
                <w:rFonts w:eastAsia="StobiSans"/>
              </w:rPr>
              <w:t>Број на</w:t>
            </w:r>
            <w:r w:rsidRPr="001A2210">
              <w:rPr>
                <w:rFonts w:eastAsia="StobiSans" w:cs="StobiSans"/>
              </w:rPr>
              <w:t xml:space="preserve"> </w:t>
            </w:r>
            <w:r w:rsidRPr="001A2210">
              <w:rPr>
                <w:rFonts w:eastAsia="StobiSans" w:cs="StobiSans"/>
                <w:spacing w:val="-1"/>
              </w:rPr>
              <w:t>и</w:t>
            </w:r>
            <w:r w:rsidRPr="001A2210">
              <w:rPr>
                <w:rFonts w:eastAsia="StobiSans" w:cs="StobiSans"/>
              </w:rPr>
              <w:t>з</w:t>
            </w:r>
            <w:r w:rsidRPr="001A2210">
              <w:rPr>
                <w:rFonts w:eastAsia="StobiSans" w:cs="StobiSans"/>
                <w:spacing w:val="1"/>
              </w:rPr>
              <w:t>р</w:t>
            </w:r>
            <w:r w:rsidRPr="001A2210">
              <w:rPr>
                <w:rFonts w:eastAsia="StobiSans" w:cs="StobiSans"/>
                <w:spacing w:val="-1"/>
              </w:rPr>
              <w:t>е</w:t>
            </w:r>
            <w:r w:rsidRPr="001A2210">
              <w:rPr>
                <w:rFonts w:eastAsia="StobiSans" w:cs="StobiSans"/>
                <w:spacing w:val="1"/>
              </w:rPr>
              <w:t>ч</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7"/>
              </w:rPr>
              <w:t xml:space="preserve"> </w:t>
            </w:r>
            <w:r w:rsidRPr="001A2210">
              <w:rPr>
                <w:rFonts w:eastAsia="StobiSans" w:cs="StobiSans"/>
                <w:spacing w:val="1"/>
              </w:rPr>
              <w:t>ј</w:t>
            </w:r>
            <w:r w:rsidRPr="001A2210">
              <w:rPr>
                <w:rFonts w:eastAsia="StobiSans" w:cs="StobiSans"/>
              </w:rPr>
              <w:t>ав</w:t>
            </w:r>
            <w:r w:rsidRPr="001A2210">
              <w:rPr>
                <w:rFonts w:eastAsia="StobiSans" w:cs="StobiSans"/>
                <w:spacing w:val="-1"/>
              </w:rPr>
              <w:t>ни</w:t>
            </w:r>
          </w:p>
          <w:p w14:paraId="7EEE030B" w14:textId="77777777" w:rsidR="007A25BF" w:rsidRDefault="007A25BF" w:rsidP="0050098E">
            <w:pPr>
              <w:spacing w:after="0" w:line="278" w:lineRule="exact"/>
              <w:ind w:right="43"/>
              <w:rPr>
                <w:rFonts w:eastAsia="StobiSans" w:cs="StobiSans"/>
                <w:spacing w:val="-7"/>
              </w:rPr>
            </w:pPr>
            <w:r w:rsidRPr="001A2210">
              <w:rPr>
                <w:rFonts w:eastAsia="StobiSans" w:cs="StobiSans"/>
              </w:rPr>
              <w:t>о</w:t>
            </w:r>
            <w:r w:rsidRPr="001A2210">
              <w:rPr>
                <w:rFonts w:eastAsia="StobiSans" w:cs="StobiSans"/>
                <w:spacing w:val="-1"/>
              </w:rPr>
              <w:t>п</w:t>
            </w:r>
            <w:r w:rsidRPr="001A2210">
              <w:rPr>
                <w:rFonts w:eastAsia="StobiSans" w:cs="StobiSans"/>
              </w:rPr>
              <w:t>о</w:t>
            </w:r>
            <w:r w:rsidRPr="001A2210">
              <w:rPr>
                <w:rFonts w:eastAsia="StobiSans" w:cs="StobiSans"/>
                <w:spacing w:val="2"/>
              </w:rPr>
              <w:t>м</w:t>
            </w:r>
            <w:r w:rsidRPr="001A2210">
              <w:rPr>
                <w:rFonts w:eastAsia="StobiSans" w:cs="StobiSans"/>
                <w:spacing w:val="-1"/>
              </w:rPr>
              <w:t>е</w:t>
            </w:r>
            <w:r w:rsidRPr="001A2210">
              <w:rPr>
                <w:rFonts w:eastAsia="StobiSans" w:cs="StobiSans"/>
                <w:spacing w:val="2"/>
              </w:rPr>
              <w:t>н</w:t>
            </w:r>
            <w:r w:rsidRPr="001A2210">
              <w:rPr>
                <w:rFonts w:eastAsia="StobiSans" w:cs="StobiSans"/>
              </w:rPr>
              <w:t>и</w:t>
            </w:r>
            <w:r w:rsidRPr="001A2210">
              <w:rPr>
                <w:rFonts w:eastAsia="StobiSans" w:cs="StobiSans"/>
                <w:spacing w:val="-7"/>
              </w:rPr>
              <w:t xml:space="preserve"> </w:t>
            </w:r>
          </w:p>
          <w:p w14:paraId="0BF7B0C4" w14:textId="77777777" w:rsidR="007A25BF" w:rsidRPr="008D204B" w:rsidRDefault="007A25BF" w:rsidP="0050098E">
            <w:pPr>
              <w:spacing w:after="0" w:line="278" w:lineRule="exact"/>
              <w:ind w:right="43"/>
              <w:rPr>
                <w:rFonts w:eastAsia="StobiSans" w:cs="StobiSans"/>
                <w:spacing w:val="-7"/>
                <w:lang w:val="sq-AL"/>
              </w:rPr>
            </w:pPr>
            <w:r w:rsidRPr="00886B45">
              <w:rPr>
                <w:rFonts w:eastAsia="StobiSans" w:cs="StobiSans"/>
                <w:spacing w:val="-7"/>
              </w:rPr>
              <w:t xml:space="preserve">Numri </w:t>
            </w:r>
            <w:r>
              <w:rPr>
                <w:rFonts w:eastAsia="StobiSans" w:cs="StobiSans"/>
                <w:spacing w:val="-7"/>
                <w:lang w:val="sq-AL"/>
              </w:rPr>
              <w:t>i shqiptuar i vërejtjeve publike</w:t>
            </w:r>
          </w:p>
          <w:p w14:paraId="3844F4BE" w14:textId="77777777" w:rsidR="007A25BF" w:rsidRPr="001A2210" w:rsidRDefault="007A25BF" w:rsidP="0050098E">
            <w:pPr>
              <w:spacing w:after="0" w:line="278" w:lineRule="exact"/>
              <w:ind w:right="43"/>
              <w:rPr>
                <w:rFonts w:eastAsia="StobiSans" w:cs="StobiSans"/>
                <w:spacing w:val="-7"/>
              </w:rPr>
            </w:pPr>
          </w:p>
          <w:p w14:paraId="486DF6F0" w14:textId="77777777" w:rsidR="007A25BF" w:rsidRDefault="007A25BF" w:rsidP="0050098E">
            <w:pPr>
              <w:spacing w:after="0" w:line="278" w:lineRule="exact"/>
              <w:ind w:right="43"/>
              <w:rPr>
                <w:rFonts w:eastAsia="StobiSans" w:cs="StobiSans"/>
                <w:spacing w:val="3"/>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2"/>
              </w:rPr>
              <w:t>и</w:t>
            </w:r>
            <w:r w:rsidRPr="001A2210">
              <w:rPr>
                <w:rFonts w:eastAsia="StobiSans" w:cs="StobiSans"/>
                <w:spacing w:val="-1"/>
              </w:rPr>
              <w:t>н</w:t>
            </w:r>
            <w:r w:rsidRPr="001A2210">
              <w:rPr>
                <w:rFonts w:eastAsia="StobiSans" w:cs="StobiSans"/>
                <w:spacing w:val="2"/>
              </w:rPr>
              <w:t>и</w:t>
            </w:r>
            <w:r w:rsidRPr="001A2210">
              <w:rPr>
                <w:rFonts w:eastAsia="StobiSans" w:cs="StobiSans"/>
              </w:rPr>
              <w:t>ц</w:t>
            </w:r>
            <w:r w:rsidRPr="001A2210">
              <w:rPr>
                <w:rFonts w:eastAsia="StobiSans" w:cs="StobiSans"/>
                <w:spacing w:val="-1"/>
              </w:rPr>
              <w:t>и</w:t>
            </w:r>
            <w:r w:rsidRPr="001A2210">
              <w:rPr>
                <w:rFonts w:eastAsia="StobiSans" w:cs="StobiSans"/>
                <w:spacing w:val="1"/>
              </w:rPr>
              <w:t>ј</w:t>
            </w:r>
            <w:r w:rsidRPr="001A2210">
              <w:rPr>
                <w:rFonts w:eastAsia="StobiSans" w:cs="StobiSans"/>
              </w:rPr>
              <w:t>а</w:t>
            </w:r>
            <w:r w:rsidRPr="001A2210">
              <w:rPr>
                <w:rFonts w:eastAsia="StobiSans" w:cs="StobiSans"/>
                <w:spacing w:val="1"/>
              </w:rPr>
              <w:t>т</w:t>
            </w:r>
            <w:r w:rsidRPr="001A2210">
              <w:rPr>
                <w:rFonts w:eastAsia="StobiSans" w:cs="StobiSans"/>
                <w:spacing w:val="-1"/>
              </w:rPr>
              <w:t>и</w:t>
            </w:r>
            <w:r w:rsidRPr="001A2210">
              <w:rPr>
                <w:rFonts w:eastAsia="StobiSans" w:cs="StobiSans"/>
                <w:spacing w:val="3"/>
              </w:rPr>
              <w:t>в</w:t>
            </w:r>
            <w:r w:rsidRPr="001A2210">
              <w:rPr>
                <w:rFonts w:eastAsia="StobiSans" w:cs="StobiSans"/>
              </w:rPr>
              <w:t>и</w:t>
            </w:r>
            <w:r w:rsidRPr="001A2210">
              <w:rPr>
                <w:rFonts w:eastAsia="StobiSans" w:cs="StobiSans"/>
                <w:spacing w:val="31"/>
              </w:rPr>
              <w:t xml:space="preserve"> </w:t>
            </w:r>
            <w:r w:rsidRPr="001A2210">
              <w:rPr>
                <w:rFonts w:eastAsia="StobiSans" w:cs="StobiSans"/>
              </w:rPr>
              <w:t xml:space="preserve">за </w:t>
            </w:r>
            <w:r w:rsidRPr="001A2210">
              <w:rPr>
                <w:rFonts w:eastAsia="StobiSans" w:cs="StobiSans"/>
                <w:spacing w:val="-1"/>
              </w:rPr>
              <w:t>утврдување</w:t>
            </w:r>
            <w:r w:rsidRPr="001A2210">
              <w:rPr>
                <w:rFonts w:eastAsia="StobiSans" w:cs="StobiSans"/>
                <w:spacing w:val="-9"/>
              </w:rPr>
              <w:t xml:space="preserve"> </w:t>
            </w:r>
            <w:r w:rsidRPr="001A2210">
              <w:rPr>
                <w:rFonts w:eastAsia="StobiSans" w:cs="StobiSans"/>
                <w:spacing w:val="2"/>
              </w:rPr>
              <w:t>н</w:t>
            </w:r>
            <w:r w:rsidRPr="001A2210">
              <w:rPr>
                <w:rFonts w:eastAsia="StobiSans" w:cs="StobiSans"/>
              </w:rPr>
              <w:t>а</w:t>
            </w:r>
            <w:r w:rsidRPr="001A2210">
              <w:rPr>
                <w:rFonts w:eastAsia="StobiSans" w:cs="StobiSans"/>
                <w:spacing w:val="-3"/>
              </w:rPr>
              <w:t xml:space="preserve"> </w:t>
            </w:r>
            <w:r w:rsidRPr="001A2210">
              <w:rPr>
                <w:rFonts w:eastAsia="StobiSans" w:cs="StobiSans"/>
                <w:spacing w:val="3"/>
              </w:rPr>
              <w:lastRenderedPageBreak/>
              <w:t>одговорност на службени лица</w:t>
            </w:r>
          </w:p>
          <w:p w14:paraId="3DA72DD4" w14:textId="77777777" w:rsidR="007A25BF" w:rsidRPr="001A2210" w:rsidRDefault="007A25BF" w:rsidP="0050098E">
            <w:pPr>
              <w:spacing w:after="0" w:line="278" w:lineRule="exact"/>
              <w:ind w:right="43"/>
              <w:rPr>
                <w:rFonts w:eastAsia="StobiSans" w:cs="StobiSans"/>
                <w:spacing w:val="3"/>
              </w:rPr>
            </w:pPr>
            <w:r w:rsidRPr="00886B45">
              <w:rPr>
                <w:rFonts w:eastAsia="StobiSans" w:cs="StobiSans"/>
                <w:spacing w:val="3"/>
              </w:rPr>
              <w:t xml:space="preserve">Numri i iniciativave për </w:t>
            </w:r>
            <w:r>
              <w:rPr>
                <w:rFonts w:eastAsia="StobiSans" w:cs="StobiSans"/>
                <w:spacing w:val="3"/>
              </w:rPr>
              <w:t>përcaktimin e përgjegjësisë së pesonave zyrtarë</w:t>
            </w:r>
          </w:p>
          <w:p w14:paraId="5195F349" w14:textId="77777777" w:rsidR="007A25BF" w:rsidRPr="001A2210" w:rsidRDefault="007A25BF" w:rsidP="0050098E">
            <w:pPr>
              <w:spacing w:after="0" w:line="278" w:lineRule="exact"/>
              <w:ind w:right="43"/>
              <w:rPr>
                <w:rFonts w:eastAsia="StobiSans" w:cs="StobiSans"/>
                <w:spacing w:val="3"/>
              </w:rPr>
            </w:pPr>
          </w:p>
          <w:p w14:paraId="00A30620" w14:textId="77777777" w:rsidR="007A25BF" w:rsidRDefault="007A25BF" w:rsidP="0050098E">
            <w:pPr>
              <w:spacing w:after="0" w:line="278" w:lineRule="exact"/>
              <w:ind w:right="43"/>
              <w:rPr>
                <w:rFonts w:eastAsia="StobiSans" w:cs="StobiSans"/>
                <w:spacing w:val="3"/>
              </w:rPr>
            </w:pPr>
            <w:r w:rsidRPr="001A2210">
              <w:rPr>
                <w:rFonts w:eastAsia="StobiSans" w:cs="StobiSans"/>
                <w:spacing w:val="3"/>
              </w:rPr>
              <w:t>Број на иницијативи за разрешување/престанок на вршење на јавни овластувања и должности, доколу службеното лице е именувано и ли назначено</w:t>
            </w:r>
          </w:p>
          <w:p w14:paraId="092E9B7F" w14:textId="77777777" w:rsidR="007A25BF" w:rsidRPr="001A2210" w:rsidRDefault="007A25BF" w:rsidP="0050098E">
            <w:pPr>
              <w:spacing w:after="0" w:line="278" w:lineRule="exact"/>
              <w:ind w:right="43"/>
              <w:rPr>
                <w:rFonts w:eastAsia="StobiSans" w:cs="StobiSans"/>
              </w:rPr>
            </w:pPr>
            <w:r w:rsidRPr="00886B45">
              <w:rPr>
                <w:rFonts w:eastAsia="StobiSans" w:cs="StobiSans"/>
              </w:rPr>
              <w:t xml:space="preserve">Numri i </w:t>
            </w:r>
            <w:r>
              <w:rPr>
                <w:rFonts w:eastAsia="StobiSans" w:cs="StobiSans"/>
                <w:lang w:val="sq-AL"/>
              </w:rPr>
              <w:t xml:space="preserve">iniciativave </w:t>
            </w:r>
            <w:r w:rsidRPr="00886B45">
              <w:rPr>
                <w:rFonts w:eastAsia="StobiSans" w:cs="StobiSans"/>
              </w:rPr>
              <w:t xml:space="preserve">për shkarkimin/ndërprerjen e ushtrimit të kompetencave dhe detyrave publike, nëse </w:t>
            </w:r>
            <w:r>
              <w:rPr>
                <w:rFonts w:eastAsia="StobiSans" w:cs="StobiSans"/>
                <w:lang w:val="sq-AL"/>
              </w:rPr>
              <w:t xml:space="preserve">perosni </w:t>
            </w:r>
            <w:r>
              <w:rPr>
                <w:rFonts w:eastAsia="StobiSans" w:cs="StobiSans"/>
              </w:rPr>
              <w:t>zyrtar</w:t>
            </w:r>
            <w:r w:rsidRPr="00886B45">
              <w:rPr>
                <w:rFonts w:eastAsia="StobiSans" w:cs="StobiSans"/>
              </w:rPr>
              <w:t xml:space="preserve"> është </w:t>
            </w:r>
            <w:r>
              <w:rPr>
                <w:rFonts w:eastAsia="StobiSans" w:cs="StobiSans"/>
                <w:lang w:val="sq-AL"/>
              </w:rPr>
              <w:t>i</w:t>
            </w:r>
            <w:r w:rsidRPr="00886B45">
              <w:rPr>
                <w:rFonts w:eastAsia="StobiSans" w:cs="StobiSans"/>
              </w:rPr>
              <w:t xml:space="preserve">emëruar ose </w:t>
            </w:r>
            <w:r>
              <w:rPr>
                <w:rFonts w:eastAsia="StobiSans" w:cs="StobiSans"/>
                <w:lang w:val="sq-AL"/>
              </w:rPr>
              <w:t>caktuar</w:t>
            </w:r>
            <w:r w:rsidRPr="00886B45">
              <w:rPr>
                <w:rFonts w:eastAsia="StobiSans" w:cs="StobiSans"/>
              </w:rPr>
              <w:t>.</w:t>
            </w:r>
          </w:p>
          <w:p w14:paraId="5C100E82" w14:textId="77777777" w:rsidR="007A25BF" w:rsidRPr="001A2210" w:rsidRDefault="007A25BF" w:rsidP="0050098E">
            <w:pPr>
              <w:spacing w:after="0" w:line="278" w:lineRule="exact"/>
              <w:ind w:right="43"/>
              <w:rPr>
                <w:rFonts w:eastAsia="StobiSans" w:cs="StobiSans"/>
              </w:rPr>
            </w:pPr>
          </w:p>
          <w:p w14:paraId="6F097F7B" w14:textId="77777777" w:rsidR="007A25BF" w:rsidRDefault="007A25BF" w:rsidP="0050098E">
            <w:pPr>
              <w:spacing w:after="0" w:line="278" w:lineRule="exact"/>
              <w:ind w:right="43"/>
              <w:rPr>
                <w:rFonts w:eastAsia="StobiSans" w:cs="StobiSans"/>
              </w:rPr>
            </w:pPr>
            <w:r w:rsidRPr="001A2210">
              <w:rPr>
                <w:rFonts w:eastAsia="StobiSans" w:cs="StobiSans"/>
              </w:rPr>
              <w:t>Број на барање за поведување на дисциплинска постапка, доколку службеното лице не е избрано или именувано лице</w:t>
            </w:r>
          </w:p>
          <w:p w14:paraId="5A6C8991" w14:textId="77777777" w:rsidR="007A25BF" w:rsidRPr="001A2210" w:rsidRDefault="007A25BF" w:rsidP="0050098E">
            <w:pPr>
              <w:spacing w:after="0" w:line="278" w:lineRule="exact"/>
              <w:ind w:right="43"/>
              <w:rPr>
                <w:rFonts w:eastAsia="StobiSans" w:cs="StobiSans"/>
              </w:rPr>
            </w:pPr>
            <w:r w:rsidRPr="00383151">
              <w:rPr>
                <w:rFonts w:eastAsia="StobiSans" w:cs="StobiSans"/>
              </w:rPr>
              <w:t xml:space="preserve">Numri i kërkesës për fillimin e procedurës disiplinore, nëse </w:t>
            </w:r>
            <w:r>
              <w:rPr>
                <w:rFonts w:eastAsia="StobiSans" w:cs="StobiSans"/>
                <w:lang w:val="sq-AL"/>
              </w:rPr>
              <w:t xml:space="preserve">personi </w:t>
            </w:r>
            <w:r>
              <w:rPr>
                <w:rFonts w:eastAsia="StobiSans" w:cs="StobiSans"/>
              </w:rPr>
              <w:t xml:space="preserve">zyrtar </w:t>
            </w:r>
            <w:r w:rsidRPr="00383151">
              <w:rPr>
                <w:rFonts w:eastAsia="StobiSans" w:cs="StobiSans"/>
              </w:rPr>
              <w:t>nuk është person i zgjedhur apo i emëruar.</w:t>
            </w:r>
          </w:p>
          <w:p w14:paraId="10E6717F" w14:textId="77777777" w:rsidR="007A25BF" w:rsidRPr="001A2210" w:rsidRDefault="007A25BF" w:rsidP="0050098E">
            <w:pPr>
              <w:spacing w:after="0" w:line="278" w:lineRule="exact"/>
              <w:ind w:right="43"/>
              <w:rPr>
                <w:rFonts w:eastAsia="StobiSans" w:cs="StobiSans"/>
              </w:rPr>
            </w:pPr>
          </w:p>
          <w:p w14:paraId="739CC53D" w14:textId="77777777" w:rsidR="007A25BF" w:rsidRDefault="007A25BF" w:rsidP="0050098E">
            <w:pPr>
              <w:spacing w:after="0" w:line="278" w:lineRule="exact"/>
              <w:ind w:right="43"/>
              <w:rPr>
                <w:rFonts w:eastAsia="StobiSans" w:cs="StobiSans"/>
              </w:rPr>
            </w:pPr>
            <w:r w:rsidRPr="001A2210">
              <w:rPr>
                <w:rFonts w:eastAsia="StobiSans" w:cs="StobiSans"/>
              </w:rPr>
              <w:t>Број на доставени барања за поведување на прекршочни постапки</w:t>
            </w:r>
          </w:p>
          <w:p w14:paraId="6047A686" w14:textId="77777777" w:rsidR="007A25BF" w:rsidRPr="001A2210" w:rsidRDefault="007A25BF" w:rsidP="0050098E">
            <w:pPr>
              <w:spacing w:after="0" w:line="278" w:lineRule="exact"/>
              <w:ind w:right="43"/>
              <w:rPr>
                <w:rFonts w:eastAsia="StobiSans" w:cs="StobiSans"/>
              </w:rPr>
            </w:pPr>
            <w:r w:rsidRPr="00383151">
              <w:rPr>
                <w:rFonts w:eastAsia="StobiSans" w:cs="StobiSans"/>
              </w:rPr>
              <w:t>Numri i kërkesave të parashtruara për fillimin e procedurës për kundërvajtje</w:t>
            </w:r>
          </w:p>
          <w:p w14:paraId="37CC5C24" w14:textId="77777777" w:rsidR="007A25BF" w:rsidRPr="001A2210" w:rsidRDefault="007A25BF" w:rsidP="0050098E">
            <w:pPr>
              <w:spacing w:after="0" w:line="278" w:lineRule="exact"/>
              <w:ind w:right="43"/>
              <w:rPr>
                <w:rFonts w:eastAsia="StobiSans" w:cs="StobiSans"/>
              </w:rPr>
            </w:pPr>
          </w:p>
          <w:p w14:paraId="35F7956A" w14:textId="77777777" w:rsidR="007A25BF" w:rsidRDefault="007A25BF" w:rsidP="0050098E">
            <w:pPr>
              <w:spacing w:after="0" w:line="278" w:lineRule="exact"/>
              <w:ind w:right="43"/>
              <w:rPr>
                <w:rFonts w:eastAsia="StobiSans" w:cs="StobiSans"/>
              </w:rPr>
            </w:pPr>
            <w:r w:rsidRPr="001A2210">
              <w:rPr>
                <w:rFonts w:eastAsia="StobiSans" w:cs="StobiSans"/>
              </w:rPr>
              <w:t>Број на известувања  на јавноста за случаите на судир на интереси</w:t>
            </w:r>
          </w:p>
          <w:p w14:paraId="762BD028" w14:textId="77777777" w:rsidR="007A25BF" w:rsidRPr="001A2210" w:rsidRDefault="007A25BF" w:rsidP="0050098E">
            <w:pPr>
              <w:spacing w:after="0" w:line="278" w:lineRule="exact"/>
              <w:ind w:right="43"/>
              <w:rPr>
                <w:rFonts w:eastAsia="StobiSans" w:cs="StobiSans"/>
              </w:rPr>
            </w:pPr>
            <w:r w:rsidRPr="00383151">
              <w:rPr>
                <w:rFonts w:eastAsia="StobiSans" w:cs="StobiSans"/>
              </w:rPr>
              <w:t xml:space="preserve">Numri i njoftimeve publike për rastet e konfliktit të </w:t>
            </w:r>
            <w:r w:rsidRPr="00383151">
              <w:rPr>
                <w:rFonts w:eastAsia="StobiSans" w:cs="StobiSans"/>
              </w:rPr>
              <w:lastRenderedPageBreak/>
              <w:t>interesit</w:t>
            </w:r>
          </w:p>
        </w:tc>
        <w:tc>
          <w:tcPr>
            <w:tcW w:w="1420" w:type="dxa"/>
          </w:tcPr>
          <w:p w14:paraId="09DD87C5" w14:textId="77777777" w:rsidR="007A25BF" w:rsidRDefault="007A25BF" w:rsidP="0050098E">
            <w:r w:rsidRPr="001A2210">
              <w:lastRenderedPageBreak/>
              <w:t>Буџет на ДКСК</w:t>
            </w:r>
          </w:p>
          <w:p w14:paraId="12AE4026" w14:textId="77777777" w:rsidR="007A25BF" w:rsidRPr="008D204B" w:rsidRDefault="007A25BF" w:rsidP="0050098E">
            <w:pPr>
              <w:rPr>
                <w:lang w:val="sq-AL"/>
              </w:rPr>
            </w:pPr>
            <w:r>
              <w:rPr>
                <w:lang w:val="sq-AL"/>
              </w:rPr>
              <w:t>Buxheti i KSHPK-së</w:t>
            </w:r>
          </w:p>
        </w:tc>
      </w:tr>
      <w:tr w:rsidR="007A25BF" w:rsidRPr="001A2210" w14:paraId="31D47E00" w14:textId="77777777" w:rsidTr="0050098E">
        <w:trPr>
          <w:trHeight w:val="1200"/>
        </w:trPr>
        <w:tc>
          <w:tcPr>
            <w:tcW w:w="657" w:type="dxa"/>
          </w:tcPr>
          <w:p w14:paraId="3DCB9632" w14:textId="77777777" w:rsidR="007A25BF" w:rsidRPr="001A2210" w:rsidRDefault="007A25BF" w:rsidP="0050098E">
            <w:pPr>
              <w:rPr>
                <w:b/>
              </w:rPr>
            </w:pPr>
            <w:r w:rsidRPr="001A2210">
              <w:rPr>
                <w:b/>
              </w:rPr>
              <w:lastRenderedPageBreak/>
              <w:t>2.</w:t>
            </w:r>
          </w:p>
        </w:tc>
        <w:tc>
          <w:tcPr>
            <w:tcW w:w="4398" w:type="dxa"/>
          </w:tcPr>
          <w:p w14:paraId="464DDD45" w14:textId="77777777" w:rsidR="007A25BF" w:rsidRDefault="007A25BF" w:rsidP="0050098E">
            <w:pPr>
              <w:spacing w:after="0" w:line="240" w:lineRule="auto"/>
              <w:ind w:right="58"/>
              <w:rPr>
                <w:rFonts w:eastAsia="StobiSans" w:cs="StobiSans"/>
              </w:rPr>
            </w:pPr>
            <w:r w:rsidRPr="001A2210">
              <w:rPr>
                <w:rFonts w:eastAsia="StobiSans" w:cs="StobiSans"/>
                <w:spacing w:val="1"/>
              </w:rPr>
              <w:t>А</w:t>
            </w:r>
            <w:r w:rsidRPr="001A2210">
              <w:rPr>
                <w:rFonts w:eastAsia="StobiSans" w:cs="StobiSans"/>
              </w:rPr>
              <w:t>жу</w:t>
            </w:r>
            <w:r w:rsidRPr="001A2210">
              <w:rPr>
                <w:rFonts w:eastAsia="StobiSans" w:cs="StobiSans"/>
                <w:spacing w:val="-1"/>
              </w:rPr>
              <w:t>р</w:t>
            </w:r>
            <w:r w:rsidRPr="001A2210">
              <w:rPr>
                <w:rFonts w:eastAsia="StobiSans" w:cs="StobiSans"/>
                <w:spacing w:val="2"/>
              </w:rPr>
              <w:t>и</w:t>
            </w:r>
            <w:r w:rsidRPr="001A2210">
              <w:rPr>
                <w:rFonts w:eastAsia="StobiSans" w:cs="StobiSans"/>
                <w:spacing w:val="-1"/>
              </w:rPr>
              <w:t>р</w:t>
            </w:r>
            <w:r w:rsidRPr="001A2210">
              <w:rPr>
                <w:rFonts w:eastAsia="StobiSans" w:cs="StobiSans"/>
                <w:spacing w:val="3"/>
              </w:rPr>
              <w:t>а</w:t>
            </w:r>
            <w:r w:rsidRPr="001A2210">
              <w:rPr>
                <w:rFonts w:eastAsia="StobiSans" w:cs="StobiSans"/>
              </w:rPr>
              <w:t>ње</w:t>
            </w:r>
            <w:r w:rsidRPr="001A2210">
              <w:rPr>
                <w:rFonts w:eastAsia="StobiSans" w:cs="StobiSans"/>
                <w:spacing w:val="-10"/>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43"/>
              </w:rPr>
              <w:t xml:space="preserve"> </w:t>
            </w:r>
            <w:r w:rsidRPr="001A2210">
              <w:rPr>
                <w:rFonts w:eastAsia="StobiSans" w:cs="StobiSans"/>
              </w:rPr>
              <w:t>база</w:t>
            </w:r>
            <w:r w:rsidRPr="001A2210">
              <w:rPr>
                <w:rFonts w:eastAsia="StobiSans" w:cs="StobiSans"/>
                <w:spacing w:val="1"/>
              </w:rPr>
              <w:t>т</w:t>
            </w:r>
            <w:r w:rsidRPr="001A2210">
              <w:rPr>
                <w:rFonts w:eastAsia="StobiSans" w:cs="StobiSans"/>
              </w:rPr>
              <w:t>а</w:t>
            </w:r>
            <w:r w:rsidRPr="001A2210">
              <w:rPr>
                <w:rFonts w:eastAsia="StobiSans" w:cs="StobiSans"/>
                <w:spacing w:val="-7"/>
              </w:rPr>
              <w:t xml:space="preserve"> </w:t>
            </w:r>
            <w:r w:rsidRPr="001A2210">
              <w:rPr>
                <w:rFonts w:eastAsia="StobiSans" w:cs="StobiSans"/>
                <w:spacing w:val="-1"/>
              </w:rPr>
              <w:t>с</w:t>
            </w:r>
            <w:r w:rsidRPr="001A2210">
              <w:rPr>
                <w:rFonts w:eastAsia="StobiSans" w:cs="StobiSans"/>
              </w:rPr>
              <w:t xml:space="preserve">о </w:t>
            </w:r>
            <w:r w:rsidRPr="001A2210">
              <w:rPr>
                <w:rFonts w:eastAsia="StobiSans" w:cs="StobiSans"/>
                <w:spacing w:val="1"/>
              </w:rPr>
              <w:t>п</w:t>
            </w:r>
            <w:r w:rsidRPr="001A2210">
              <w:rPr>
                <w:rFonts w:eastAsia="StobiSans" w:cs="StobiSans"/>
              </w:rPr>
              <w:t>о</w:t>
            </w:r>
            <w:r w:rsidRPr="001A2210">
              <w:rPr>
                <w:rFonts w:eastAsia="StobiSans" w:cs="StobiSans"/>
                <w:spacing w:val="-1"/>
              </w:rPr>
              <w:t>д</w:t>
            </w:r>
            <w:r w:rsidRPr="001A2210">
              <w:rPr>
                <w:rFonts w:eastAsia="StobiSans" w:cs="StobiSans"/>
              </w:rPr>
              <w:t>а</w:t>
            </w:r>
            <w:r w:rsidRPr="001A2210">
              <w:rPr>
                <w:rFonts w:eastAsia="StobiSans" w:cs="StobiSans"/>
                <w:spacing w:val="1"/>
              </w:rPr>
              <w:t>т</w:t>
            </w:r>
            <w:r w:rsidRPr="001A2210">
              <w:rPr>
                <w:rFonts w:eastAsia="StobiSans" w:cs="StobiSans"/>
              </w:rPr>
              <w:t>оци</w:t>
            </w:r>
            <w:r w:rsidRPr="001A2210">
              <w:rPr>
                <w:rFonts w:eastAsia="StobiSans" w:cs="StobiSans"/>
                <w:spacing w:val="-7"/>
              </w:rPr>
              <w:t xml:space="preserve"> со</w:t>
            </w:r>
            <w:r w:rsidRPr="001A2210">
              <w:rPr>
                <w:rFonts w:eastAsia="StobiSans" w:cs="StobiSans"/>
              </w:rPr>
              <w:t xml:space="preserve"> </w:t>
            </w:r>
            <w:r w:rsidRPr="001A2210">
              <w:rPr>
                <w:rFonts w:eastAsia="StobiSans" w:cs="StobiSans"/>
                <w:spacing w:val="-1"/>
              </w:rPr>
              <w:t>н</w:t>
            </w:r>
            <w:r w:rsidRPr="001A2210">
              <w:rPr>
                <w:rFonts w:eastAsia="StobiSans" w:cs="StobiSans"/>
              </w:rPr>
              <w:t xml:space="preserve">ово </w:t>
            </w:r>
            <w:r w:rsidRPr="001A2210">
              <w:rPr>
                <w:rFonts w:eastAsia="StobiSans" w:cs="StobiSans"/>
                <w:spacing w:val="1"/>
              </w:rPr>
              <w:t>п</w:t>
            </w:r>
            <w:r w:rsidRPr="001A2210">
              <w:rPr>
                <w:rFonts w:eastAsia="StobiSans" w:cs="StobiSans"/>
                <w:spacing w:val="-1"/>
              </w:rPr>
              <w:t>р</w:t>
            </w:r>
            <w:r w:rsidRPr="001A2210">
              <w:rPr>
                <w:rFonts w:eastAsia="StobiSans" w:cs="StobiSans"/>
                <w:spacing w:val="2"/>
              </w:rPr>
              <w:t>и</w:t>
            </w:r>
            <w:r w:rsidRPr="001A2210">
              <w:rPr>
                <w:rFonts w:eastAsia="StobiSans" w:cs="StobiSans"/>
                <w:spacing w:val="-1"/>
              </w:rPr>
              <w:t>м</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34"/>
              </w:rPr>
              <w:t xml:space="preserve"> </w:t>
            </w:r>
            <w:r w:rsidRPr="001A2210">
              <w:rPr>
                <w:rFonts w:eastAsia="StobiSans" w:cs="StobiSans"/>
                <w:spacing w:val="-1"/>
              </w:rPr>
              <w:t>и</w:t>
            </w:r>
            <w:r w:rsidRPr="001A2210">
              <w:rPr>
                <w:rFonts w:eastAsia="StobiSans" w:cs="StobiSans"/>
              </w:rPr>
              <w:t>з</w:t>
            </w:r>
            <w:r w:rsidRPr="001A2210">
              <w:rPr>
                <w:rFonts w:eastAsia="StobiSans" w:cs="StobiSans"/>
                <w:spacing w:val="1"/>
              </w:rPr>
              <w:t>ј</w:t>
            </w:r>
            <w:r w:rsidRPr="001A2210">
              <w:rPr>
                <w:rFonts w:eastAsia="StobiSans" w:cs="StobiSans"/>
              </w:rPr>
              <w:t>ави</w:t>
            </w:r>
            <w:r w:rsidRPr="001A2210">
              <w:rPr>
                <w:rFonts w:eastAsia="StobiSans" w:cs="StobiSans"/>
                <w:spacing w:val="-8"/>
              </w:rPr>
              <w:t xml:space="preserve"> </w:t>
            </w:r>
            <w:r w:rsidRPr="001A2210">
              <w:rPr>
                <w:rFonts w:eastAsia="StobiSans" w:cs="StobiSans"/>
              </w:rPr>
              <w:t xml:space="preserve">за имотна состојба и </w:t>
            </w:r>
            <w:r w:rsidRPr="001A2210">
              <w:rPr>
                <w:rFonts w:eastAsia="StobiSans" w:cs="StobiSans"/>
                <w:spacing w:val="2"/>
              </w:rPr>
              <w:t>и</w:t>
            </w:r>
            <w:r w:rsidRPr="001A2210">
              <w:rPr>
                <w:rFonts w:eastAsia="StobiSans" w:cs="StobiSans"/>
                <w:spacing w:val="-1"/>
              </w:rPr>
              <w:t>н</w:t>
            </w:r>
            <w:r w:rsidRPr="001A2210">
              <w:rPr>
                <w:rFonts w:eastAsia="StobiSans" w:cs="StobiSans"/>
                <w:spacing w:val="1"/>
              </w:rPr>
              <w:t>т</w:t>
            </w:r>
            <w:r w:rsidRPr="001A2210">
              <w:rPr>
                <w:rFonts w:eastAsia="StobiSans" w:cs="StobiSans"/>
                <w:spacing w:val="-1"/>
              </w:rPr>
              <w:t>е</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с</w:t>
            </w:r>
            <w:r w:rsidRPr="001A2210">
              <w:rPr>
                <w:rFonts w:eastAsia="StobiSans" w:cs="StobiSans"/>
              </w:rPr>
              <w:t>и</w:t>
            </w:r>
          </w:p>
          <w:p w14:paraId="342E897E" w14:textId="77777777" w:rsidR="007A25BF" w:rsidRPr="00BB0E4D" w:rsidRDefault="007A25BF" w:rsidP="0050098E">
            <w:pPr>
              <w:spacing w:after="0" w:line="240" w:lineRule="auto"/>
              <w:ind w:right="58"/>
              <w:rPr>
                <w:rFonts w:eastAsia="StobiSans" w:cs="StobiSans"/>
                <w:lang w:val="sq-AL"/>
              </w:rPr>
            </w:pPr>
            <w:r w:rsidRPr="00886B45">
              <w:rPr>
                <w:rFonts w:eastAsia="StobiSans" w:cs="StobiSans"/>
              </w:rPr>
              <w:t xml:space="preserve">Përditësimi i bazës së të dhënave me deklaratat e reja </w:t>
            </w:r>
            <w:r>
              <w:rPr>
                <w:rFonts w:eastAsia="StobiSans" w:cs="StobiSans"/>
                <w:lang w:val="sq-AL"/>
              </w:rPr>
              <w:t>për gjendjen pronësore dhe interesave</w:t>
            </w:r>
          </w:p>
        </w:tc>
        <w:tc>
          <w:tcPr>
            <w:tcW w:w="1621" w:type="dxa"/>
          </w:tcPr>
          <w:p w14:paraId="785D700D" w14:textId="77777777" w:rsidR="007A25BF" w:rsidRPr="001A2210" w:rsidRDefault="007A25BF" w:rsidP="0050098E">
            <w:pPr>
              <w:spacing w:after="0" w:line="240" w:lineRule="auto"/>
            </w:pPr>
            <w:r w:rsidRPr="001A2210">
              <w:t>Континуирано</w:t>
            </w:r>
          </w:p>
          <w:p w14:paraId="33A0954A" w14:textId="77777777" w:rsidR="007A25BF" w:rsidRDefault="007A25BF" w:rsidP="0050098E">
            <w:pPr>
              <w:spacing w:after="0" w:line="240" w:lineRule="auto"/>
            </w:pPr>
            <w:r w:rsidRPr="001A2210">
              <w:t>2023</w:t>
            </w:r>
          </w:p>
          <w:p w14:paraId="328C0762" w14:textId="77777777" w:rsidR="007A25BF" w:rsidRPr="003B2535" w:rsidRDefault="007A25BF" w:rsidP="0050098E">
            <w:pPr>
              <w:spacing w:after="0" w:line="240" w:lineRule="auto"/>
              <w:rPr>
                <w:lang w:val="sq-AL"/>
              </w:rPr>
            </w:pPr>
            <w:r w:rsidRPr="003B2535">
              <w:rPr>
                <w:lang w:val="sq-AL"/>
              </w:rPr>
              <w:t>Në mënyrë të vazhdueshme</w:t>
            </w:r>
          </w:p>
          <w:p w14:paraId="410409BA" w14:textId="77777777" w:rsidR="007A25BF" w:rsidRPr="001A2210" w:rsidRDefault="007A25BF" w:rsidP="0050098E">
            <w:pPr>
              <w:spacing w:after="0" w:line="240" w:lineRule="auto"/>
            </w:pPr>
            <w:r w:rsidRPr="003B2535">
              <w:rPr>
                <w:lang w:val="sq-AL"/>
              </w:rPr>
              <w:t>2023</w:t>
            </w:r>
          </w:p>
        </w:tc>
        <w:tc>
          <w:tcPr>
            <w:tcW w:w="2785" w:type="dxa"/>
          </w:tcPr>
          <w:p w14:paraId="52F5F737" w14:textId="77777777" w:rsidR="007A25BF" w:rsidRDefault="007A25BF" w:rsidP="0050098E">
            <w:pPr>
              <w:spacing w:after="0" w:line="240" w:lineRule="auto"/>
              <w:rPr>
                <w:rFonts w:eastAsia="StobiSans" w:cs="StobiSans"/>
              </w:rPr>
            </w:pPr>
            <w:r w:rsidRPr="001A2210">
              <w:rPr>
                <w:rFonts w:eastAsia="StobiSans" w:cs="StobiSans"/>
                <w:spacing w:val="-1"/>
              </w:rPr>
              <w:t>Бр</w:t>
            </w:r>
            <w:r w:rsidRPr="001A2210">
              <w:rPr>
                <w:rFonts w:eastAsia="StobiSans" w:cs="StobiSans"/>
              </w:rPr>
              <w:t xml:space="preserve">ој </w:t>
            </w:r>
            <w:r w:rsidRPr="001A2210">
              <w:rPr>
                <w:rFonts w:eastAsia="StobiSans" w:cs="StobiSans"/>
                <w:spacing w:val="-1"/>
              </w:rPr>
              <w:t>н</w:t>
            </w:r>
            <w:r w:rsidRPr="001A2210">
              <w:rPr>
                <w:rFonts w:eastAsia="StobiSans" w:cs="StobiSans"/>
              </w:rPr>
              <w:t>а аж</w:t>
            </w:r>
            <w:r w:rsidRPr="001A2210">
              <w:rPr>
                <w:rFonts w:eastAsia="StobiSans" w:cs="StobiSans"/>
                <w:spacing w:val="2"/>
              </w:rPr>
              <w:t>у</w:t>
            </w:r>
            <w:r w:rsidRPr="001A2210">
              <w:rPr>
                <w:rFonts w:eastAsia="StobiSans" w:cs="StobiSans"/>
                <w:spacing w:val="1"/>
              </w:rPr>
              <w:t>р</w:t>
            </w:r>
            <w:r w:rsidRPr="001A2210">
              <w:rPr>
                <w:rFonts w:eastAsia="StobiSans" w:cs="StobiSans"/>
                <w:spacing w:val="-1"/>
              </w:rPr>
              <w:t>ир</w:t>
            </w:r>
            <w:r w:rsidRPr="001A2210">
              <w:rPr>
                <w:rFonts w:eastAsia="StobiSans" w:cs="StobiSans"/>
                <w:spacing w:val="3"/>
              </w:rPr>
              <w:t>а</w:t>
            </w:r>
            <w:r w:rsidRPr="001A2210">
              <w:rPr>
                <w:rFonts w:eastAsia="StobiSans" w:cs="StobiSans"/>
                <w:spacing w:val="-1"/>
              </w:rPr>
              <w:t>н</w:t>
            </w:r>
            <w:r w:rsidRPr="001A2210">
              <w:rPr>
                <w:rFonts w:eastAsia="StobiSans" w:cs="StobiSans"/>
              </w:rPr>
              <w:t>и</w:t>
            </w:r>
            <w:r w:rsidRPr="001A2210">
              <w:rPr>
                <w:rFonts w:eastAsia="StobiSans" w:cs="StobiSans"/>
                <w:spacing w:val="-9"/>
              </w:rPr>
              <w:t xml:space="preserve"> </w:t>
            </w:r>
            <w:r w:rsidRPr="001A2210">
              <w:rPr>
                <w:rFonts w:eastAsia="StobiSans" w:cs="StobiSans"/>
                <w:spacing w:val="-1"/>
              </w:rPr>
              <w:t xml:space="preserve"> и</w:t>
            </w:r>
            <w:r w:rsidRPr="001A2210">
              <w:rPr>
                <w:rFonts w:eastAsia="StobiSans" w:cs="StobiSans"/>
              </w:rPr>
              <w:t>з</w:t>
            </w:r>
            <w:r w:rsidRPr="001A2210">
              <w:rPr>
                <w:rFonts w:eastAsia="StobiSans" w:cs="StobiSans"/>
                <w:spacing w:val="1"/>
              </w:rPr>
              <w:t>ј</w:t>
            </w:r>
            <w:r w:rsidRPr="001A2210">
              <w:rPr>
                <w:rFonts w:eastAsia="StobiSans" w:cs="StobiSans"/>
              </w:rPr>
              <w:t>ави</w:t>
            </w:r>
            <w:r w:rsidRPr="001A2210">
              <w:rPr>
                <w:rFonts w:eastAsia="StobiSans" w:cs="StobiSans"/>
                <w:spacing w:val="-8"/>
              </w:rPr>
              <w:t xml:space="preserve"> </w:t>
            </w:r>
            <w:r w:rsidRPr="001A2210">
              <w:rPr>
                <w:rFonts w:eastAsia="StobiSans" w:cs="StobiSans"/>
              </w:rPr>
              <w:t xml:space="preserve">за имотна состојба и </w:t>
            </w:r>
            <w:r w:rsidRPr="001A2210">
              <w:rPr>
                <w:rFonts w:eastAsia="StobiSans" w:cs="StobiSans"/>
                <w:spacing w:val="2"/>
              </w:rPr>
              <w:t>и</w:t>
            </w:r>
            <w:r w:rsidRPr="001A2210">
              <w:rPr>
                <w:rFonts w:eastAsia="StobiSans" w:cs="StobiSans"/>
                <w:spacing w:val="-1"/>
              </w:rPr>
              <w:t>н</w:t>
            </w:r>
            <w:r w:rsidRPr="001A2210">
              <w:rPr>
                <w:rFonts w:eastAsia="StobiSans" w:cs="StobiSans"/>
                <w:spacing w:val="1"/>
              </w:rPr>
              <w:t>т</w:t>
            </w:r>
            <w:r w:rsidRPr="001A2210">
              <w:rPr>
                <w:rFonts w:eastAsia="StobiSans" w:cs="StobiSans"/>
                <w:spacing w:val="-1"/>
              </w:rPr>
              <w:t>е</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с</w:t>
            </w:r>
            <w:r w:rsidRPr="001A2210">
              <w:rPr>
                <w:rFonts w:eastAsia="StobiSans" w:cs="StobiSans"/>
              </w:rPr>
              <w:t>и</w:t>
            </w:r>
          </w:p>
          <w:p w14:paraId="4119E03B" w14:textId="77777777" w:rsidR="007A25BF" w:rsidRPr="001A2210" w:rsidRDefault="007A25BF" w:rsidP="0050098E">
            <w:pPr>
              <w:spacing w:after="0" w:line="240" w:lineRule="auto"/>
            </w:pPr>
            <w:r w:rsidRPr="00383151">
              <w:t xml:space="preserve">Numri i </w:t>
            </w:r>
            <w:r>
              <w:rPr>
                <w:lang w:val="sq-AL"/>
              </w:rPr>
              <w:t>deklaratave</w:t>
            </w:r>
            <w:r w:rsidRPr="00383151">
              <w:t xml:space="preserve"> të përditësuara </w:t>
            </w:r>
            <w:r>
              <w:rPr>
                <w:lang w:val="sq-AL"/>
              </w:rPr>
              <w:t xml:space="preserve">për gjendjen pronësore </w:t>
            </w:r>
            <w:r w:rsidRPr="00383151">
              <w:t xml:space="preserve"> dhe interesave</w:t>
            </w:r>
          </w:p>
        </w:tc>
        <w:tc>
          <w:tcPr>
            <w:tcW w:w="1420" w:type="dxa"/>
          </w:tcPr>
          <w:p w14:paraId="18BC1CD0" w14:textId="77777777" w:rsidR="007A25BF" w:rsidRDefault="007A25BF" w:rsidP="0050098E">
            <w:pPr>
              <w:spacing w:after="0" w:line="240" w:lineRule="auto"/>
            </w:pPr>
            <w:r w:rsidRPr="001A2210">
              <w:t>Буџет на ДКСК</w:t>
            </w:r>
          </w:p>
          <w:p w14:paraId="03AA2830" w14:textId="77777777" w:rsidR="007A25BF" w:rsidRPr="00BB0E4D" w:rsidRDefault="007A25BF" w:rsidP="0050098E">
            <w:pPr>
              <w:spacing w:after="0" w:line="240" w:lineRule="auto"/>
              <w:rPr>
                <w:lang w:val="sq-AL"/>
              </w:rPr>
            </w:pPr>
            <w:r>
              <w:rPr>
                <w:lang w:val="sq-AL"/>
              </w:rPr>
              <w:t>Buxheti i KSHPK-së</w:t>
            </w:r>
          </w:p>
        </w:tc>
      </w:tr>
      <w:tr w:rsidR="007A25BF" w:rsidRPr="001A2210" w14:paraId="26748C4C" w14:textId="77777777" w:rsidTr="0050098E">
        <w:trPr>
          <w:trHeight w:val="1289"/>
        </w:trPr>
        <w:tc>
          <w:tcPr>
            <w:tcW w:w="657" w:type="dxa"/>
          </w:tcPr>
          <w:p w14:paraId="3FF28132" w14:textId="77777777" w:rsidR="007A25BF" w:rsidRPr="001A2210" w:rsidRDefault="007A25BF" w:rsidP="0050098E">
            <w:pPr>
              <w:rPr>
                <w:b/>
              </w:rPr>
            </w:pPr>
            <w:r w:rsidRPr="001A2210">
              <w:rPr>
                <w:b/>
              </w:rPr>
              <w:t>3.</w:t>
            </w:r>
          </w:p>
        </w:tc>
        <w:tc>
          <w:tcPr>
            <w:tcW w:w="4398" w:type="dxa"/>
          </w:tcPr>
          <w:p w14:paraId="555321AC"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Постапување по барање мислење за утврдување на состојба на судир на интереси</w:t>
            </w:r>
          </w:p>
          <w:p w14:paraId="713F9A66" w14:textId="77777777" w:rsidR="007A25BF" w:rsidRPr="001A2210" w:rsidRDefault="007A25BF" w:rsidP="0050098E">
            <w:pPr>
              <w:spacing w:after="0" w:line="240" w:lineRule="auto"/>
              <w:ind w:right="58"/>
              <w:rPr>
                <w:rFonts w:eastAsia="StobiSans" w:cs="StobiSans"/>
                <w:spacing w:val="1"/>
              </w:rPr>
            </w:pPr>
            <w:r>
              <w:rPr>
                <w:rFonts w:eastAsia="StobiSans" w:cs="StobiSans"/>
                <w:spacing w:val="1"/>
                <w:lang w:val="sq-AL"/>
              </w:rPr>
              <w:t>Veprimi sipas kërkesës për mendim për përcaktimin e gjendjes së konfliktit të interesit</w:t>
            </w:r>
          </w:p>
        </w:tc>
        <w:tc>
          <w:tcPr>
            <w:tcW w:w="1621" w:type="dxa"/>
          </w:tcPr>
          <w:p w14:paraId="30132FDF" w14:textId="77777777" w:rsidR="007A25BF" w:rsidRDefault="007A25BF" w:rsidP="0050098E">
            <w:pPr>
              <w:spacing w:after="0" w:line="240" w:lineRule="auto"/>
            </w:pPr>
            <w:r w:rsidRPr="001A2210">
              <w:t>Континуирано 2023</w:t>
            </w:r>
          </w:p>
          <w:p w14:paraId="6B203861" w14:textId="77777777" w:rsidR="007A25BF" w:rsidRPr="003B2535" w:rsidRDefault="007A25BF" w:rsidP="0050098E">
            <w:pPr>
              <w:spacing w:after="0" w:line="240" w:lineRule="auto"/>
              <w:rPr>
                <w:lang w:val="sq-AL"/>
              </w:rPr>
            </w:pPr>
            <w:r w:rsidRPr="003B2535">
              <w:rPr>
                <w:lang w:val="sq-AL"/>
              </w:rPr>
              <w:t>Në mënyrë të vazhdueshme</w:t>
            </w:r>
          </w:p>
          <w:p w14:paraId="4E1FCE2F" w14:textId="77777777" w:rsidR="007A25BF" w:rsidRPr="001A2210" w:rsidRDefault="007A25BF" w:rsidP="0050098E">
            <w:pPr>
              <w:spacing w:after="0" w:line="240" w:lineRule="auto"/>
            </w:pPr>
            <w:r w:rsidRPr="003B2535">
              <w:rPr>
                <w:lang w:val="sq-AL"/>
              </w:rPr>
              <w:t>2023</w:t>
            </w:r>
          </w:p>
        </w:tc>
        <w:tc>
          <w:tcPr>
            <w:tcW w:w="2785" w:type="dxa"/>
          </w:tcPr>
          <w:p w14:paraId="3535BF1C"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Број на побарани мислења/</w:t>
            </w:r>
          </w:p>
          <w:p w14:paraId="69F16D6F" w14:textId="77777777" w:rsidR="007A25BF" w:rsidRDefault="007A25BF" w:rsidP="0050098E">
            <w:pPr>
              <w:spacing w:after="0" w:line="240" w:lineRule="auto"/>
              <w:rPr>
                <w:rFonts w:eastAsia="StobiSans" w:cs="StobiSans"/>
                <w:spacing w:val="-1"/>
              </w:rPr>
            </w:pPr>
            <w:r w:rsidRPr="001A2210">
              <w:rPr>
                <w:rFonts w:eastAsia="StobiSans" w:cs="StobiSans"/>
                <w:spacing w:val="-1"/>
              </w:rPr>
              <w:t>Број на издадени мислење за постоење/непостоење состојба на судир на интереси</w:t>
            </w:r>
          </w:p>
          <w:p w14:paraId="6E003A7A" w14:textId="77777777" w:rsidR="007A25BF" w:rsidRDefault="007A25BF" w:rsidP="0050098E">
            <w:pPr>
              <w:spacing w:after="0" w:line="240" w:lineRule="auto"/>
              <w:rPr>
                <w:rFonts w:eastAsia="StobiSans" w:cs="StobiSans"/>
                <w:spacing w:val="-1"/>
              </w:rPr>
            </w:pPr>
          </w:p>
          <w:p w14:paraId="19D03D87" w14:textId="77777777" w:rsidR="007A25BF" w:rsidRPr="00383151" w:rsidRDefault="007A25BF" w:rsidP="0050098E">
            <w:pPr>
              <w:spacing w:after="0" w:line="240" w:lineRule="auto"/>
              <w:rPr>
                <w:rFonts w:eastAsia="StobiSans" w:cs="StobiSans"/>
                <w:spacing w:val="-1"/>
              </w:rPr>
            </w:pPr>
            <w:r w:rsidRPr="00383151">
              <w:rPr>
                <w:rFonts w:eastAsia="StobiSans" w:cs="StobiSans"/>
                <w:spacing w:val="-1"/>
              </w:rPr>
              <w:t xml:space="preserve">Numri i </w:t>
            </w:r>
            <w:r>
              <w:rPr>
                <w:rFonts w:eastAsia="StobiSans" w:cs="StobiSans"/>
                <w:spacing w:val="-1"/>
                <w:lang w:val="sq-AL"/>
              </w:rPr>
              <w:t xml:space="preserve">mendimeve </w:t>
            </w:r>
            <w:r w:rsidRPr="00383151">
              <w:rPr>
                <w:rFonts w:eastAsia="StobiSans" w:cs="StobiSans"/>
                <w:spacing w:val="-1"/>
              </w:rPr>
              <w:t xml:space="preserve">të </w:t>
            </w:r>
            <w:r>
              <w:rPr>
                <w:rFonts w:eastAsia="StobiSans" w:cs="StobiSans"/>
                <w:spacing w:val="-1"/>
                <w:lang w:val="sq-AL"/>
              </w:rPr>
              <w:t>kërkuara</w:t>
            </w:r>
            <w:r w:rsidRPr="00383151">
              <w:rPr>
                <w:rFonts w:eastAsia="StobiSans" w:cs="StobiSans"/>
                <w:spacing w:val="-1"/>
              </w:rPr>
              <w:t>/</w:t>
            </w:r>
          </w:p>
          <w:p w14:paraId="64D52A66" w14:textId="77777777" w:rsidR="007A25BF" w:rsidRPr="001A2210" w:rsidRDefault="007A25BF" w:rsidP="0050098E">
            <w:pPr>
              <w:spacing w:after="0" w:line="240" w:lineRule="auto"/>
              <w:rPr>
                <w:rFonts w:eastAsia="StobiSans" w:cs="StobiSans"/>
                <w:spacing w:val="-1"/>
              </w:rPr>
            </w:pPr>
            <w:r w:rsidRPr="00383151">
              <w:rPr>
                <w:rFonts w:eastAsia="StobiSans" w:cs="StobiSans"/>
                <w:spacing w:val="-1"/>
              </w:rPr>
              <w:t xml:space="preserve">Numri i </w:t>
            </w:r>
            <w:r>
              <w:rPr>
                <w:rFonts w:eastAsia="StobiSans" w:cs="StobiSans"/>
                <w:spacing w:val="-1"/>
                <w:lang w:val="sq-AL"/>
              </w:rPr>
              <w:t xml:space="preserve">mendimeve </w:t>
            </w:r>
            <w:r w:rsidRPr="00383151">
              <w:rPr>
                <w:rFonts w:eastAsia="StobiSans" w:cs="StobiSans"/>
                <w:spacing w:val="-1"/>
              </w:rPr>
              <w:t xml:space="preserve">të </w:t>
            </w:r>
            <w:r>
              <w:rPr>
                <w:rFonts w:eastAsia="StobiSans" w:cs="StobiSans"/>
                <w:spacing w:val="-1"/>
                <w:lang w:val="sq-AL"/>
              </w:rPr>
              <w:t>lëshuara</w:t>
            </w:r>
            <w:r w:rsidRPr="00383151">
              <w:rPr>
                <w:rFonts w:eastAsia="StobiSans" w:cs="StobiSans"/>
                <w:spacing w:val="-1"/>
              </w:rPr>
              <w:t xml:space="preserve"> për ekzistimin/mosekzistencën e situatës së konfliktit të interesit</w:t>
            </w:r>
          </w:p>
        </w:tc>
        <w:tc>
          <w:tcPr>
            <w:tcW w:w="1420" w:type="dxa"/>
          </w:tcPr>
          <w:p w14:paraId="60C87A65" w14:textId="77777777" w:rsidR="007A25BF" w:rsidRDefault="007A25BF" w:rsidP="0050098E">
            <w:pPr>
              <w:spacing w:after="0" w:line="240" w:lineRule="auto"/>
            </w:pPr>
            <w:r w:rsidRPr="001A2210">
              <w:t>Буџет на ДКСК</w:t>
            </w:r>
          </w:p>
          <w:p w14:paraId="060C71C0" w14:textId="77777777" w:rsidR="007A25BF" w:rsidRPr="00BB0E4D" w:rsidRDefault="007A25BF" w:rsidP="0050098E">
            <w:pPr>
              <w:spacing w:after="0" w:line="240" w:lineRule="auto"/>
              <w:rPr>
                <w:lang w:val="sq-AL"/>
              </w:rPr>
            </w:pPr>
            <w:r>
              <w:rPr>
                <w:lang w:val="sq-AL"/>
              </w:rPr>
              <w:t>Buxheti i KSHPK-së</w:t>
            </w:r>
          </w:p>
        </w:tc>
      </w:tr>
      <w:tr w:rsidR="007A25BF" w:rsidRPr="001A2210" w14:paraId="39C3601F" w14:textId="77777777" w:rsidTr="0050098E">
        <w:trPr>
          <w:trHeight w:val="1289"/>
        </w:trPr>
        <w:tc>
          <w:tcPr>
            <w:tcW w:w="657" w:type="dxa"/>
          </w:tcPr>
          <w:p w14:paraId="60370644" w14:textId="77777777" w:rsidR="007A25BF" w:rsidRPr="001A2210" w:rsidRDefault="007A25BF" w:rsidP="0050098E">
            <w:pPr>
              <w:rPr>
                <w:b/>
              </w:rPr>
            </w:pPr>
            <w:r w:rsidRPr="001A2210">
              <w:rPr>
                <w:b/>
              </w:rPr>
              <w:t>4.</w:t>
            </w:r>
          </w:p>
        </w:tc>
        <w:tc>
          <w:tcPr>
            <w:tcW w:w="4398" w:type="dxa"/>
          </w:tcPr>
          <w:p w14:paraId="39F8438F"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Евиденција согласно член 56 став 2 од ЗСКСИ во однос на тоа кога избраните и именуваните лица во законски предвидениот рок од 10 дена ја известуваат Државната комисија за извршениот избор, именување, унапредување или вработување на службеното лице или нему блиско лице</w:t>
            </w:r>
          </w:p>
          <w:p w14:paraId="04448B29" w14:textId="77777777" w:rsidR="007A25BF" w:rsidRDefault="007A25BF" w:rsidP="0050098E">
            <w:pPr>
              <w:spacing w:after="0" w:line="240" w:lineRule="auto"/>
              <w:ind w:right="58"/>
              <w:rPr>
                <w:rFonts w:eastAsia="StobiSans" w:cs="StobiSans"/>
                <w:spacing w:val="1"/>
              </w:rPr>
            </w:pPr>
          </w:p>
          <w:p w14:paraId="549B5EF0" w14:textId="77777777" w:rsidR="007A25BF" w:rsidRPr="001A2210" w:rsidRDefault="007A25BF" w:rsidP="0050098E">
            <w:pPr>
              <w:spacing w:after="0" w:line="240" w:lineRule="auto"/>
              <w:ind w:right="58"/>
              <w:rPr>
                <w:rFonts w:eastAsia="StobiSans" w:cs="StobiSans"/>
                <w:spacing w:val="1"/>
              </w:rPr>
            </w:pPr>
            <w:r>
              <w:rPr>
                <w:rFonts w:eastAsia="StobiSans" w:cs="StobiSans"/>
                <w:spacing w:val="1"/>
                <w:lang w:val="sq-AL"/>
              </w:rPr>
              <w:t>Evidentimi</w:t>
            </w:r>
            <w:r w:rsidRPr="00886B45">
              <w:rPr>
                <w:rFonts w:eastAsia="StobiSans" w:cs="StobiSans"/>
                <w:spacing w:val="1"/>
              </w:rPr>
              <w:t xml:space="preserve"> në përputhje me nenin 56 paragrafi 2 të </w:t>
            </w:r>
            <w:r>
              <w:rPr>
                <w:rFonts w:eastAsia="StobiSans" w:cs="StobiSans"/>
                <w:spacing w:val="1"/>
                <w:lang w:val="sq-AL"/>
              </w:rPr>
              <w:t>LPKKI</w:t>
            </w:r>
            <w:r w:rsidRPr="00886B45">
              <w:rPr>
                <w:rFonts w:eastAsia="StobiSans" w:cs="StobiSans"/>
                <w:spacing w:val="1"/>
              </w:rPr>
              <w:t xml:space="preserve">-së në lidhje me atë se kur personat e zgjedhur dhe të emëruar e njoftojnë Komisionin Shtetëror për zgjedhjen, emërimin, avancimin ose punësimin e </w:t>
            </w:r>
            <w:r>
              <w:rPr>
                <w:rFonts w:eastAsia="StobiSans" w:cs="StobiSans"/>
                <w:spacing w:val="1"/>
                <w:lang w:val="sq-AL"/>
              </w:rPr>
              <w:t>perosnit zyrtarë</w:t>
            </w:r>
            <w:r w:rsidRPr="00886B45">
              <w:rPr>
                <w:rFonts w:eastAsia="StobiSans" w:cs="StobiSans"/>
                <w:spacing w:val="1"/>
              </w:rPr>
              <w:t xml:space="preserve"> ose të një personi të afërt me të brenda afatit të përcaktuar me ligj prej 10 ditësh.</w:t>
            </w:r>
          </w:p>
        </w:tc>
        <w:tc>
          <w:tcPr>
            <w:tcW w:w="1621" w:type="dxa"/>
          </w:tcPr>
          <w:p w14:paraId="6795FC1F" w14:textId="77777777" w:rsidR="007A25BF" w:rsidRDefault="007A25BF" w:rsidP="0050098E">
            <w:pPr>
              <w:spacing w:after="0" w:line="240" w:lineRule="auto"/>
            </w:pPr>
            <w:r w:rsidRPr="001A2210">
              <w:t>Континуирано 2023</w:t>
            </w:r>
          </w:p>
          <w:p w14:paraId="7FF6106B" w14:textId="77777777" w:rsidR="007A25BF" w:rsidRPr="003B2535" w:rsidRDefault="007A25BF" w:rsidP="0050098E">
            <w:pPr>
              <w:spacing w:after="0" w:line="240" w:lineRule="auto"/>
              <w:rPr>
                <w:lang w:val="sq-AL"/>
              </w:rPr>
            </w:pPr>
            <w:r w:rsidRPr="003B2535">
              <w:rPr>
                <w:lang w:val="sq-AL"/>
              </w:rPr>
              <w:t>Në mënyrë të vazhdueshme</w:t>
            </w:r>
          </w:p>
          <w:p w14:paraId="1DE0CCF0" w14:textId="77777777" w:rsidR="007A25BF" w:rsidRPr="001A2210" w:rsidRDefault="007A25BF" w:rsidP="0050098E">
            <w:pPr>
              <w:spacing w:after="0" w:line="240" w:lineRule="auto"/>
            </w:pPr>
            <w:r w:rsidRPr="003B2535">
              <w:rPr>
                <w:lang w:val="sq-AL"/>
              </w:rPr>
              <w:t>2023</w:t>
            </w:r>
          </w:p>
        </w:tc>
        <w:tc>
          <w:tcPr>
            <w:tcW w:w="2785" w:type="dxa"/>
          </w:tcPr>
          <w:p w14:paraId="5422D499" w14:textId="77777777" w:rsidR="007A25BF" w:rsidRDefault="007A25BF" w:rsidP="0050098E">
            <w:pPr>
              <w:spacing w:after="0" w:line="240" w:lineRule="auto"/>
              <w:rPr>
                <w:rFonts w:eastAsia="StobiSans" w:cs="StobiSans"/>
                <w:spacing w:val="-1"/>
              </w:rPr>
            </w:pPr>
            <w:r w:rsidRPr="001A2210">
              <w:rPr>
                <w:rFonts w:eastAsia="StobiSans" w:cs="StobiSans"/>
                <w:spacing w:val="-1"/>
              </w:rPr>
              <w:t>Број на лица кои постапиле по член 56 став 2 од ЗСКСИ</w:t>
            </w:r>
          </w:p>
          <w:p w14:paraId="5742E160" w14:textId="77777777" w:rsidR="007A25BF" w:rsidRPr="00BB0E4D" w:rsidRDefault="007A25BF" w:rsidP="0050098E">
            <w:pPr>
              <w:spacing w:after="0" w:line="240" w:lineRule="auto"/>
              <w:rPr>
                <w:rFonts w:eastAsia="StobiSans" w:cs="StobiSans"/>
                <w:spacing w:val="-1"/>
                <w:lang w:val="sq-AL"/>
              </w:rPr>
            </w:pPr>
            <w:r w:rsidRPr="00383151">
              <w:rPr>
                <w:rFonts w:eastAsia="StobiSans" w:cs="StobiSans"/>
                <w:spacing w:val="-1"/>
              </w:rPr>
              <w:t xml:space="preserve">Numri i personave që kanë vepruar sipas nenit 56 paragrafi 2 </w:t>
            </w:r>
            <w:r>
              <w:rPr>
                <w:rFonts w:eastAsia="StobiSans" w:cs="StobiSans"/>
                <w:spacing w:val="-1"/>
                <w:lang w:val="sq-AL"/>
              </w:rPr>
              <w:t>të LPKKI</w:t>
            </w:r>
          </w:p>
        </w:tc>
        <w:tc>
          <w:tcPr>
            <w:tcW w:w="1420" w:type="dxa"/>
          </w:tcPr>
          <w:p w14:paraId="3BCCFA04" w14:textId="77777777" w:rsidR="007A25BF" w:rsidRDefault="007A25BF" w:rsidP="0050098E">
            <w:pPr>
              <w:spacing w:after="0" w:line="240" w:lineRule="auto"/>
            </w:pPr>
            <w:r w:rsidRPr="001A2210">
              <w:t>Буџет на ДКСК</w:t>
            </w:r>
          </w:p>
          <w:p w14:paraId="41A032A3" w14:textId="77777777" w:rsidR="007A25BF" w:rsidRPr="00BB0E4D" w:rsidRDefault="007A25BF" w:rsidP="0050098E">
            <w:pPr>
              <w:spacing w:after="0" w:line="240" w:lineRule="auto"/>
              <w:rPr>
                <w:lang w:val="sq-AL"/>
              </w:rPr>
            </w:pPr>
            <w:r>
              <w:rPr>
                <w:lang w:val="sq-AL"/>
              </w:rPr>
              <w:t>Buxheti i KSHPK-së</w:t>
            </w:r>
          </w:p>
        </w:tc>
      </w:tr>
      <w:tr w:rsidR="007A25BF" w:rsidRPr="001A2210" w14:paraId="0607818D" w14:textId="77777777" w:rsidTr="0050098E">
        <w:trPr>
          <w:trHeight w:val="1289"/>
        </w:trPr>
        <w:tc>
          <w:tcPr>
            <w:tcW w:w="657" w:type="dxa"/>
          </w:tcPr>
          <w:p w14:paraId="174B54FD" w14:textId="77777777" w:rsidR="007A25BF" w:rsidRPr="001A2210" w:rsidRDefault="007A25BF" w:rsidP="0050098E">
            <w:pPr>
              <w:rPr>
                <w:b/>
              </w:rPr>
            </w:pPr>
            <w:r w:rsidRPr="001A2210">
              <w:rPr>
                <w:b/>
              </w:rPr>
              <w:t>5.</w:t>
            </w:r>
          </w:p>
        </w:tc>
        <w:tc>
          <w:tcPr>
            <w:tcW w:w="4398" w:type="dxa"/>
          </w:tcPr>
          <w:p w14:paraId="40082B94" w14:textId="77777777" w:rsidR="007A25BF" w:rsidRDefault="007A25BF" w:rsidP="0050098E">
            <w:pPr>
              <w:spacing w:after="0" w:line="240" w:lineRule="auto"/>
              <w:rPr>
                <w:rFonts w:eastAsia="StobiSans" w:cs="StobiSans"/>
              </w:rPr>
            </w:pPr>
            <w:r w:rsidRPr="001A2210">
              <w:rPr>
                <w:rFonts w:eastAsia="StobiSans" w:cs="StobiSans"/>
              </w:rPr>
              <w:t>Р</w:t>
            </w:r>
            <w:r w:rsidRPr="001A2210">
              <w:rPr>
                <w:rFonts w:eastAsia="StobiSans" w:cs="StobiSans"/>
                <w:spacing w:val="-1"/>
              </w:rPr>
              <w:t>ед</w:t>
            </w:r>
            <w:r w:rsidRPr="001A2210">
              <w:rPr>
                <w:rFonts w:eastAsia="StobiSans" w:cs="StobiSans"/>
              </w:rPr>
              <w:t>о</w:t>
            </w:r>
            <w:r w:rsidRPr="001A2210">
              <w:rPr>
                <w:rFonts w:eastAsia="StobiSans" w:cs="StobiSans"/>
                <w:spacing w:val="3"/>
              </w:rPr>
              <w:t>в</w:t>
            </w:r>
            <w:r w:rsidRPr="001A2210">
              <w:rPr>
                <w:rFonts w:eastAsia="StobiSans" w:cs="StobiSans"/>
                <w:spacing w:val="-1"/>
              </w:rPr>
              <w:t>н</w:t>
            </w:r>
            <w:r w:rsidRPr="001A2210">
              <w:rPr>
                <w:rFonts w:eastAsia="StobiSans" w:cs="StobiSans"/>
              </w:rPr>
              <w:t>а</w:t>
            </w:r>
            <w:r w:rsidRPr="001A2210">
              <w:rPr>
                <w:rFonts w:eastAsia="StobiSans" w:cs="StobiSans"/>
                <w:spacing w:val="-6"/>
              </w:rPr>
              <w:t xml:space="preserve"> </w:t>
            </w:r>
            <w:r w:rsidRPr="001A2210">
              <w:rPr>
                <w:rFonts w:eastAsia="StobiSans" w:cs="StobiSans"/>
                <w:spacing w:val="-1"/>
              </w:rPr>
              <w:t>пр</w:t>
            </w:r>
            <w:r w:rsidRPr="001A2210">
              <w:rPr>
                <w:rFonts w:eastAsia="StobiSans" w:cs="StobiSans"/>
              </w:rPr>
              <w:t>о</w:t>
            </w:r>
            <w:r w:rsidRPr="001A2210">
              <w:rPr>
                <w:rFonts w:eastAsia="StobiSans" w:cs="StobiSans"/>
                <w:spacing w:val="3"/>
              </w:rPr>
              <w:t>в</w:t>
            </w:r>
            <w:r w:rsidRPr="001A2210">
              <w:rPr>
                <w:rFonts w:eastAsia="StobiSans" w:cs="StobiSans"/>
                <w:spacing w:val="-1"/>
              </w:rPr>
              <w:t>ер</w:t>
            </w:r>
            <w:r w:rsidRPr="001A2210">
              <w:rPr>
                <w:rFonts w:eastAsia="StobiSans" w:cs="StobiSans"/>
                <w:spacing w:val="3"/>
              </w:rPr>
              <w:t>к</w:t>
            </w:r>
            <w:r w:rsidRPr="001A2210">
              <w:rPr>
                <w:rFonts w:eastAsia="StobiSans" w:cs="StobiSans"/>
              </w:rPr>
              <w:t>а</w:t>
            </w:r>
            <w:r w:rsidRPr="001A2210">
              <w:rPr>
                <w:rFonts w:eastAsia="StobiSans" w:cs="StobiSans"/>
                <w:spacing w:val="-9"/>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ин</w:t>
            </w:r>
            <w:r w:rsidRPr="001A2210">
              <w:rPr>
                <w:rFonts w:eastAsia="StobiSans" w:cs="StobiSans"/>
                <w:spacing w:val="1"/>
              </w:rPr>
              <w:t>т</w:t>
            </w:r>
            <w:r w:rsidRPr="001A2210">
              <w:rPr>
                <w:rFonts w:eastAsia="StobiSans" w:cs="StobiSans"/>
                <w:spacing w:val="2"/>
              </w:rPr>
              <w:t>е</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с</w:t>
            </w:r>
            <w:r w:rsidRPr="001A2210">
              <w:rPr>
                <w:rFonts w:eastAsia="StobiSans" w:cs="StobiSans"/>
              </w:rPr>
              <w:t>ите од  изјавите за имотна состојба и интереси</w:t>
            </w:r>
          </w:p>
          <w:p w14:paraId="147C930D" w14:textId="77777777" w:rsidR="007A25BF" w:rsidRPr="00BB0E4D" w:rsidRDefault="007A25BF" w:rsidP="0050098E">
            <w:pPr>
              <w:spacing w:after="0" w:line="240" w:lineRule="auto"/>
              <w:rPr>
                <w:rFonts w:eastAsia="StobiSans" w:cs="StobiSans"/>
                <w:lang w:val="sq-AL"/>
              </w:rPr>
            </w:pPr>
            <w:r>
              <w:rPr>
                <w:rFonts w:eastAsia="StobiSans" w:cs="StobiSans"/>
                <w:lang w:val="sq-AL"/>
              </w:rPr>
              <w:t xml:space="preserve"> </w:t>
            </w:r>
          </w:p>
          <w:p w14:paraId="0A221BBD" w14:textId="77777777" w:rsidR="007A25BF" w:rsidRPr="001A2210" w:rsidRDefault="007A25BF" w:rsidP="0050098E">
            <w:pPr>
              <w:spacing w:after="0" w:line="240" w:lineRule="auto"/>
              <w:rPr>
                <w:rFonts w:eastAsia="StobiSans" w:cs="StobiSans"/>
              </w:rPr>
            </w:pPr>
            <w:r w:rsidRPr="00886B45">
              <w:rPr>
                <w:rFonts w:eastAsia="StobiSans" w:cs="StobiSans"/>
              </w:rPr>
              <w:t xml:space="preserve">Kontrollimi i rregullt i interesave nga </w:t>
            </w:r>
            <w:r>
              <w:rPr>
                <w:rFonts w:eastAsia="StobiSans" w:cs="StobiSans"/>
                <w:lang w:val="sq-AL"/>
              </w:rPr>
              <w:t xml:space="preserve">deklaratat e gjendjes pronësore </w:t>
            </w:r>
            <w:r w:rsidRPr="00886B45">
              <w:rPr>
                <w:rFonts w:eastAsia="StobiSans" w:cs="StobiSans"/>
              </w:rPr>
              <w:t>dhe interesave</w:t>
            </w:r>
          </w:p>
        </w:tc>
        <w:tc>
          <w:tcPr>
            <w:tcW w:w="1621" w:type="dxa"/>
          </w:tcPr>
          <w:p w14:paraId="598ED61C" w14:textId="77777777" w:rsidR="007A25BF" w:rsidRPr="001A2210" w:rsidRDefault="007A25BF" w:rsidP="0050098E">
            <w:pPr>
              <w:spacing w:after="0" w:line="240" w:lineRule="auto"/>
            </w:pPr>
            <w:r w:rsidRPr="001A2210">
              <w:t>Континуирано</w:t>
            </w:r>
          </w:p>
          <w:p w14:paraId="57B8CFB4" w14:textId="77777777" w:rsidR="007A25BF" w:rsidRDefault="007A25BF" w:rsidP="0050098E">
            <w:pPr>
              <w:spacing w:after="0" w:line="240" w:lineRule="auto"/>
            </w:pPr>
            <w:r w:rsidRPr="001A2210">
              <w:t>2023</w:t>
            </w:r>
          </w:p>
          <w:p w14:paraId="68051CEE" w14:textId="77777777" w:rsidR="007A25BF" w:rsidRPr="003B2535" w:rsidRDefault="007A25BF" w:rsidP="0050098E">
            <w:pPr>
              <w:spacing w:after="0" w:line="240" w:lineRule="auto"/>
              <w:rPr>
                <w:lang w:val="sq-AL"/>
              </w:rPr>
            </w:pPr>
            <w:r w:rsidRPr="003B2535">
              <w:rPr>
                <w:lang w:val="sq-AL"/>
              </w:rPr>
              <w:t>Në mënyrë të vazhdueshme</w:t>
            </w:r>
          </w:p>
          <w:p w14:paraId="2733CFEC" w14:textId="77777777" w:rsidR="007A25BF" w:rsidRPr="001A2210" w:rsidRDefault="007A25BF" w:rsidP="0050098E">
            <w:pPr>
              <w:spacing w:after="0" w:line="240" w:lineRule="auto"/>
            </w:pPr>
            <w:r w:rsidRPr="003B2535">
              <w:rPr>
                <w:lang w:val="sq-AL"/>
              </w:rPr>
              <w:t>2023</w:t>
            </w:r>
          </w:p>
        </w:tc>
        <w:tc>
          <w:tcPr>
            <w:tcW w:w="2785" w:type="dxa"/>
          </w:tcPr>
          <w:p w14:paraId="09BC5513" w14:textId="77777777" w:rsidR="007A25BF" w:rsidRDefault="007A25BF" w:rsidP="0050098E">
            <w:pPr>
              <w:spacing w:after="0" w:line="240" w:lineRule="auto"/>
              <w:ind w:right="203"/>
              <w:rPr>
                <w:rFonts w:eastAsia="StobiSans" w:cs="StobiSans"/>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w:t>
            </w:r>
            <w:r w:rsidRPr="001A2210">
              <w:rPr>
                <w:rFonts w:eastAsia="StobiSans" w:cs="StobiSans"/>
              </w:rPr>
              <w:t>ов</w:t>
            </w:r>
            <w:r w:rsidRPr="001A2210">
              <w:rPr>
                <w:rFonts w:eastAsia="StobiSans" w:cs="StobiSans"/>
                <w:spacing w:val="2"/>
              </w:rPr>
              <w:t>е</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9"/>
              </w:rPr>
              <w:t xml:space="preserve"> </w:t>
            </w:r>
            <w:r w:rsidRPr="001A2210">
              <w:rPr>
                <w:rFonts w:eastAsia="StobiSans" w:cs="StobiSans"/>
              </w:rPr>
              <w:t xml:space="preserve"> изјави за имотна состојба и интереси</w:t>
            </w:r>
            <w:r w:rsidRPr="001A2210">
              <w:rPr>
                <w:rFonts w:eastAsia="StobiSans" w:cs="StobiSans"/>
                <w:spacing w:val="-1"/>
              </w:rPr>
              <w:t xml:space="preserve"> </w:t>
            </w:r>
            <w:r w:rsidRPr="001A2210">
              <w:rPr>
                <w:rFonts w:eastAsia="StobiSans" w:cs="StobiSans"/>
              </w:rPr>
              <w:t>/</w:t>
            </w:r>
            <w:r w:rsidRPr="001A2210">
              <w:rPr>
                <w:rFonts w:eastAsia="StobiSans" w:cs="StobiSans"/>
                <w:spacing w:val="-1"/>
              </w:rPr>
              <w:t xml:space="preserve"> бр</w:t>
            </w:r>
            <w:r w:rsidRPr="001A2210">
              <w:rPr>
                <w:rFonts w:eastAsia="StobiSans" w:cs="StobiSans"/>
              </w:rPr>
              <w:t>ој</w:t>
            </w:r>
            <w:r w:rsidRPr="001A2210">
              <w:rPr>
                <w:rFonts w:eastAsia="StobiSans" w:cs="StobiSans"/>
                <w:spacing w:val="-1"/>
              </w:rPr>
              <w:t xml:space="preserve"> на п</w:t>
            </w:r>
            <w:r w:rsidRPr="001A2210">
              <w:rPr>
                <w:rFonts w:eastAsia="StobiSans" w:cs="StobiSans"/>
              </w:rPr>
              <w:t>о</w:t>
            </w:r>
            <w:r w:rsidRPr="001A2210">
              <w:rPr>
                <w:rFonts w:eastAsia="StobiSans" w:cs="StobiSans"/>
                <w:spacing w:val="2"/>
              </w:rPr>
              <w:t>д</w:t>
            </w:r>
            <w:r w:rsidRPr="001A2210">
              <w:rPr>
                <w:rFonts w:eastAsia="StobiSans" w:cs="StobiSans"/>
                <w:spacing w:val="-1"/>
              </w:rPr>
              <w:t>н</w:t>
            </w:r>
            <w:r w:rsidRPr="001A2210">
              <w:rPr>
                <w:rFonts w:eastAsia="StobiSans" w:cs="StobiSans"/>
                <w:spacing w:val="2"/>
              </w:rPr>
              <w:t>е</w:t>
            </w:r>
            <w:r w:rsidRPr="001A2210">
              <w:rPr>
                <w:rFonts w:eastAsia="StobiSans" w:cs="StobiSans"/>
                <w:spacing w:val="-1"/>
              </w:rPr>
              <w:t>с</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12"/>
              </w:rPr>
              <w:t xml:space="preserve"> </w:t>
            </w:r>
            <w:r w:rsidRPr="001A2210">
              <w:rPr>
                <w:rFonts w:eastAsia="StobiSans" w:cs="StobiSans"/>
              </w:rPr>
              <w:t>б</w:t>
            </w:r>
            <w:r w:rsidRPr="001A2210">
              <w:rPr>
                <w:rFonts w:eastAsia="StobiSans" w:cs="StobiSans"/>
                <w:spacing w:val="3"/>
              </w:rPr>
              <w:t>а</w:t>
            </w:r>
            <w:r w:rsidRPr="001A2210">
              <w:rPr>
                <w:rFonts w:eastAsia="StobiSans" w:cs="StobiSans"/>
                <w:spacing w:val="-1"/>
              </w:rPr>
              <w:t>р</w:t>
            </w:r>
            <w:r w:rsidRPr="001A2210">
              <w:rPr>
                <w:rFonts w:eastAsia="StobiSans" w:cs="StobiSans"/>
                <w:spacing w:val="3"/>
              </w:rPr>
              <w:t>а</w:t>
            </w:r>
            <w:r w:rsidRPr="001A2210">
              <w:rPr>
                <w:rFonts w:eastAsia="StobiSans" w:cs="StobiSans"/>
              </w:rPr>
              <w:t>ња</w:t>
            </w:r>
            <w:r w:rsidRPr="001A2210">
              <w:rPr>
                <w:rFonts w:eastAsia="StobiSans" w:cs="StobiSans"/>
                <w:spacing w:val="36"/>
              </w:rPr>
              <w:t xml:space="preserve"> </w:t>
            </w:r>
            <w:r w:rsidRPr="001A2210">
              <w:rPr>
                <w:rFonts w:eastAsia="StobiSans" w:cs="StobiSans"/>
              </w:rPr>
              <w:t xml:space="preserve">за </w:t>
            </w:r>
            <w:r w:rsidRPr="001A2210">
              <w:rPr>
                <w:rFonts w:eastAsia="StobiSans" w:cs="StobiSans"/>
                <w:spacing w:val="-1"/>
              </w:rPr>
              <w:t>п</w:t>
            </w:r>
            <w:r w:rsidRPr="001A2210">
              <w:rPr>
                <w:rFonts w:eastAsia="StobiSans" w:cs="StobiSans"/>
              </w:rPr>
              <w:t>ов</w:t>
            </w:r>
            <w:r w:rsidRPr="001A2210">
              <w:rPr>
                <w:rFonts w:eastAsia="StobiSans" w:cs="StobiSans"/>
                <w:spacing w:val="2"/>
              </w:rPr>
              <w:t>е</w:t>
            </w:r>
            <w:r w:rsidRPr="001A2210">
              <w:rPr>
                <w:rFonts w:eastAsia="StobiSans" w:cs="StobiSans"/>
                <w:spacing w:val="-1"/>
              </w:rPr>
              <w:t>д</w:t>
            </w:r>
            <w:r w:rsidRPr="001A2210">
              <w:rPr>
                <w:rFonts w:eastAsia="StobiSans" w:cs="StobiSans"/>
              </w:rPr>
              <w:t>ува</w:t>
            </w:r>
            <w:r w:rsidRPr="001A2210">
              <w:rPr>
                <w:rFonts w:eastAsia="StobiSans" w:cs="StobiSans"/>
                <w:spacing w:val="2"/>
              </w:rPr>
              <w:t>њ</w:t>
            </w:r>
            <w:r w:rsidRPr="001A2210">
              <w:rPr>
                <w:rFonts w:eastAsia="StobiSans" w:cs="StobiSans"/>
              </w:rPr>
              <w:t>е</w:t>
            </w:r>
            <w:r w:rsidRPr="001A2210">
              <w:rPr>
                <w:rFonts w:eastAsia="StobiSans" w:cs="StobiSans"/>
                <w:spacing w:val="-10"/>
              </w:rPr>
              <w:t xml:space="preserve"> </w:t>
            </w:r>
            <w:r w:rsidRPr="001A2210">
              <w:rPr>
                <w:rFonts w:eastAsia="StobiSans" w:cs="StobiSans"/>
                <w:spacing w:val="-1"/>
              </w:rPr>
              <w:t>п</w:t>
            </w:r>
            <w:r w:rsidRPr="001A2210">
              <w:rPr>
                <w:rFonts w:eastAsia="StobiSans" w:cs="StobiSans"/>
                <w:spacing w:val="1"/>
              </w:rPr>
              <w:t>р</w:t>
            </w:r>
            <w:r w:rsidRPr="001A2210">
              <w:rPr>
                <w:rFonts w:eastAsia="StobiSans" w:cs="StobiSans"/>
                <w:spacing w:val="-1"/>
              </w:rPr>
              <w:t>е</w:t>
            </w:r>
            <w:r w:rsidRPr="001A2210">
              <w:rPr>
                <w:rFonts w:eastAsia="StobiSans" w:cs="StobiSans"/>
                <w:spacing w:val="3"/>
              </w:rPr>
              <w:t>к</w:t>
            </w:r>
            <w:r w:rsidRPr="001A2210">
              <w:rPr>
                <w:rFonts w:eastAsia="StobiSans" w:cs="StobiSans"/>
                <w:spacing w:val="-1"/>
              </w:rPr>
              <w:t>р</w:t>
            </w:r>
            <w:r w:rsidRPr="001A2210">
              <w:rPr>
                <w:rFonts w:eastAsia="StobiSans" w:cs="StobiSans"/>
              </w:rPr>
              <w:t>шо</w:t>
            </w:r>
            <w:r w:rsidRPr="001A2210">
              <w:rPr>
                <w:rFonts w:eastAsia="StobiSans" w:cs="StobiSans"/>
                <w:spacing w:val="1"/>
              </w:rPr>
              <w:t>ч</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rPr>
              <w:t>о</w:t>
            </w:r>
            <w:r w:rsidRPr="001A2210">
              <w:rPr>
                <w:rFonts w:eastAsia="StobiSans" w:cs="StobiSans"/>
                <w:spacing w:val="-1"/>
              </w:rPr>
              <w:t>с</w:t>
            </w:r>
            <w:r w:rsidRPr="001A2210">
              <w:rPr>
                <w:rFonts w:eastAsia="StobiSans" w:cs="StobiSans"/>
                <w:spacing w:val="1"/>
              </w:rPr>
              <w:t>т</w:t>
            </w:r>
            <w:r w:rsidRPr="001A2210">
              <w:rPr>
                <w:rFonts w:eastAsia="StobiSans" w:cs="StobiSans"/>
                <w:spacing w:val="3"/>
              </w:rPr>
              <w:t>а</w:t>
            </w:r>
            <w:r w:rsidRPr="001A2210">
              <w:rPr>
                <w:rFonts w:eastAsia="StobiSans" w:cs="StobiSans"/>
                <w:spacing w:val="-1"/>
              </w:rPr>
              <w:t>п</w:t>
            </w:r>
            <w:r w:rsidRPr="001A2210">
              <w:rPr>
                <w:rFonts w:eastAsia="StobiSans" w:cs="StobiSans"/>
              </w:rPr>
              <w:t>ка</w:t>
            </w:r>
          </w:p>
          <w:p w14:paraId="19186032" w14:textId="77777777" w:rsidR="007A25BF" w:rsidRPr="001A2210" w:rsidRDefault="007A25BF" w:rsidP="0050098E">
            <w:pPr>
              <w:spacing w:after="0" w:line="240" w:lineRule="auto"/>
              <w:ind w:right="203"/>
              <w:rPr>
                <w:rFonts w:eastAsia="StobiSans" w:cs="StobiSans"/>
              </w:rPr>
            </w:pPr>
          </w:p>
          <w:p w14:paraId="572F0AAC" w14:textId="77777777" w:rsidR="007A25BF" w:rsidRDefault="007A25BF" w:rsidP="0050098E">
            <w:pPr>
              <w:spacing w:after="0" w:line="240" w:lineRule="auto"/>
              <w:ind w:right="203"/>
              <w:rPr>
                <w:rFonts w:eastAsia="StobiSans" w:cs="StobiSans"/>
              </w:rPr>
            </w:pPr>
            <w:r w:rsidRPr="00383151">
              <w:rPr>
                <w:rFonts w:eastAsia="StobiSans" w:cs="StobiSans"/>
              </w:rPr>
              <w:t xml:space="preserve">Numri i deklaratave të </w:t>
            </w:r>
            <w:r w:rsidRPr="00383151">
              <w:rPr>
                <w:rFonts w:eastAsia="StobiSans" w:cs="StobiSans"/>
              </w:rPr>
              <w:lastRenderedPageBreak/>
              <w:t xml:space="preserve">verifikuara për gjendjen </w:t>
            </w:r>
            <w:r>
              <w:rPr>
                <w:rFonts w:eastAsia="StobiSans" w:cs="StobiSans"/>
                <w:lang w:val="sq-AL"/>
              </w:rPr>
              <w:t>pronësore</w:t>
            </w:r>
            <w:r>
              <w:rPr>
                <w:rFonts w:eastAsia="StobiSans" w:cs="StobiSans"/>
              </w:rPr>
              <w:t xml:space="preserve"> dhe interesave</w:t>
            </w:r>
            <w:r w:rsidRPr="00383151">
              <w:rPr>
                <w:rFonts w:eastAsia="StobiSans" w:cs="StobiSans"/>
              </w:rPr>
              <w:t>/numri i kërkesave të parashtruara për fillimin e procedurës për kundërvajtje</w:t>
            </w:r>
          </w:p>
          <w:p w14:paraId="42B93E47" w14:textId="77777777" w:rsidR="007A25BF" w:rsidRPr="001A2210" w:rsidRDefault="007A25BF" w:rsidP="0050098E">
            <w:pPr>
              <w:spacing w:after="0" w:line="240" w:lineRule="auto"/>
              <w:ind w:right="203"/>
              <w:rPr>
                <w:rFonts w:eastAsia="StobiSans" w:cs="StobiSans"/>
              </w:rPr>
            </w:pPr>
          </w:p>
          <w:p w14:paraId="579702CF" w14:textId="77777777" w:rsidR="007A25BF" w:rsidRDefault="007A25BF" w:rsidP="0050098E">
            <w:pPr>
              <w:spacing w:after="0" w:line="240" w:lineRule="auto"/>
              <w:ind w:right="203"/>
              <w:rPr>
                <w:rFonts w:eastAsia="StobiSans" w:cs="StobiSans"/>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w:t>
            </w:r>
            <w:r w:rsidRPr="001A2210">
              <w:rPr>
                <w:rFonts w:eastAsia="StobiSans" w:cs="StobiSans"/>
              </w:rPr>
              <w:t>ов</w:t>
            </w:r>
            <w:r w:rsidRPr="001A2210">
              <w:rPr>
                <w:rFonts w:eastAsia="StobiSans" w:cs="StobiSans"/>
                <w:spacing w:val="2"/>
              </w:rPr>
              <w:t>е</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9"/>
              </w:rPr>
              <w:t xml:space="preserve"> </w:t>
            </w:r>
            <w:r w:rsidRPr="001A2210">
              <w:rPr>
                <w:rFonts w:eastAsia="StobiSans" w:cs="StobiSans"/>
              </w:rPr>
              <w:t xml:space="preserve"> изјави за имотна состојба и интереси</w:t>
            </w:r>
            <w:r w:rsidRPr="001A2210">
              <w:rPr>
                <w:rFonts w:eastAsia="StobiSans" w:cs="StobiSans"/>
                <w:spacing w:val="-1"/>
              </w:rPr>
              <w:t xml:space="preserve"> </w:t>
            </w:r>
            <w:r w:rsidRPr="001A2210">
              <w:rPr>
                <w:rFonts w:eastAsia="StobiSans" w:cs="StobiSans"/>
              </w:rPr>
              <w:t>/</w:t>
            </w:r>
            <w:r w:rsidRPr="001A2210">
              <w:rPr>
                <w:rFonts w:eastAsia="StobiSans" w:cs="StobiSans"/>
                <w:spacing w:val="-1"/>
              </w:rPr>
              <w:t xml:space="preserve"> </w:t>
            </w:r>
            <w:r w:rsidRPr="001A2210">
              <w:rPr>
                <w:rFonts w:eastAsia="StobiSans" w:cs="StobiSans"/>
                <w:spacing w:val="3"/>
              </w:rPr>
              <w:t>б</w:t>
            </w:r>
            <w:r w:rsidRPr="001A2210">
              <w:rPr>
                <w:rFonts w:eastAsia="StobiSans" w:cs="StobiSans"/>
                <w:spacing w:val="-1"/>
              </w:rPr>
              <w:t>р</w:t>
            </w:r>
            <w:r w:rsidRPr="001A2210">
              <w:rPr>
                <w:rFonts w:eastAsia="StobiSans" w:cs="StobiSans"/>
              </w:rPr>
              <w:t>ој</w:t>
            </w:r>
            <w:r w:rsidRPr="001A2210">
              <w:rPr>
                <w:rFonts w:eastAsia="StobiSans" w:cs="StobiSans"/>
                <w:spacing w:val="-1"/>
              </w:rPr>
              <w:t xml:space="preserve"> на </w:t>
            </w:r>
            <w:r w:rsidRPr="001A2210">
              <w:rPr>
                <w:rFonts w:eastAsia="StobiSans" w:cs="StobiSans"/>
              </w:rPr>
              <w:t>о</w:t>
            </w:r>
            <w:r w:rsidRPr="001A2210">
              <w:rPr>
                <w:rFonts w:eastAsia="StobiSans" w:cs="StobiSans"/>
                <w:spacing w:val="-1"/>
              </w:rPr>
              <w:t>ф</w:t>
            </w:r>
            <w:r w:rsidRPr="001A2210">
              <w:rPr>
                <w:rFonts w:eastAsia="StobiSans" w:cs="StobiSans"/>
              </w:rPr>
              <w:t>о</w:t>
            </w:r>
            <w:r w:rsidRPr="001A2210">
              <w:rPr>
                <w:rFonts w:eastAsia="StobiSans" w:cs="StobiSans"/>
                <w:spacing w:val="1"/>
              </w:rPr>
              <w:t>р</w:t>
            </w:r>
            <w:r w:rsidRPr="001A2210">
              <w:rPr>
                <w:rFonts w:eastAsia="StobiSans" w:cs="StobiSans"/>
                <w:spacing w:val="-1"/>
              </w:rPr>
              <w:t>м</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8"/>
              </w:rPr>
              <w:t xml:space="preserve"> </w:t>
            </w:r>
            <w:r w:rsidRPr="001A2210">
              <w:rPr>
                <w:rFonts w:eastAsia="StobiSans" w:cs="StobiSans"/>
                <w:spacing w:val="1"/>
              </w:rPr>
              <w:t>п</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д</w:t>
            </w:r>
            <w:r w:rsidRPr="001A2210">
              <w:rPr>
                <w:rFonts w:eastAsia="StobiSans" w:cs="StobiSans"/>
                <w:spacing w:val="2"/>
              </w:rPr>
              <w:t>м</w:t>
            </w:r>
            <w:r w:rsidRPr="001A2210">
              <w:rPr>
                <w:rFonts w:eastAsia="StobiSans" w:cs="StobiSans"/>
                <w:spacing w:val="-1"/>
              </w:rPr>
              <w:t>е</w:t>
            </w:r>
            <w:r w:rsidRPr="001A2210">
              <w:rPr>
                <w:rFonts w:eastAsia="StobiSans" w:cs="StobiSans"/>
                <w:spacing w:val="1"/>
              </w:rPr>
              <w:t>т</w:t>
            </w:r>
            <w:r w:rsidRPr="001A2210">
              <w:rPr>
                <w:rFonts w:eastAsia="StobiSans" w:cs="StobiSans"/>
              </w:rPr>
              <w:t>и</w:t>
            </w:r>
            <w:r w:rsidRPr="001A2210">
              <w:rPr>
                <w:rFonts w:eastAsia="StobiSans" w:cs="StobiSans"/>
                <w:spacing w:val="-11"/>
              </w:rPr>
              <w:t xml:space="preserve"> </w:t>
            </w:r>
            <w:r w:rsidRPr="001A2210">
              <w:rPr>
                <w:rFonts w:eastAsia="StobiSans" w:cs="StobiSans"/>
                <w:spacing w:val="3"/>
              </w:rPr>
              <w:t>з</w:t>
            </w:r>
            <w:r w:rsidRPr="001A2210">
              <w:rPr>
                <w:rFonts w:eastAsia="StobiSans" w:cs="StobiSans"/>
              </w:rPr>
              <w:t xml:space="preserve">а </w:t>
            </w:r>
            <w:r w:rsidRPr="001A2210">
              <w:rPr>
                <w:rFonts w:eastAsia="StobiSans" w:cs="StobiSans"/>
                <w:spacing w:val="-1"/>
              </w:rPr>
              <w:t>м</w:t>
            </w:r>
            <w:r w:rsidRPr="001A2210">
              <w:rPr>
                <w:rFonts w:eastAsia="StobiSans" w:cs="StobiSans"/>
              </w:rPr>
              <w:t>ож</w:t>
            </w:r>
            <w:r w:rsidRPr="001A2210">
              <w:rPr>
                <w:rFonts w:eastAsia="StobiSans" w:cs="StobiSans"/>
                <w:spacing w:val="2"/>
              </w:rPr>
              <w:t>е</w:t>
            </w:r>
            <w:r w:rsidRPr="001A2210">
              <w:rPr>
                <w:rFonts w:eastAsia="StobiSans" w:cs="StobiSans"/>
              </w:rPr>
              <w:t>н</w:t>
            </w:r>
            <w:r w:rsidRPr="001A2210">
              <w:rPr>
                <w:rFonts w:eastAsia="StobiSans" w:cs="StobiSans"/>
                <w:spacing w:val="-5"/>
              </w:rPr>
              <w:t xml:space="preserve"> </w:t>
            </w:r>
            <w:r w:rsidRPr="001A2210">
              <w:rPr>
                <w:rFonts w:eastAsia="StobiSans" w:cs="StobiSans"/>
                <w:spacing w:val="-1"/>
              </w:rPr>
              <w:t>с</w:t>
            </w:r>
            <w:r w:rsidRPr="001A2210">
              <w:rPr>
                <w:rFonts w:eastAsia="StobiSans" w:cs="StobiSans"/>
              </w:rPr>
              <w:t>у</w:t>
            </w:r>
            <w:r w:rsidRPr="001A2210">
              <w:rPr>
                <w:rFonts w:eastAsia="StobiSans" w:cs="StobiSans"/>
                <w:spacing w:val="2"/>
              </w:rPr>
              <w:t>д</w:t>
            </w:r>
            <w:r w:rsidRPr="001A2210">
              <w:rPr>
                <w:rFonts w:eastAsia="StobiSans" w:cs="StobiSans"/>
                <w:spacing w:val="-1"/>
              </w:rPr>
              <w:t>и</w:t>
            </w:r>
            <w:r w:rsidRPr="001A2210">
              <w:rPr>
                <w:rFonts w:eastAsia="StobiSans" w:cs="StobiSans"/>
              </w:rPr>
              <w:t>р</w:t>
            </w:r>
            <w:r w:rsidRPr="001A2210">
              <w:rPr>
                <w:rFonts w:eastAsia="StobiSans" w:cs="StobiSans"/>
                <w:spacing w:val="-5"/>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2"/>
              </w:rPr>
              <w:t>и</w:t>
            </w:r>
            <w:r w:rsidRPr="001A2210">
              <w:rPr>
                <w:rFonts w:eastAsia="StobiSans" w:cs="StobiSans"/>
                <w:spacing w:val="-1"/>
              </w:rPr>
              <w:t>н</w:t>
            </w:r>
            <w:r w:rsidRPr="001A2210">
              <w:rPr>
                <w:rFonts w:eastAsia="StobiSans" w:cs="StobiSans"/>
                <w:spacing w:val="1"/>
              </w:rPr>
              <w:t>т</w:t>
            </w:r>
            <w:r w:rsidRPr="001A2210">
              <w:rPr>
                <w:rFonts w:eastAsia="StobiSans" w:cs="StobiSans"/>
                <w:spacing w:val="2"/>
              </w:rPr>
              <w:t>е</w:t>
            </w:r>
            <w:r w:rsidRPr="001A2210">
              <w:rPr>
                <w:rFonts w:eastAsia="StobiSans" w:cs="StobiSans"/>
                <w:spacing w:val="-1"/>
              </w:rPr>
              <w:t>ре</w:t>
            </w:r>
            <w:r w:rsidRPr="001A2210">
              <w:rPr>
                <w:rFonts w:eastAsia="StobiSans" w:cs="StobiSans"/>
                <w:spacing w:val="2"/>
              </w:rPr>
              <w:t>с</w:t>
            </w:r>
            <w:r w:rsidRPr="001A2210">
              <w:rPr>
                <w:rFonts w:eastAsia="StobiSans" w:cs="StobiSans"/>
              </w:rPr>
              <w:t>и</w:t>
            </w:r>
          </w:p>
          <w:p w14:paraId="575390F2" w14:textId="77777777" w:rsidR="007A25BF" w:rsidRPr="001A2210" w:rsidRDefault="007A25BF" w:rsidP="0050098E">
            <w:pPr>
              <w:spacing w:after="0" w:line="240" w:lineRule="auto"/>
              <w:ind w:right="203"/>
              <w:rPr>
                <w:rFonts w:eastAsia="StobiSans" w:cs="StobiSans"/>
              </w:rPr>
            </w:pPr>
          </w:p>
          <w:p w14:paraId="3BEC7446" w14:textId="77777777" w:rsidR="007A25BF" w:rsidRDefault="007A25BF" w:rsidP="0050098E">
            <w:pPr>
              <w:spacing w:after="0" w:line="240" w:lineRule="auto"/>
              <w:ind w:right="78" w:firstLine="11"/>
              <w:rPr>
                <w:rFonts w:eastAsia="StobiSans" w:cs="StobiSans"/>
                <w:spacing w:val="-1"/>
              </w:rPr>
            </w:pPr>
            <w:r w:rsidRPr="00383151">
              <w:rPr>
                <w:rFonts w:eastAsia="StobiSans" w:cs="StobiSans"/>
                <w:spacing w:val="-1"/>
              </w:rPr>
              <w:t xml:space="preserve">Numri i deklaratave të verifikuara </w:t>
            </w:r>
            <w:r>
              <w:rPr>
                <w:rFonts w:eastAsia="StobiSans" w:cs="StobiSans"/>
                <w:spacing w:val="-1"/>
                <w:lang w:val="sq-AL"/>
              </w:rPr>
              <w:t>për gjendjen pronësore dhe interesave</w:t>
            </w:r>
            <w:r w:rsidRPr="00383151">
              <w:rPr>
                <w:rFonts w:eastAsia="StobiSans" w:cs="StobiSans"/>
                <w:spacing w:val="-1"/>
              </w:rPr>
              <w:t xml:space="preserve">/numri i </w:t>
            </w:r>
            <w:r>
              <w:rPr>
                <w:rFonts w:eastAsia="StobiSans" w:cs="StobiSans"/>
                <w:spacing w:val="-1"/>
                <w:lang w:val="sq-AL"/>
              </w:rPr>
              <w:t>lëndëve të formuara</w:t>
            </w:r>
            <w:r w:rsidRPr="00383151">
              <w:rPr>
                <w:rFonts w:eastAsia="StobiSans" w:cs="StobiSans"/>
                <w:spacing w:val="-1"/>
              </w:rPr>
              <w:t xml:space="preserve"> për konflikt të mundshëm interesash</w:t>
            </w:r>
          </w:p>
          <w:p w14:paraId="79356B88" w14:textId="77777777" w:rsidR="007A25BF" w:rsidRPr="001A2210" w:rsidRDefault="007A25BF" w:rsidP="0050098E">
            <w:pPr>
              <w:spacing w:after="0" w:line="240" w:lineRule="auto"/>
              <w:ind w:right="78" w:firstLine="11"/>
              <w:rPr>
                <w:rFonts w:eastAsia="StobiSans" w:cs="StobiSans"/>
                <w:spacing w:val="-1"/>
              </w:rPr>
            </w:pPr>
          </w:p>
          <w:p w14:paraId="116B32E6" w14:textId="77777777" w:rsidR="007A25BF" w:rsidRDefault="007A25BF" w:rsidP="0050098E">
            <w:pPr>
              <w:spacing w:after="0" w:line="240" w:lineRule="auto"/>
              <w:ind w:right="78" w:firstLine="11"/>
              <w:rPr>
                <w:rFonts w:eastAsia="StobiSans" w:cs="StobiSans"/>
                <w:spacing w:val="-1"/>
              </w:rPr>
            </w:pPr>
            <w:r w:rsidRPr="001A2210">
              <w:rPr>
                <w:rFonts w:eastAsia="StobiSans" w:cs="StobiSans"/>
                <w:spacing w:val="-1"/>
              </w:rPr>
              <w:t>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д</w:t>
            </w:r>
            <w:r w:rsidRPr="001A2210">
              <w:rPr>
                <w:rFonts w:eastAsia="StobiSans" w:cs="StobiSans"/>
                <w:spacing w:val="-1"/>
              </w:rPr>
              <w:t>ме</w:t>
            </w:r>
            <w:r w:rsidRPr="001A2210">
              <w:rPr>
                <w:rFonts w:eastAsia="StobiSans" w:cs="StobiSans"/>
                <w:spacing w:val="3"/>
              </w:rPr>
              <w:t>т</w:t>
            </w:r>
            <w:r w:rsidRPr="001A2210">
              <w:rPr>
                <w:rFonts w:eastAsia="StobiSans" w:cs="StobiSans"/>
              </w:rPr>
              <w:t>и</w:t>
            </w:r>
            <w:r w:rsidRPr="001A2210">
              <w:rPr>
                <w:rFonts w:eastAsia="StobiSans" w:cs="StobiSans"/>
                <w:spacing w:val="-11"/>
              </w:rPr>
              <w:t xml:space="preserve"> </w:t>
            </w:r>
            <w:r w:rsidRPr="001A2210">
              <w:rPr>
                <w:rFonts w:eastAsia="StobiSans" w:cs="StobiSans"/>
              </w:rPr>
              <w:t>во</w:t>
            </w:r>
            <w:r w:rsidRPr="001A2210">
              <w:rPr>
                <w:rFonts w:eastAsia="StobiSans" w:cs="StobiSans"/>
                <w:spacing w:val="-3"/>
              </w:rPr>
              <w:t xml:space="preserve"> </w:t>
            </w:r>
            <w:r w:rsidRPr="001A2210">
              <w:rPr>
                <w:rFonts w:eastAsia="StobiSans" w:cs="StobiSans"/>
              </w:rPr>
              <w:t>к</w:t>
            </w:r>
            <w:r w:rsidRPr="001A2210">
              <w:rPr>
                <w:rFonts w:eastAsia="StobiSans" w:cs="StobiSans"/>
                <w:spacing w:val="3"/>
              </w:rPr>
              <w:t>о</w:t>
            </w:r>
            <w:r w:rsidRPr="001A2210">
              <w:rPr>
                <w:rFonts w:eastAsia="StobiSans" w:cs="StobiSans"/>
              </w:rPr>
              <w:t>и</w:t>
            </w:r>
            <w:r w:rsidRPr="001A2210">
              <w:rPr>
                <w:rFonts w:eastAsia="StobiSans" w:cs="StobiSans"/>
                <w:spacing w:val="-2"/>
              </w:rPr>
              <w:t xml:space="preserve"> </w:t>
            </w:r>
            <w:r w:rsidRPr="001A2210">
              <w:rPr>
                <w:rFonts w:eastAsia="StobiSans" w:cs="StobiSans"/>
              </w:rPr>
              <w:t>е у</w:t>
            </w:r>
            <w:r w:rsidRPr="001A2210">
              <w:rPr>
                <w:rFonts w:eastAsia="StobiSans" w:cs="StobiSans"/>
                <w:spacing w:val="1"/>
              </w:rPr>
              <w:t>т</w:t>
            </w:r>
            <w:r w:rsidRPr="001A2210">
              <w:rPr>
                <w:rFonts w:eastAsia="StobiSans" w:cs="StobiSans"/>
              </w:rPr>
              <w:t>в</w:t>
            </w:r>
            <w:r w:rsidRPr="001A2210">
              <w:rPr>
                <w:rFonts w:eastAsia="StobiSans" w:cs="StobiSans"/>
                <w:spacing w:val="-1"/>
              </w:rPr>
              <w:t>р</w:t>
            </w:r>
            <w:r w:rsidRPr="001A2210">
              <w:rPr>
                <w:rFonts w:eastAsia="StobiSans" w:cs="StobiSans"/>
                <w:spacing w:val="2"/>
              </w:rPr>
              <w:t>д</w:t>
            </w:r>
            <w:r w:rsidRPr="001A2210">
              <w:rPr>
                <w:rFonts w:eastAsia="StobiSans" w:cs="StobiSans"/>
                <w:spacing w:val="-1"/>
              </w:rPr>
              <w:t>е</w:t>
            </w:r>
            <w:r w:rsidRPr="001A2210">
              <w:rPr>
                <w:rFonts w:eastAsia="StobiSans" w:cs="StobiSans"/>
              </w:rPr>
              <w:t>н</w:t>
            </w:r>
            <w:r w:rsidRPr="001A2210">
              <w:rPr>
                <w:rFonts w:eastAsia="StobiSans" w:cs="StobiSans"/>
                <w:spacing w:val="-6"/>
              </w:rPr>
              <w:t xml:space="preserve"> </w:t>
            </w:r>
            <w:r w:rsidRPr="001A2210">
              <w:rPr>
                <w:rFonts w:eastAsia="StobiSans" w:cs="StobiSans"/>
                <w:spacing w:val="-1"/>
              </w:rPr>
              <w:t>с</w:t>
            </w:r>
            <w:r w:rsidRPr="001A2210">
              <w:rPr>
                <w:rFonts w:eastAsia="StobiSans" w:cs="StobiSans"/>
              </w:rPr>
              <w:t>у</w:t>
            </w:r>
            <w:r w:rsidRPr="001A2210">
              <w:rPr>
                <w:rFonts w:eastAsia="StobiSans" w:cs="StobiSans"/>
                <w:spacing w:val="2"/>
              </w:rPr>
              <w:t>ди</w:t>
            </w:r>
            <w:r w:rsidRPr="001A2210">
              <w:rPr>
                <w:rFonts w:eastAsia="StobiSans" w:cs="StobiSans"/>
              </w:rPr>
              <w:t>р</w:t>
            </w:r>
            <w:r w:rsidRPr="001A2210">
              <w:rPr>
                <w:rFonts w:eastAsia="StobiSans" w:cs="StobiSans"/>
                <w:spacing w:val="-7"/>
              </w:rPr>
              <w:t xml:space="preserve"> </w:t>
            </w:r>
            <w:r w:rsidRPr="001A2210">
              <w:rPr>
                <w:rFonts w:eastAsia="StobiSans" w:cs="StobiSans"/>
                <w:spacing w:val="-1"/>
              </w:rPr>
              <w:t>на ин</w:t>
            </w:r>
            <w:r w:rsidRPr="001A2210">
              <w:rPr>
                <w:rFonts w:eastAsia="StobiSans" w:cs="StobiSans"/>
                <w:spacing w:val="1"/>
              </w:rPr>
              <w:t>т</w:t>
            </w:r>
            <w:r w:rsidRPr="001A2210">
              <w:rPr>
                <w:rFonts w:eastAsia="StobiSans" w:cs="StobiSans"/>
                <w:spacing w:val="2"/>
              </w:rPr>
              <w:t>е</w:t>
            </w:r>
            <w:r w:rsidRPr="001A2210">
              <w:rPr>
                <w:rFonts w:eastAsia="StobiSans" w:cs="StobiSans"/>
                <w:spacing w:val="-1"/>
              </w:rPr>
              <w:t>р</w:t>
            </w:r>
            <w:r w:rsidRPr="001A2210">
              <w:rPr>
                <w:rFonts w:eastAsia="StobiSans" w:cs="StobiSans"/>
                <w:spacing w:val="2"/>
              </w:rPr>
              <w:t>е</w:t>
            </w:r>
            <w:r w:rsidRPr="001A2210">
              <w:rPr>
                <w:rFonts w:eastAsia="StobiSans" w:cs="StobiSans"/>
                <w:spacing w:val="-1"/>
              </w:rPr>
              <w:t>си</w:t>
            </w:r>
            <w:r w:rsidRPr="001A2210">
              <w:rPr>
                <w:rFonts w:eastAsia="StobiSans" w:cs="StobiSans"/>
              </w:rPr>
              <w:t>/</w:t>
            </w:r>
            <w:r w:rsidRPr="001A2210">
              <w:rPr>
                <w:rFonts w:eastAsia="StobiSans" w:cs="StobiSans"/>
                <w:spacing w:val="-7"/>
              </w:rPr>
              <w:t xml:space="preserve"> </w:t>
            </w:r>
            <w:r w:rsidRPr="001A2210">
              <w:rPr>
                <w:rFonts w:eastAsia="StobiSans" w:cs="StobiSans"/>
              </w:rPr>
              <w:t>б</w:t>
            </w:r>
            <w:r w:rsidRPr="001A2210">
              <w:rPr>
                <w:rFonts w:eastAsia="StobiSans" w:cs="StobiSans"/>
                <w:spacing w:val="-1"/>
              </w:rPr>
              <w:t>р</w:t>
            </w:r>
            <w:r w:rsidRPr="001A2210">
              <w:rPr>
                <w:rFonts w:eastAsia="StobiSans" w:cs="StobiSans"/>
              </w:rPr>
              <w:t>ој</w:t>
            </w:r>
            <w:r w:rsidRPr="001A2210">
              <w:rPr>
                <w:rFonts w:eastAsia="StobiSans" w:cs="StobiSans"/>
                <w:spacing w:val="-1"/>
              </w:rPr>
              <w:t xml:space="preserve"> на п</w:t>
            </w:r>
            <w:r w:rsidRPr="001A2210">
              <w:rPr>
                <w:rFonts w:eastAsia="StobiSans" w:cs="StobiSans"/>
                <w:spacing w:val="1"/>
              </w:rPr>
              <w:t>р</w:t>
            </w:r>
            <w:r w:rsidRPr="001A2210">
              <w:rPr>
                <w:rFonts w:eastAsia="StobiSans" w:cs="StobiSans"/>
                <w:spacing w:val="-1"/>
              </w:rPr>
              <w:t>е</w:t>
            </w:r>
            <w:r w:rsidRPr="001A2210">
              <w:rPr>
                <w:rFonts w:eastAsia="StobiSans" w:cs="StobiSans"/>
                <w:spacing w:val="2"/>
              </w:rPr>
              <w:t>д</w:t>
            </w:r>
            <w:r w:rsidRPr="001A2210">
              <w:rPr>
                <w:rFonts w:eastAsia="StobiSans" w:cs="StobiSans"/>
                <w:spacing w:val="-1"/>
              </w:rPr>
              <w:t>ме</w:t>
            </w:r>
            <w:r w:rsidRPr="001A2210">
              <w:rPr>
                <w:rFonts w:eastAsia="StobiSans" w:cs="StobiSans"/>
                <w:spacing w:val="1"/>
              </w:rPr>
              <w:t>т</w:t>
            </w:r>
            <w:r w:rsidRPr="001A2210">
              <w:rPr>
                <w:rFonts w:eastAsia="StobiSans" w:cs="StobiSans"/>
              </w:rPr>
              <w:t>и</w:t>
            </w:r>
            <w:r w:rsidRPr="001A2210">
              <w:rPr>
                <w:rFonts w:eastAsia="StobiSans" w:cs="StobiSans"/>
                <w:spacing w:val="-8"/>
              </w:rPr>
              <w:t xml:space="preserve"> </w:t>
            </w:r>
            <w:r w:rsidRPr="001A2210">
              <w:rPr>
                <w:rFonts w:eastAsia="StobiSans" w:cs="StobiSans"/>
              </w:rPr>
              <w:t>во</w:t>
            </w:r>
            <w:r w:rsidRPr="001A2210">
              <w:rPr>
                <w:rFonts w:eastAsia="StobiSans" w:cs="StobiSans"/>
                <w:spacing w:val="-3"/>
              </w:rPr>
              <w:t xml:space="preserve"> </w:t>
            </w:r>
            <w:r w:rsidRPr="001A2210">
              <w:rPr>
                <w:rFonts w:eastAsia="StobiSans" w:cs="StobiSans"/>
              </w:rPr>
              <w:t>к</w:t>
            </w:r>
            <w:r w:rsidRPr="001A2210">
              <w:rPr>
                <w:rFonts w:eastAsia="StobiSans" w:cs="StobiSans"/>
                <w:spacing w:val="3"/>
              </w:rPr>
              <w:t>о</w:t>
            </w:r>
            <w:r w:rsidRPr="001A2210">
              <w:rPr>
                <w:rFonts w:eastAsia="StobiSans" w:cs="StobiSans"/>
              </w:rPr>
              <w:t>и</w:t>
            </w:r>
            <w:r w:rsidRPr="001A2210">
              <w:rPr>
                <w:rFonts w:eastAsia="StobiSans" w:cs="StobiSans"/>
                <w:spacing w:val="-2"/>
              </w:rPr>
              <w:t xml:space="preserve"> </w:t>
            </w:r>
            <w:r w:rsidRPr="001A2210">
              <w:rPr>
                <w:rFonts w:eastAsia="StobiSans" w:cs="StobiSans"/>
              </w:rPr>
              <w:t xml:space="preserve">е </w:t>
            </w:r>
            <w:r w:rsidRPr="001A2210">
              <w:rPr>
                <w:rFonts w:eastAsia="StobiSans" w:cs="StobiSans"/>
                <w:spacing w:val="-1"/>
              </w:rPr>
              <w:t>п</w:t>
            </w:r>
            <w:r w:rsidRPr="001A2210">
              <w:rPr>
                <w:rFonts w:eastAsia="StobiSans" w:cs="StobiSans"/>
              </w:rPr>
              <w:t>о</w:t>
            </w:r>
            <w:r w:rsidRPr="001A2210">
              <w:rPr>
                <w:rFonts w:eastAsia="StobiSans" w:cs="StobiSans"/>
                <w:spacing w:val="-1"/>
              </w:rPr>
              <w:t>с</w:t>
            </w:r>
            <w:r w:rsidRPr="001A2210">
              <w:rPr>
                <w:rFonts w:eastAsia="StobiSans" w:cs="StobiSans"/>
                <w:spacing w:val="1"/>
              </w:rPr>
              <w:t>т</w:t>
            </w:r>
            <w:r w:rsidRPr="001A2210">
              <w:rPr>
                <w:rFonts w:eastAsia="StobiSans" w:cs="StobiSans"/>
                <w:spacing w:val="3"/>
              </w:rPr>
              <w:t>а</w:t>
            </w:r>
            <w:r w:rsidRPr="001A2210">
              <w:rPr>
                <w:rFonts w:eastAsia="StobiSans" w:cs="StobiSans"/>
                <w:spacing w:val="-1"/>
              </w:rPr>
              <w:t>п</w:t>
            </w:r>
            <w:r w:rsidRPr="001A2210">
              <w:rPr>
                <w:rFonts w:eastAsia="StobiSans" w:cs="StobiSans"/>
                <w:spacing w:val="2"/>
              </w:rPr>
              <w:t>е</w:t>
            </w:r>
            <w:r w:rsidRPr="001A2210">
              <w:rPr>
                <w:rFonts w:eastAsia="StobiSans" w:cs="StobiSans"/>
                <w:spacing w:val="-1"/>
              </w:rPr>
              <w:t>н</w:t>
            </w:r>
            <w:r w:rsidRPr="001A2210">
              <w:rPr>
                <w:rFonts w:eastAsia="StobiSans" w:cs="StobiSans"/>
              </w:rPr>
              <w:t>о</w:t>
            </w:r>
            <w:r w:rsidRPr="001A2210">
              <w:rPr>
                <w:rFonts w:eastAsia="StobiSans" w:cs="StobiSans"/>
                <w:spacing w:val="-7"/>
              </w:rPr>
              <w:t xml:space="preserve"> </w:t>
            </w:r>
            <w:r w:rsidRPr="001A2210">
              <w:rPr>
                <w:rFonts w:eastAsia="StobiSans" w:cs="StobiSans"/>
                <w:spacing w:val="-1"/>
              </w:rPr>
              <w:t>п</w:t>
            </w:r>
            <w:r w:rsidRPr="001A2210">
              <w:rPr>
                <w:rFonts w:eastAsia="StobiSans" w:cs="StobiSans"/>
              </w:rPr>
              <w:t>о</w:t>
            </w:r>
            <w:r w:rsidRPr="001A2210">
              <w:rPr>
                <w:rFonts w:eastAsia="StobiSans" w:cs="StobiSans"/>
                <w:spacing w:val="-3"/>
              </w:rPr>
              <w:t xml:space="preserve"> </w:t>
            </w:r>
            <w:r w:rsidRPr="001A2210">
              <w:rPr>
                <w:rFonts w:eastAsia="StobiSans" w:cs="StobiSans"/>
              </w:rPr>
              <w:t>ука</w:t>
            </w:r>
            <w:r w:rsidRPr="001A2210">
              <w:rPr>
                <w:rFonts w:eastAsia="StobiSans" w:cs="StobiSans"/>
                <w:spacing w:val="2"/>
              </w:rPr>
              <w:t>ж</w:t>
            </w:r>
            <w:r w:rsidRPr="001A2210">
              <w:rPr>
                <w:rFonts w:eastAsia="StobiSans" w:cs="StobiSans"/>
              </w:rPr>
              <w:t>ува</w:t>
            </w:r>
            <w:r w:rsidRPr="001A2210">
              <w:rPr>
                <w:rFonts w:eastAsia="StobiSans" w:cs="StobiSans"/>
                <w:spacing w:val="2"/>
              </w:rPr>
              <w:t>њ</w:t>
            </w:r>
            <w:r w:rsidRPr="001A2210">
              <w:rPr>
                <w:rFonts w:eastAsia="StobiSans" w:cs="StobiSans"/>
              </w:rPr>
              <w:t>е од</w:t>
            </w:r>
            <w:r w:rsidRPr="001A2210">
              <w:rPr>
                <w:rFonts w:eastAsia="StobiSans" w:cs="StobiSans"/>
                <w:spacing w:val="-1"/>
              </w:rPr>
              <w:t xml:space="preserve"> Д</w:t>
            </w:r>
            <w:r w:rsidRPr="001A2210">
              <w:rPr>
                <w:rFonts w:eastAsia="StobiSans" w:cs="StobiSans"/>
                <w:spacing w:val="2"/>
              </w:rPr>
              <w:t>К</w:t>
            </w:r>
            <w:r w:rsidRPr="001A2210">
              <w:rPr>
                <w:rFonts w:eastAsia="StobiSans" w:cs="StobiSans"/>
                <w:spacing w:val="-1"/>
              </w:rPr>
              <w:t>СК</w:t>
            </w:r>
          </w:p>
          <w:p w14:paraId="588C6A02" w14:textId="77777777" w:rsidR="007A25BF" w:rsidRDefault="007A25BF" w:rsidP="0050098E">
            <w:pPr>
              <w:spacing w:after="0" w:line="240" w:lineRule="auto"/>
              <w:ind w:right="78" w:firstLine="11"/>
              <w:rPr>
                <w:rFonts w:eastAsia="StobiSans" w:cs="StobiSans"/>
                <w:spacing w:val="-1"/>
              </w:rPr>
            </w:pPr>
          </w:p>
          <w:p w14:paraId="1DCBC15F" w14:textId="77777777" w:rsidR="007A25BF" w:rsidRPr="001A2210" w:rsidRDefault="007A25BF" w:rsidP="0050098E">
            <w:pPr>
              <w:spacing w:after="0" w:line="240" w:lineRule="auto"/>
              <w:ind w:right="78" w:firstLine="11"/>
              <w:rPr>
                <w:rFonts w:eastAsia="StobiSans" w:cs="StobiSans"/>
              </w:rPr>
            </w:pPr>
            <w:r w:rsidRPr="00383151">
              <w:rPr>
                <w:rFonts w:eastAsia="StobiSans" w:cs="StobiSans"/>
              </w:rPr>
              <w:t xml:space="preserve">Numri i </w:t>
            </w:r>
            <w:r>
              <w:rPr>
                <w:rFonts w:eastAsia="StobiSans" w:cs="StobiSans"/>
                <w:lang w:val="sq-AL"/>
              </w:rPr>
              <w:t>lëndëve</w:t>
            </w:r>
            <w:r w:rsidRPr="00383151">
              <w:rPr>
                <w:rFonts w:eastAsia="StobiSans" w:cs="StobiSans"/>
              </w:rPr>
              <w:t xml:space="preserve"> në të cilat është konstatuar konflikt interesi / numri i </w:t>
            </w:r>
            <w:r>
              <w:rPr>
                <w:rFonts w:eastAsia="StobiSans" w:cs="StobiSans"/>
                <w:lang w:val="sq-AL"/>
              </w:rPr>
              <w:t>lëndëve</w:t>
            </w:r>
            <w:r w:rsidRPr="00383151">
              <w:rPr>
                <w:rFonts w:eastAsia="StobiSans" w:cs="StobiSans"/>
              </w:rPr>
              <w:t xml:space="preserve"> në të cilat është ndërmarrë veprim sipas udhëzimeve të K</w:t>
            </w:r>
            <w:r>
              <w:rPr>
                <w:rFonts w:eastAsia="StobiSans" w:cs="StobiSans"/>
                <w:lang w:val="sq-AL"/>
              </w:rPr>
              <w:t>SHPK</w:t>
            </w:r>
            <w:r w:rsidRPr="00383151">
              <w:rPr>
                <w:rFonts w:eastAsia="StobiSans" w:cs="StobiSans"/>
              </w:rPr>
              <w:t>-së</w:t>
            </w:r>
          </w:p>
        </w:tc>
        <w:tc>
          <w:tcPr>
            <w:tcW w:w="1420" w:type="dxa"/>
          </w:tcPr>
          <w:p w14:paraId="2CC6098B" w14:textId="77777777" w:rsidR="007A25BF" w:rsidRDefault="007A25BF" w:rsidP="0050098E">
            <w:pPr>
              <w:spacing w:after="0" w:line="240" w:lineRule="auto"/>
            </w:pPr>
            <w:r w:rsidRPr="001A2210">
              <w:lastRenderedPageBreak/>
              <w:t>Буџет на ДКСК</w:t>
            </w:r>
          </w:p>
          <w:p w14:paraId="4468DD88" w14:textId="77777777" w:rsidR="007A25BF" w:rsidRPr="00BB0E4D" w:rsidRDefault="007A25BF" w:rsidP="0050098E">
            <w:pPr>
              <w:spacing w:after="0" w:line="240" w:lineRule="auto"/>
              <w:rPr>
                <w:lang w:val="sq-AL"/>
              </w:rPr>
            </w:pPr>
            <w:r>
              <w:rPr>
                <w:lang w:val="sq-AL"/>
              </w:rPr>
              <w:t>Buxheti i KSHPK-së</w:t>
            </w:r>
          </w:p>
        </w:tc>
      </w:tr>
    </w:tbl>
    <w:p w14:paraId="6901BB36"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02780147"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50D5C188"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336E55DA"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2AE055B4"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7B449522"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111A22C7" w14:textId="77777777" w:rsidR="007A25BF" w:rsidRPr="001A2210" w:rsidRDefault="007A25BF" w:rsidP="007A25BF">
      <w:pPr>
        <w:pStyle w:val="ListParagraph"/>
        <w:spacing w:before="6" w:after="0" w:line="304" w:lineRule="exact"/>
        <w:ind w:left="0"/>
        <w:jc w:val="both"/>
        <w:rPr>
          <w:rFonts w:ascii="StobiSans" w:eastAsia="StobiSans" w:hAnsi="StobiSans" w:cs="StobiSans"/>
          <w:b/>
          <w:spacing w:val="-1"/>
          <w:lang w:val="mk-MK"/>
        </w:rPr>
      </w:pPr>
    </w:p>
    <w:p w14:paraId="32B4F5A6" w14:textId="77777777" w:rsidR="007A25BF" w:rsidRDefault="007A25BF" w:rsidP="00AA6074">
      <w:pPr>
        <w:pStyle w:val="ListParagraph"/>
        <w:numPr>
          <w:ilvl w:val="0"/>
          <w:numId w:val="47"/>
        </w:numPr>
        <w:spacing w:after="0" w:line="240" w:lineRule="auto"/>
        <w:jc w:val="both"/>
        <w:rPr>
          <w:rFonts w:ascii="StobiSans" w:hAnsi="StobiSans"/>
          <w:b/>
          <w:u w:val="single"/>
          <w:lang w:val="mk-MK"/>
        </w:rPr>
      </w:pPr>
      <w:r w:rsidRPr="001A2210">
        <w:rPr>
          <w:rFonts w:ascii="StobiSans" w:hAnsi="StobiSans"/>
          <w:b/>
          <w:u w:val="single"/>
          <w:lang w:val="mk-MK"/>
        </w:rPr>
        <w:t>Евидентирање и следење на имотната состојба на службените лица и водење на Регистарот на избрани и именувани лица</w:t>
      </w:r>
      <w:r>
        <w:rPr>
          <w:rFonts w:ascii="StobiSans" w:hAnsi="StobiSans"/>
          <w:b/>
          <w:u w:val="single"/>
        </w:rPr>
        <w:t>/</w:t>
      </w:r>
    </w:p>
    <w:p w14:paraId="6340B479" w14:textId="77777777" w:rsidR="007A25BF" w:rsidRPr="001A2210" w:rsidRDefault="007A25BF" w:rsidP="007A25BF">
      <w:pPr>
        <w:pStyle w:val="ListParagraph"/>
        <w:spacing w:after="0" w:line="240" w:lineRule="auto"/>
        <w:jc w:val="both"/>
        <w:rPr>
          <w:rFonts w:ascii="StobiSans" w:hAnsi="StobiSans"/>
          <w:b/>
          <w:u w:val="single"/>
          <w:lang w:val="mk-MK"/>
        </w:rPr>
      </w:pPr>
      <w:r w:rsidRPr="00886B45">
        <w:rPr>
          <w:rFonts w:ascii="StobiSans" w:hAnsi="StobiSans"/>
          <w:b/>
          <w:u w:val="single"/>
          <w:lang w:val="sq-AL"/>
        </w:rPr>
        <w:t>Evidentimi dhe monitorimi i gjendje</w:t>
      </w:r>
      <w:r>
        <w:rPr>
          <w:rFonts w:ascii="StobiSans" w:hAnsi="StobiSans"/>
          <w:b/>
          <w:u w:val="single"/>
          <w:lang w:val="sq-AL"/>
        </w:rPr>
        <w:t>s pasurore të personave zyrtarë</w:t>
      </w:r>
      <w:r w:rsidRPr="00886B45">
        <w:rPr>
          <w:rFonts w:ascii="StobiSans" w:hAnsi="StobiSans"/>
          <w:b/>
          <w:u w:val="single"/>
          <w:lang w:val="sq-AL"/>
        </w:rPr>
        <w:t xml:space="preserve"> dhe mbajtja e Regjistrit të personave të zgjedhur dhe të emëruar</w:t>
      </w:r>
    </w:p>
    <w:p w14:paraId="445877A0" w14:textId="77777777" w:rsidR="007A25BF" w:rsidRPr="001A2210" w:rsidRDefault="007A25BF" w:rsidP="007A25BF">
      <w:pPr>
        <w:pStyle w:val="ListParagraph"/>
        <w:spacing w:after="0" w:line="240" w:lineRule="auto"/>
        <w:ind w:left="0"/>
        <w:jc w:val="both"/>
        <w:rPr>
          <w:rFonts w:ascii="StobiSans" w:eastAsia="StobiSans" w:hAnsi="StobiSans" w:cs="StobiSans"/>
          <w:spacing w:val="-1"/>
          <w:u w:val="single"/>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280"/>
        <w:gridCol w:w="1750"/>
        <w:gridCol w:w="2305"/>
        <w:gridCol w:w="1852"/>
      </w:tblGrid>
      <w:tr w:rsidR="007A25BF" w:rsidRPr="001A2210" w14:paraId="4E76A1A2" w14:textId="77777777" w:rsidTr="0050098E">
        <w:trPr>
          <w:trHeight w:val="680"/>
        </w:trPr>
        <w:tc>
          <w:tcPr>
            <w:tcW w:w="694" w:type="dxa"/>
          </w:tcPr>
          <w:p w14:paraId="10F1FDA9" w14:textId="77777777" w:rsidR="007A25BF" w:rsidRPr="001A2210" w:rsidRDefault="007A25BF" w:rsidP="0050098E">
            <w:pPr>
              <w:spacing w:after="0" w:line="240" w:lineRule="auto"/>
              <w:rPr>
                <w:b/>
              </w:rPr>
            </w:pPr>
            <w:r w:rsidRPr="001A2210">
              <w:rPr>
                <w:b/>
              </w:rPr>
              <w:lastRenderedPageBreak/>
              <w:t>Ред.</w:t>
            </w:r>
          </w:p>
          <w:p w14:paraId="2E9CE947" w14:textId="77777777" w:rsidR="007A25BF" w:rsidRDefault="007A25BF" w:rsidP="0050098E">
            <w:pPr>
              <w:spacing w:after="0" w:line="240" w:lineRule="auto"/>
              <w:rPr>
                <w:b/>
              </w:rPr>
            </w:pPr>
            <w:r w:rsidRPr="001A2210">
              <w:rPr>
                <w:b/>
              </w:rPr>
              <w:t>бр.</w:t>
            </w:r>
            <w:r>
              <w:rPr>
                <w:b/>
              </w:rPr>
              <w:t xml:space="preserve"> Nr.</w:t>
            </w:r>
          </w:p>
          <w:p w14:paraId="54AE1B10" w14:textId="77777777" w:rsidR="007A25BF" w:rsidRPr="001A2210" w:rsidRDefault="007A25BF" w:rsidP="0050098E">
            <w:pPr>
              <w:spacing w:after="0" w:line="240" w:lineRule="auto"/>
              <w:rPr>
                <w:b/>
              </w:rPr>
            </w:pPr>
            <w:r>
              <w:rPr>
                <w:b/>
              </w:rPr>
              <w:t>Rend</w:t>
            </w:r>
          </w:p>
        </w:tc>
        <w:tc>
          <w:tcPr>
            <w:tcW w:w="4280" w:type="dxa"/>
          </w:tcPr>
          <w:p w14:paraId="36511F96" w14:textId="77777777" w:rsidR="007A25BF" w:rsidRDefault="007A25BF" w:rsidP="0050098E">
            <w:pPr>
              <w:spacing w:after="0" w:line="240" w:lineRule="auto"/>
              <w:rPr>
                <w:b/>
              </w:rPr>
            </w:pPr>
            <w:r w:rsidRPr="001A2210">
              <w:rPr>
                <w:b/>
              </w:rPr>
              <w:t>Активност</w:t>
            </w:r>
          </w:p>
          <w:p w14:paraId="6135911C" w14:textId="77777777" w:rsidR="007A25BF" w:rsidRPr="001A2210" w:rsidRDefault="007A25BF" w:rsidP="0050098E">
            <w:pPr>
              <w:spacing w:after="0" w:line="240" w:lineRule="auto"/>
              <w:rPr>
                <w:b/>
              </w:rPr>
            </w:pPr>
            <w:r w:rsidRPr="008D09FF">
              <w:rPr>
                <w:b/>
              </w:rPr>
              <w:t>Aktiviteti</w:t>
            </w:r>
          </w:p>
        </w:tc>
        <w:tc>
          <w:tcPr>
            <w:tcW w:w="1750" w:type="dxa"/>
          </w:tcPr>
          <w:p w14:paraId="5F0CD449" w14:textId="77777777" w:rsidR="007A25BF" w:rsidRDefault="007A25BF" w:rsidP="0050098E">
            <w:pPr>
              <w:spacing w:after="0" w:line="240" w:lineRule="auto"/>
              <w:rPr>
                <w:b/>
              </w:rPr>
            </w:pPr>
            <w:r w:rsidRPr="001A2210">
              <w:rPr>
                <w:b/>
              </w:rPr>
              <w:t>Рок на реализација</w:t>
            </w:r>
          </w:p>
          <w:p w14:paraId="0A38CAB1" w14:textId="77777777" w:rsidR="007A25BF" w:rsidRPr="001A2210" w:rsidRDefault="007A25BF" w:rsidP="0050098E">
            <w:pPr>
              <w:spacing w:after="0" w:line="240" w:lineRule="auto"/>
              <w:rPr>
                <w:b/>
              </w:rPr>
            </w:pPr>
            <w:r w:rsidRPr="0003555A">
              <w:rPr>
                <w:b/>
              </w:rPr>
              <w:t>Afati i realizimit</w:t>
            </w:r>
          </w:p>
        </w:tc>
        <w:tc>
          <w:tcPr>
            <w:tcW w:w="2305" w:type="dxa"/>
          </w:tcPr>
          <w:p w14:paraId="3FC4976E" w14:textId="77777777" w:rsidR="007A25BF" w:rsidRDefault="007A25BF" w:rsidP="0050098E">
            <w:pPr>
              <w:spacing w:after="0" w:line="240" w:lineRule="auto"/>
              <w:rPr>
                <w:b/>
              </w:rPr>
            </w:pPr>
            <w:r w:rsidRPr="001A2210">
              <w:rPr>
                <w:b/>
              </w:rPr>
              <w:t>Показател на активност</w:t>
            </w:r>
          </w:p>
          <w:p w14:paraId="73F23A76" w14:textId="77777777" w:rsidR="007A25BF" w:rsidRPr="001A2210" w:rsidRDefault="007A25BF" w:rsidP="0050098E">
            <w:pPr>
              <w:spacing w:after="0" w:line="240" w:lineRule="auto"/>
              <w:rPr>
                <w:b/>
              </w:rPr>
            </w:pPr>
            <w:r w:rsidRPr="0003555A">
              <w:rPr>
                <w:b/>
              </w:rPr>
              <w:t>Treguesi i aktivitetit</w:t>
            </w:r>
          </w:p>
        </w:tc>
        <w:tc>
          <w:tcPr>
            <w:tcW w:w="1852" w:type="dxa"/>
          </w:tcPr>
          <w:p w14:paraId="2EB9C976" w14:textId="77777777" w:rsidR="007A25BF" w:rsidRDefault="007A25BF" w:rsidP="0050098E">
            <w:pPr>
              <w:spacing w:after="0" w:line="240" w:lineRule="auto"/>
              <w:rPr>
                <w:b/>
              </w:rPr>
            </w:pPr>
            <w:r w:rsidRPr="001A2210">
              <w:rPr>
                <w:b/>
              </w:rPr>
              <w:t>Потребни / обезбедени средства</w:t>
            </w:r>
          </w:p>
          <w:p w14:paraId="287292CE"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37D8E637" w14:textId="77777777" w:rsidTr="0050098E">
        <w:trPr>
          <w:trHeight w:val="2258"/>
        </w:trPr>
        <w:tc>
          <w:tcPr>
            <w:tcW w:w="694" w:type="dxa"/>
          </w:tcPr>
          <w:p w14:paraId="3823918E" w14:textId="77777777" w:rsidR="007A25BF" w:rsidRPr="001A2210" w:rsidRDefault="007A25BF" w:rsidP="0050098E">
            <w:pPr>
              <w:rPr>
                <w:b/>
              </w:rPr>
            </w:pPr>
            <w:r w:rsidRPr="001A2210">
              <w:rPr>
                <w:b/>
              </w:rPr>
              <w:t>1.</w:t>
            </w:r>
          </w:p>
        </w:tc>
        <w:tc>
          <w:tcPr>
            <w:tcW w:w="4280" w:type="dxa"/>
          </w:tcPr>
          <w:p w14:paraId="4793B5EC" w14:textId="77777777" w:rsidR="007A25BF" w:rsidRDefault="007A25BF" w:rsidP="0050098E">
            <w:pPr>
              <w:spacing w:after="0" w:line="240" w:lineRule="auto"/>
              <w:ind w:left="92" w:right="510"/>
              <w:rPr>
                <w:rFonts w:eastAsia="StobiSans" w:cs="StobiSans"/>
              </w:rPr>
            </w:pPr>
            <w:r w:rsidRPr="001A2210">
              <w:rPr>
                <w:rFonts w:eastAsia="StobiSans" w:cs="StobiSans"/>
                <w:spacing w:val="-1"/>
              </w:rPr>
              <w:t>Пр</w:t>
            </w:r>
            <w:r w:rsidRPr="001A2210">
              <w:rPr>
                <w:rFonts w:eastAsia="StobiSans" w:cs="StobiSans"/>
              </w:rPr>
              <w:t>о</w:t>
            </w:r>
            <w:r w:rsidRPr="001A2210">
              <w:rPr>
                <w:rFonts w:eastAsia="StobiSans" w:cs="StobiSans"/>
                <w:spacing w:val="3"/>
              </w:rPr>
              <w:t>в</w:t>
            </w:r>
            <w:r w:rsidRPr="001A2210">
              <w:rPr>
                <w:rFonts w:eastAsia="StobiSans" w:cs="StobiSans"/>
                <w:spacing w:val="-1"/>
              </w:rPr>
              <w:t>ер</w:t>
            </w:r>
            <w:r w:rsidRPr="001A2210">
              <w:rPr>
                <w:rFonts w:eastAsia="StobiSans" w:cs="StobiSans"/>
                <w:spacing w:val="3"/>
              </w:rPr>
              <w:t>к</w:t>
            </w:r>
            <w:r w:rsidRPr="001A2210">
              <w:rPr>
                <w:rFonts w:eastAsia="StobiSans" w:cs="StobiSans"/>
              </w:rPr>
              <w:t>а</w:t>
            </w:r>
            <w:r w:rsidRPr="001A2210">
              <w:rPr>
                <w:rFonts w:eastAsia="StobiSans" w:cs="StobiSans"/>
                <w:spacing w:val="-9"/>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3"/>
              </w:rPr>
              <w:t>о</w:t>
            </w:r>
            <w:r w:rsidRPr="001A2210">
              <w:rPr>
                <w:rFonts w:eastAsia="StobiSans" w:cs="StobiSans"/>
                <w:spacing w:val="-1"/>
              </w:rPr>
              <w:t>д</w:t>
            </w:r>
            <w:r w:rsidRPr="001A2210">
              <w:rPr>
                <w:rFonts w:eastAsia="StobiSans" w:cs="StobiSans"/>
                <w:spacing w:val="3"/>
              </w:rPr>
              <w:t>а</w:t>
            </w:r>
            <w:r w:rsidRPr="001A2210">
              <w:rPr>
                <w:rFonts w:eastAsia="StobiSans" w:cs="StobiSans"/>
                <w:spacing w:val="1"/>
              </w:rPr>
              <w:t>т</w:t>
            </w:r>
            <w:r w:rsidRPr="001A2210">
              <w:rPr>
                <w:rFonts w:eastAsia="StobiSans" w:cs="StobiSans"/>
              </w:rPr>
              <w:t>оц</w:t>
            </w:r>
            <w:r w:rsidRPr="001A2210">
              <w:rPr>
                <w:rFonts w:eastAsia="StobiSans" w:cs="StobiSans"/>
                <w:spacing w:val="-1"/>
              </w:rPr>
              <w:t>и</w:t>
            </w:r>
            <w:r w:rsidRPr="001A2210">
              <w:rPr>
                <w:rFonts w:eastAsia="StobiSans" w:cs="StobiSans"/>
                <w:spacing w:val="1"/>
              </w:rPr>
              <w:t>т</w:t>
            </w:r>
            <w:r w:rsidRPr="001A2210">
              <w:rPr>
                <w:rFonts w:eastAsia="StobiSans" w:cs="StobiSans"/>
              </w:rPr>
              <w:t>е од</w:t>
            </w:r>
            <w:r w:rsidRPr="001A2210">
              <w:rPr>
                <w:rFonts w:eastAsia="StobiSans" w:cs="StobiSans"/>
                <w:spacing w:val="-3"/>
              </w:rPr>
              <w:t xml:space="preserve"> </w:t>
            </w:r>
            <w:r w:rsidRPr="001A2210">
              <w:rPr>
                <w:rFonts w:eastAsia="StobiSans" w:cs="StobiSans"/>
                <w:spacing w:val="3"/>
              </w:rPr>
              <w:t>Обрасците за пријавување на имотната состојба и интереси</w:t>
            </w:r>
            <w:r w:rsidRPr="001A2210">
              <w:rPr>
                <w:rFonts w:eastAsia="StobiSans" w:cs="StobiSans"/>
              </w:rPr>
              <w:t xml:space="preserve"> </w:t>
            </w:r>
          </w:p>
          <w:p w14:paraId="08B70790" w14:textId="77777777" w:rsidR="007A25BF" w:rsidRPr="001A2210" w:rsidRDefault="007A25BF" w:rsidP="0050098E">
            <w:pPr>
              <w:spacing w:after="0" w:line="240" w:lineRule="auto"/>
              <w:ind w:left="92" w:right="510"/>
              <w:rPr>
                <w:rFonts w:eastAsia="StobiSans" w:cs="StobiSans"/>
                <w:spacing w:val="-1"/>
              </w:rPr>
            </w:pPr>
            <w:r w:rsidRPr="00886B45">
              <w:rPr>
                <w:rFonts w:eastAsia="StobiSans" w:cs="StobiSans"/>
                <w:spacing w:val="-1"/>
              </w:rPr>
              <w:t xml:space="preserve">Kontrollimi i të dhënave nga Formularët për raportimin e gjendjes </w:t>
            </w:r>
            <w:r>
              <w:rPr>
                <w:rFonts w:eastAsia="StobiSans" w:cs="StobiSans"/>
                <w:spacing w:val="-1"/>
              </w:rPr>
              <w:t>pronësore</w:t>
            </w:r>
            <w:r w:rsidRPr="00886B45">
              <w:rPr>
                <w:rFonts w:eastAsia="StobiSans" w:cs="StobiSans"/>
                <w:spacing w:val="-1"/>
              </w:rPr>
              <w:t xml:space="preserve"> dhe interesave</w:t>
            </w:r>
          </w:p>
        </w:tc>
        <w:tc>
          <w:tcPr>
            <w:tcW w:w="1750" w:type="dxa"/>
          </w:tcPr>
          <w:p w14:paraId="70A9D735" w14:textId="77777777" w:rsidR="007A25BF" w:rsidRDefault="007A25BF" w:rsidP="0050098E">
            <w:pPr>
              <w:spacing w:after="0" w:line="240" w:lineRule="auto"/>
            </w:pPr>
            <w:r w:rsidRPr="001A2210">
              <w:t>континуирано 2023</w:t>
            </w:r>
          </w:p>
          <w:p w14:paraId="3EB1F96D" w14:textId="77777777" w:rsidR="007A25BF" w:rsidRPr="003B2535" w:rsidRDefault="007A25BF" w:rsidP="0050098E">
            <w:pPr>
              <w:spacing w:after="0" w:line="240" w:lineRule="auto"/>
              <w:rPr>
                <w:lang w:val="sq-AL"/>
              </w:rPr>
            </w:pPr>
            <w:r w:rsidRPr="003B2535">
              <w:rPr>
                <w:lang w:val="sq-AL"/>
              </w:rPr>
              <w:t>Në mënyrë të vazhdueshme</w:t>
            </w:r>
          </w:p>
          <w:p w14:paraId="4CBA9719" w14:textId="77777777" w:rsidR="007A25BF" w:rsidRPr="001A2210" w:rsidRDefault="007A25BF" w:rsidP="0050098E">
            <w:pPr>
              <w:spacing w:after="0" w:line="240" w:lineRule="auto"/>
            </w:pPr>
            <w:r w:rsidRPr="003B2535">
              <w:rPr>
                <w:lang w:val="sq-AL"/>
              </w:rPr>
              <w:t>2023</w:t>
            </w:r>
          </w:p>
        </w:tc>
        <w:tc>
          <w:tcPr>
            <w:tcW w:w="2305" w:type="dxa"/>
          </w:tcPr>
          <w:p w14:paraId="2D438561" w14:textId="77777777" w:rsidR="007A25BF" w:rsidRDefault="007A25BF" w:rsidP="0050098E">
            <w:pPr>
              <w:spacing w:after="0" w:line="240" w:lineRule="auto"/>
              <w:ind w:left="21" w:right="43" w:hanging="21"/>
              <w:rPr>
                <w:rFonts w:eastAsia="StobiSans" w:cs="StobiSans"/>
              </w:rPr>
            </w:pPr>
            <w:r w:rsidRPr="001A2210">
              <w:rPr>
                <w:rFonts w:eastAsia="StobiSans" w:cs="StobiSans"/>
                <w:spacing w:val="-1"/>
              </w:rPr>
              <w:t>Бр</w:t>
            </w:r>
            <w:r w:rsidRPr="001A2210">
              <w:rPr>
                <w:rFonts w:eastAsia="StobiSans" w:cs="StobiSans"/>
              </w:rPr>
              <w:t>ој</w:t>
            </w:r>
            <w:r w:rsidRPr="001A2210">
              <w:rPr>
                <w:rFonts w:eastAsia="StobiSans" w:cs="StobiSans"/>
                <w:spacing w:val="-4"/>
              </w:rPr>
              <w:t xml:space="preserve"> </w:t>
            </w:r>
            <w:r w:rsidRPr="001A2210">
              <w:rPr>
                <w:rFonts w:eastAsia="StobiSans" w:cs="StobiSans"/>
                <w:spacing w:val="-1"/>
              </w:rPr>
              <w:t>н</w:t>
            </w:r>
            <w:r w:rsidRPr="001A2210">
              <w:rPr>
                <w:rFonts w:eastAsia="StobiSans" w:cs="StobiSans"/>
              </w:rPr>
              <w:t xml:space="preserve">а проверени податоци од Обрасци </w:t>
            </w:r>
            <w:r w:rsidRPr="001A2210">
              <w:rPr>
                <w:rFonts w:eastAsia="StobiSans" w:cs="StobiSans"/>
                <w:spacing w:val="3"/>
              </w:rPr>
              <w:t xml:space="preserve"> за пријавување на имотната состојба и интереси</w:t>
            </w:r>
            <w:r w:rsidRPr="001A2210">
              <w:rPr>
                <w:rFonts w:eastAsia="StobiSans" w:cs="StobiSans"/>
              </w:rPr>
              <w:t xml:space="preserve"> </w:t>
            </w:r>
          </w:p>
          <w:p w14:paraId="1260B847" w14:textId="77777777" w:rsidR="007A25BF" w:rsidRDefault="007A25BF" w:rsidP="0050098E">
            <w:pPr>
              <w:spacing w:after="0" w:line="240" w:lineRule="auto"/>
              <w:ind w:left="21" w:right="43" w:hanging="21"/>
              <w:rPr>
                <w:rFonts w:eastAsia="StobiSans" w:cs="StobiSans"/>
                <w:spacing w:val="-6"/>
              </w:rPr>
            </w:pPr>
            <w:r w:rsidRPr="001A2210">
              <w:rPr>
                <w:rFonts w:eastAsia="StobiSans" w:cs="StobiSans"/>
                <w:spacing w:val="-6"/>
              </w:rPr>
              <w:t xml:space="preserve"> </w:t>
            </w:r>
          </w:p>
          <w:p w14:paraId="238A2DB3" w14:textId="77777777" w:rsidR="007A25BF" w:rsidRPr="001A2210" w:rsidRDefault="007A25BF" w:rsidP="0050098E">
            <w:pPr>
              <w:spacing w:after="0" w:line="240" w:lineRule="auto"/>
              <w:ind w:left="21" w:right="43" w:hanging="21"/>
              <w:rPr>
                <w:rFonts w:eastAsia="StobiSans" w:cs="StobiSans"/>
                <w:spacing w:val="-6"/>
              </w:rPr>
            </w:pPr>
            <w:r w:rsidRPr="00383151">
              <w:rPr>
                <w:rFonts w:eastAsia="StobiSans" w:cs="StobiSans"/>
                <w:spacing w:val="-6"/>
              </w:rPr>
              <w:t xml:space="preserve">Numri i të dhënave të kontrolluara nga Formularët për raportimin e </w:t>
            </w:r>
            <w:r>
              <w:rPr>
                <w:rFonts w:eastAsia="StobiSans" w:cs="StobiSans"/>
                <w:spacing w:val="-6"/>
                <w:lang w:val="sq-AL"/>
              </w:rPr>
              <w:t>gjendjes pronësore</w:t>
            </w:r>
            <w:r w:rsidRPr="00383151">
              <w:rPr>
                <w:rFonts w:eastAsia="StobiSans" w:cs="StobiSans"/>
                <w:spacing w:val="-6"/>
              </w:rPr>
              <w:t xml:space="preserve"> dhe interesave</w:t>
            </w:r>
          </w:p>
          <w:p w14:paraId="0707DE75" w14:textId="77777777" w:rsidR="007A25BF" w:rsidRPr="001A2210" w:rsidRDefault="007A25BF" w:rsidP="0050098E">
            <w:pPr>
              <w:spacing w:after="0" w:line="240" w:lineRule="auto"/>
              <w:ind w:right="43"/>
              <w:rPr>
                <w:rFonts w:eastAsia="StobiSans" w:cs="StobiSans"/>
                <w:spacing w:val="3"/>
              </w:rPr>
            </w:pPr>
          </w:p>
          <w:p w14:paraId="53EDEB58" w14:textId="77777777" w:rsidR="007A25BF" w:rsidRDefault="007A25BF" w:rsidP="0050098E">
            <w:pPr>
              <w:spacing w:after="0" w:line="240" w:lineRule="auto"/>
              <w:ind w:right="43"/>
              <w:rPr>
                <w:rFonts w:eastAsia="StobiSans" w:cs="StobiSans"/>
              </w:rPr>
            </w:pPr>
            <w:r w:rsidRPr="001A2210">
              <w:rPr>
                <w:rFonts w:eastAsia="StobiSans" w:cs="StobiSans"/>
                <w:spacing w:val="3"/>
              </w:rPr>
              <w:t>Б</w:t>
            </w:r>
            <w:r w:rsidRPr="001A2210">
              <w:rPr>
                <w:rFonts w:eastAsia="StobiSans" w:cs="StobiSans"/>
                <w:spacing w:val="-1"/>
              </w:rPr>
              <w:t>р</w:t>
            </w:r>
            <w:r w:rsidRPr="001A2210">
              <w:rPr>
                <w:rFonts w:eastAsia="StobiSans" w:cs="StobiSans"/>
              </w:rPr>
              <w:t>ој</w:t>
            </w:r>
            <w:r w:rsidRPr="001A2210">
              <w:rPr>
                <w:rFonts w:eastAsia="StobiSans" w:cs="StobiSans"/>
                <w:spacing w:val="-4"/>
              </w:rPr>
              <w:t xml:space="preserve"> </w:t>
            </w:r>
            <w:r w:rsidRPr="001A2210">
              <w:rPr>
                <w:rFonts w:eastAsia="StobiSans" w:cs="StobiSans"/>
                <w:spacing w:val="-1"/>
              </w:rPr>
              <w:t>н</w:t>
            </w:r>
            <w:r w:rsidRPr="001A2210">
              <w:rPr>
                <w:rFonts w:eastAsia="StobiSans" w:cs="StobiSans"/>
              </w:rPr>
              <w:t>а издадени платни налози /</w:t>
            </w:r>
            <w:r w:rsidRPr="001A2210">
              <w:rPr>
                <w:rFonts w:eastAsia="StobiSans" w:cs="StobiSans"/>
                <w:spacing w:val="-1"/>
              </w:rPr>
              <w:t xml:space="preserve"> Бр</w:t>
            </w:r>
            <w:r w:rsidRPr="001A2210">
              <w:rPr>
                <w:rFonts w:eastAsia="StobiSans" w:cs="StobiSans"/>
              </w:rPr>
              <w:t>ој</w:t>
            </w:r>
            <w:r w:rsidRPr="001A2210">
              <w:rPr>
                <w:rFonts w:eastAsia="StobiSans" w:cs="StobiSans"/>
                <w:spacing w:val="-2"/>
              </w:rPr>
              <w:t xml:space="preserve"> </w:t>
            </w:r>
            <w:r w:rsidRPr="001A2210">
              <w:rPr>
                <w:rFonts w:eastAsia="StobiSans" w:cs="StobiSans"/>
                <w:spacing w:val="-1"/>
              </w:rPr>
              <w:t>н</w:t>
            </w:r>
            <w:r w:rsidRPr="001A2210">
              <w:rPr>
                <w:rFonts w:eastAsia="StobiSans" w:cs="StobiSans"/>
              </w:rPr>
              <w:t>а поднесени барања за поведување прекршочна постапка</w:t>
            </w:r>
          </w:p>
          <w:p w14:paraId="696A7BB0" w14:textId="77777777" w:rsidR="007A25BF" w:rsidRDefault="007A25BF" w:rsidP="0050098E">
            <w:pPr>
              <w:spacing w:after="0" w:line="240" w:lineRule="auto"/>
              <w:ind w:right="43"/>
              <w:rPr>
                <w:rFonts w:eastAsia="StobiSans" w:cs="StobiSans"/>
              </w:rPr>
            </w:pPr>
          </w:p>
          <w:p w14:paraId="3517FE48" w14:textId="77777777" w:rsidR="007A25BF" w:rsidRPr="001A2210" w:rsidRDefault="007A25BF" w:rsidP="0050098E">
            <w:pPr>
              <w:spacing w:after="0" w:line="240" w:lineRule="auto"/>
              <w:ind w:right="43"/>
              <w:rPr>
                <w:rFonts w:eastAsia="StobiSans" w:cs="StobiSans"/>
              </w:rPr>
            </w:pPr>
            <w:r w:rsidRPr="00383151">
              <w:rPr>
                <w:rFonts w:eastAsia="StobiSans" w:cs="StobiSans"/>
              </w:rPr>
              <w:t>Numri i urdhërpagesave të lëshuara / Numri i kërkesave të parashtruara për fillimin e procedurës për kundërvajtje</w:t>
            </w:r>
          </w:p>
          <w:p w14:paraId="7482E6D8" w14:textId="77777777" w:rsidR="007A25BF" w:rsidRPr="001A2210" w:rsidRDefault="007A25BF" w:rsidP="0050098E">
            <w:pPr>
              <w:spacing w:after="0" w:line="240" w:lineRule="auto"/>
              <w:ind w:right="43"/>
              <w:rPr>
                <w:rFonts w:eastAsia="StobiSans" w:cs="StobiSans"/>
              </w:rPr>
            </w:pPr>
          </w:p>
          <w:p w14:paraId="5CDEF2BD" w14:textId="77777777" w:rsidR="007A25BF" w:rsidRDefault="007A25BF" w:rsidP="0050098E">
            <w:pPr>
              <w:spacing w:after="0" w:line="240" w:lineRule="auto"/>
              <w:ind w:right="43"/>
              <w:rPr>
                <w:rFonts w:eastAsia="StobiSans" w:cs="StobiSans"/>
              </w:rPr>
            </w:pPr>
            <w:r w:rsidRPr="001A2210">
              <w:rPr>
                <w:rFonts w:eastAsia="StobiSans" w:cs="StobiSans"/>
              </w:rPr>
              <w:t>Број на спроведени постапки за испитување на имотна состојба</w:t>
            </w:r>
          </w:p>
          <w:p w14:paraId="701329AE" w14:textId="77777777" w:rsidR="007A25BF" w:rsidRDefault="007A25BF" w:rsidP="0050098E">
            <w:pPr>
              <w:spacing w:after="0" w:line="240" w:lineRule="auto"/>
              <w:ind w:right="43"/>
              <w:rPr>
                <w:rFonts w:eastAsia="StobiSans" w:cs="StobiSans"/>
              </w:rPr>
            </w:pPr>
          </w:p>
          <w:p w14:paraId="2A32DD11" w14:textId="77777777" w:rsidR="007A25BF" w:rsidRPr="00A40643" w:rsidRDefault="007A25BF" w:rsidP="0050098E">
            <w:pPr>
              <w:spacing w:after="0" w:line="240" w:lineRule="auto"/>
              <w:ind w:right="43"/>
              <w:rPr>
                <w:rFonts w:eastAsia="StobiSans" w:cs="StobiSans"/>
                <w:lang w:val="sq-AL"/>
              </w:rPr>
            </w:pPr>
            <w:r w:rsidRPr="00383151">
              <w:rPr>
                <w:rFonts w:eastAsia="StobiSans" w:cs="StobiSans"/>
              </w:rPr>
              <w:t>Numri i procedurave të kryera për ekzaminimin e gjendjes p</w:t>
            </w:r>
            <w:r>
              <w:rPr>
                <w:rFonts w:eastAsia="StobiSans" w:cs="StobiSans"/>
                <w:lang w:val="sq-AL"/>
              </w:rPr>
              <w:t>ronësore</w:t>
            </w:r>
          </w:p>
          <w:p w14:paraId="7C579B88" w14:textId="77777777" w:rsidR="007A25BF" w:rsidRPr="001A2210" w:rsidRDefault="007A25BF" w:rsidP="0050098E">
            <w:pPr>
              <w:spacing w:after="0" w:line="240" w:lineRule="auto"/>
              <w:ind w:right="43"/>
              <w:rPr>
                <w:rFonts w:eastAsia="StobiSans" w:cs="StobiSans"/>
              </w:rPr>
            </w:pPr>
          </w:p>
          <w:p w14:paraId="47F69FC0" w14:textId="77777777" w:rsidR="007A25BF" w:rsidRDefault="007A25BF" w:rsidP="0050098E">
            <w:pPr>
              <w:spacing w:after="0" w:line="240" w:lineRule="auto"/>
              <w:ind w:right="43"/>
              <w:rPr>
                <w:rFonts w:eastAsia="StobiSans" w:cs="StobiSans"/>
              </w:rPr>
            </w:pPr>
            <w:r w:rsidRPr="001A2210">
              <w:rPr>
                <w:rFonts w:eastAsia="StobiSans" w:cs="StobiSans"/>
              </w:rPr>
              <w:t xml:space="preserve">Број на поднесени иницијативи за </w:t>
            </w:r>
            <w:r w:rsidRPr="001A2210">
              <w:rPr>
                <w:rFonts w:eastAsia="StobiSans" w:cs="StobiSans"/>
              </w:rPr>
              <w:lastRenderedPageBreak/>
              <w:t>покренување  кривична постапка</w:t>
            </w:r>
          </w:p>
          <w:p w14:paraId="5B5B5F97" w14:textId="77777777" w:rsidR="007A25BF" w:rsidRDefault="007A25BF" w:rsidP="0050098E">
            <w:pPr>
              <w:spacing w:after="0" w:line="240" w:lineRule="auto"/>
              <w:ind w:right="43"/>
              <w:rPr>
                <w:rFonts w:eastAsia="StobiSans" w:cs="StobiSans"/>
              </w:rPr>
            </w:pPr>
          </w:p>
          <w:p w14:paraId="5B6F11B3" w14:textId="77777777" w:rsidR="007A25BF" w:rsidRPr="001A2210" w:rsidRDefault="007A25BF" w:rsidP="0050098E">
            <w:pPr>
              <w:spacing w:after="0" w:line="240" w:lineRule="auto"/>
              <w:ind w:right="43"/>
              <w:rPr>
                <w:rFonts w:eastAsia="StobiSans" w:cs="StobiSans"/>
                <w:spacing w:val="-1"/>
              </w:rPr>
            </w:pPr>
            <w:r w:rsidRPr="00383151">
              <w:rPr>
                <w:rFonts w:eastAsia="StobiSans" w:cs="StobiSans"/>
                <w:spacing w:val="-1"/>
              </w:rPr>
              <w:t xml:space="preserve">Numri i iniciativave të </w:t>
            </w:r>
            <w:r>
              <w:rPr>
                <w:rFonts w:eastAsia="StobiSans" w:cs="StobiSans"/>
                <w:spacing w:val="-1"/>
              </w:rPr>
              <w:t>dorëzuara</w:t>
            </w:r>
            <w:r w:rsidRPr="00383151">
              <w:rPr>
                <w:rFonts w:eastAsia="StobiSans" w:cs="StobiSans"/>
                <w:spacing w:val="-1"/>
              </w:rPr>
              <w:t xml:space="preserve"> për fillimin e procedurës penale</w:t>
            </w:r>
          </w:p>
        </w:tc>
        <w:tc>
          <w:tcPr>
            <w:tcW w:w="1852" w:type="dxa"/>
          </w:tcPr>
          <w:p w14:paraId="4F06E4CE" w14:textId="77777777" w:rsidR="007A25BF" w:rsidRDefault="007A25BF" w:rsidP="0050098E">
            <w:pPr>
              <w:spacing w:after="0" w:line="240" w:lineRule="auto"/>
            </w:pPr>
            <w:r w:rsidRPr="001A2210">
              <w:lastRenderedPageBreak/>
              <w:t>Буџет на ДКСК</w:t>
            </w:r>
          </w:p>
          <w:p w14:paraId="56849870" w14:textId="77777777" w:rsidR="007A25BF" w:rsidRPr="00A40643" w:rsidRDefault="007A25BF" w:rsidP="0050098E">
            <w:pPr>
              <w:spacing w:after="0" w:line="240" w:lineRule="auto"/>
              <w:rPr>
                <w:lang w:val="sq-AL"/>
              </w:rPr>
            </w:pPr>
            <w:r>
              <w:rPr>
                <w:lang w:val="sq-AL"/>
              </w:rPr>
              <w:t>Buxheti i KSHPK-së</w:t>
            </w:r>
          </w:p>
        </w:tc>
      </w:tr>
      <w:tr w:rsidR="007A25BF" w:rsidRPr="001A2210" w14:paraId="57E4AAC5" w14:textId="77777777" w:rsidTr="0050098E">
        <w:trPr>
          <w:trHeight w:val="1131"/>
        </w:trPr>
        <w:tc>
          <w:tcPr>
            <w:tcW w:w="694" w:type="dxa"/>
          </w:tcPr>
          <w:p w14:paraId="1704AA8B" w14:textId="77777777" w:rsidR="007A25BF" w:rsidRPr="001A2210" w:rsidRDefault="007A25BF" w:rsidP="0050098E">
            <w:pPr>
              <w:rPr>
                <w:b/>
              </w:rPr>
            </w:pPr>
            <w:r w:rsidRPr="001A2210">
              <w:rPr>
                <w:b/>
              </w:rPr>
              <w:lastRenderedPageBreak/>
              <w:t>2.</w:t>
            </w:r>
          </w:p>
        </w:tc>
        <w:tc>
          <w:tcPr>
            <w:tcW w:w="4280" w:type="dxa"/>
          </w:tcPr>
          <w:p w14:paraId="290F52D1" w14:textId="77777777" w:rsidR="007A25BF" w:rsidRDefault="007A25BF" w:rsidP="0050098E">
            <w:pPr>
              <w:spacing w:after="0" w:line="240" w:lineRule="auto"/>
              <w:ind w:right="58"/>
              <w:rPr>
                <w:rFonts w:eastAsia="StobiSans" w:cs="StobiSans"/>
              </w:rPr>
            </w:pPr>
            <w:r w:rsidRPr="001A2210">
              <w:rPr>
                <w:rFonts w:eastAsia="StobiSans" w:cs="StobiSans"/>
              </w:rPr>
              <w:t>Спроведување постапки за испитување на имотна состојба</w:t>
            </w:r>
          </w:p>
          <w:p w14:paraId="4BE8D7DE" w14:textId="77777777" w:rsidR="007A25BF" w:rsidRPr="00A40643" w:rsidRDefault="007A25BF" w:rsidP="0050098E">
            <w:pPr>
              <w:spacing w:after="0" w:line="240" w:lineRule="auto"/>
              <w:ind w:right="58"/>
              <w:rPr>
                <w:rFonts w:eastAsia="StobiSans" w:cs="StobiSans"/>
                <w:lang w:val="sq-AL"/>
              </w:rPr>
            </w:pPr>
            <w:r w:rsidRPr="00886B45">
              <w:rPr>
                <w:rFonts w:eastAsia="StobiSans" w:cs="StobiSans"/>
              </w:rPr>
              <w:t>Kryerja e procedurave për ekzaminimin e gjendjes p</w:t>
            </w:r>
            <w:r>
              <w:rPr>
                <w:rFonts w:eastAsia="StobiSans" w:cs="StobiSans"/>
                <w:lang w:val="sq-AL"/>
              </w:rPr>
              <w:t>ronësore</w:t>
            </w:r>
          </w:p>
        </w:tc>
        <w:tc>
          <w:tcPr>
            <w:tcW w:w="1750" w:type="dxa"/>
          </w:tcPr>
          <w:p w14:paraId="3EAE457A" w14:textId="77777777" w:rsidR="007A25BF" w:rsidRDefault="007A25BF" w:rsidP="0050098E">
            <w:pPr>
              <w:spacing w:after="0" w:line="240" w:lineRule="auto"/>
            </w:pPr>
            <w:r w:rsidRPr="001A2210">
              <w:t>Континуирано 2023</w:t>
            </w:r>
          </w:p>
          <w:p w14:paraId="3EAC2D64" w14:textId="77777777" w:rsidR="007A25BF" w:rsidRPr="003B2535" w:rsidRDefault="007A25BF" w:rsidP="0050098E">
            <w:pPr>
              <w:spacing w:after="0" w:line="240" w:lineRule="auto"/>
              <w:rPr>
                <w:lang w:val="sq-AL"/>
              </w:rPr>
            </w:pPr>
            <w:r w:rsidRPr="003B2535">
              <w:rPr>
                <w:lang w:val="sq-AL"/>
              </w:rPr>
              <w:t>Në mënyrë të vazhdueshme</w:t>
            </w:r>
          </w:p>
          <w:p w14:paraId="6E562786" w14:textId="77777777" w:rsidR="007A25BF" w:rsidRPr="001A2210" w:rsidRDefault="007A25BF" w:rsidP="0050098E">
            <w:pPr>
              <w:spacing w:after="0" w:line="240" w:lineRule="auto"/>
            </w:pPr>
            <w:r w:rsidRPr="003B2535">
              <w:rPr>
                <w:lang w:val="sq-AL"/>
              </w:rPr>
              <w:t>2023</w:t>
            </w:r>
          </w:p>
        </w:tc>
        <w:tc>
          <w:tcPr>
            <w:tcW w:w="2305" w:type="dxa"/>
          </w:tcPr>
          <w:p w14:paraId="7A37237B" w14:textId="77777777" w:rsidR="007A25BF" w:rsidRDefault="007A25BF" w:rsidP="0050098E">
            <w:pPr>
              <w:spacing w:after="0" w:line="240" w:lineRule="auto"/>
              <w:ind w:right="43"/>
              <w:rPr>
                <w:rFonts w:eastAsia="StobiSans" w:cs="StobiSans"/>
              </w:rPr>
            </w:pPr>
            <w:r w:rsidRPr="001A2210">
              <w:rPr>
                <w:rFonts w:eastAsia="StobiSans" w:cs="StobiSans"/>
              </w:rPr>
              <w:t xml:space="preserve">Број на поведени постапки </w:t>
            </w:r>
          </w:p>
          <w:p w14:paraId="305923CA" w14:textId="77777777" w:rsidR="007A25BF" w:rsidRDefault="007A25BF" w:rsidP="0050098E">
            <w:pPr>
              <w:spacing w:after="0" w:line="240" w:lineRule="auto"/>
              <w:ind w:right="43"/>
              <w:rPr>
                <w:rFonts w:eastAsia="StobiSans" w:cs="StobiSans"/>
              </w:rPr>
            </w:pPr>
          </w:p>
          <w:p w14:paraId="66BECAD5" w14:textId="77777777" w:rsidR="007A25BF" w:rsidRPr="00A40643" w:rsidRDefault="007A25BF" w:rsidP="0050098E">
            <w:pPr>
              <w:spacing w:after="0" w:line="240" w:lineRule="auto"/>
              <w:ind w:right="43"/>
              <w:rPr>
                <w:rFonts w:eastAsia="StobiSans" w:cs="StobiSans"/>
                <w:lang w:val="sq-AL"/>
              </w:rPr>
            </w:pPr>
            <w:r w:rsidRPr="00383151">
              <w:rPr>
                <w:rFonts w:eastAsia="StobiSans" w:cs="StobiSans"/>
              </w:rPr>
              <w:t xml:space="preserve">Numri i procedurave të </w:t>
            </w:r>
            <w:r>
              <w:rPr>
                <w:rFonts w:eastAsia="StobiSans" w:cs="StobiSans"/>
                <w:lang w:val="sq-AL"/>
              </w:rPr>
              <w:t>filluara</w:t>
            </w:r>
          </w:p>
          <w:p w14:paraId="40782E09" w14:textId="77777777" w:rsidR="007A25BF" w:rsidRPr="001A2210" w:rsidRDefault="007A25BF" w:rsidP="0050098E">
            <w:pPr>
              <w:spacing w:after="0" w:line="240" w:lineRule="auto"/>
              <w:ind w:right="43"/>
              <w:rPr>
                <w:rFonts w:eastAsia="StobiSans" w:cs="StobiSans"/>
              </w:rPr>
            </w:pPr>
          </w:p>
          <w:p w14:paraId="5D8AF53F" w14:textId="77777777" w:rsidR="007A25BF" w:rsidRDefault="007A25BF" w:rsidP="0050098E">
            <w:pPr>
              <w:spacing w:after="0" w:line="240" w:lineRule="auto"/>
              <w:ind w:right="43"/>
              <w:rPr>
                <w:rFonts w:eastAsia="StobiSans" w:cs="StobiSans"/>
              </w:rPr>
            </w:pPr>
            <w:r w:rsidRPr="001A2210">
              <w:rPr>
                <w:rFonts w:eastAsia="StobiSans" w:cs="StobiSans"/>
              </w:rPr>
              <w:t>Број на поднесени иницијативи за покренување  кривична постапка</w:t>
            </w:r>
          </w:p>
          <w:p w14:paraId="36EF53E5" w14:textId="77777777" w:rsidR="007A25BF" w:rsidRDefault="007A25BF" w:rsidP="0050098E">
            <w:pPr>
              <w:spacing w:after="0" w:line="240" w:lineRule="auto"/>
              <w:ind w:right="43"/>
              <w:rPr>
                <w:rFonts w:eastAsia="StobiSans" w:cs="StobiSans"/>
              </w:rPr>
            </w:pPr>
          </w:p>
          <w:p w14:paraId="16724226" w14:textId="77777777" w:rsidR="007A25BF" w:rsidRPr="001A2210" w:rsidRDefault="007A25BF" w:rsidP="0050098E">
            <w:pPr>
              <w:spacing w:after="0" w:line="240" w:lineRule="auto"/>
              <w:ind w:right="43"/>
              <w:rPr>
                <w:rFonts w:eastAsia="StobiSans" w:cs="StobiSans"/>
              </w:rPr>
            </w:pPr>
            <w:r w:rsidRPr="00383151">
              <w:rPr>
                <w:rFonts w:eastAsia="StobiSans" w:cs="StobiSans"/>
              </w:rPr>
              <w:t xml:space="preserve">Numri i iniciativave të </w:t>
            </w:r>
            <w:r>
              <w:rPr>
                <w:rFonts w:eastAsia="StobiSans" w:cs="StobiSans"/>
                <w:lang w:val="sq-AL"/>
              </w:rPr>
              <w:t>dorëzuara</w:t>
            </w:r>
            <w:r w:rsidRPr="00383151">
              <w:rPr>
                <w:rFonts w:eastAsia="StobiSans" w:cs="StobiSans"/>
              </w:rPr>
              <w:t xml:space="preserve"> për fillimin e procedurës penale</w:t>
            </w:r>
          </w:p>
        </w:tc>
        <w:tc>
          <w:tcPr>
            <w:tcW w:w="1852" w:type="dxa"/>
          </w:tcPr>
          <w:p w14:paraId="386069FF" w14:textId="77777777" w:rsidR="007A25BF" w:rsidRDefault="007A25BF" w:rsidP="0050098E">
            <w:pPr>
              <w:spacing w:after="0" w:line="240" w:lineRule="auto"/>
            </w:pPr>
            <w:r w:rsidRPr="001A2210">
              <w:t>Буџет на ДКСК</w:t>
            </w:r>
          </w:p>
          <w:p w14:paraId="65CF2C55" w14:textId="77777777" w:rsidR="007A25BF" w:rsidRPr="00A40643" w:rsidRDefault="007A25BF" w:rsidP="0050098E">
            <w:pPr>
              <w:spacing w:after="0" w:line="240" w:lineRule="auto"/>
              <w:rPr>
                <w:lang w:val="sq-AL"/>
              </w:rPr>
            </w:pPr>
            <w:r>
              <w:rPr>
                <w:lang w:val="sq-AL"/>
              </w:rPr>
              <w:t>Buxheti i KSHPK-së</w:t>
            </w:r>
          </w:p>
        </w:tc>
      </w:tr>
      <w:tr w:rsidR="007A25BF" w:rsidRPr="001A2210" w14:paraId="1DD94D7E" w14:textId="77777777" w:rsidTr="0050098E">
        <w:trPr>
          <w:trHeight w:val="1131"/>
        </w:trPr>
        <w:tc>
          <w:tcPr>
            <w:tcW w:w="694" w:type="dxa"/>
          </w:tcPr>
          <w:p w14:paraId="7A782500" w14:textId="77777777" w:rsidR="007A25BF" w:rsidRPr="001A2210" w:rsidRDefault="007A25BF" w:rsidP="0050098E">
            <w:pPr>
              <w:rPr>
                <w:b/>
              </w:rPr>
            </w:pPr>
            <w:r w:rsidRPr="001A2210">
              <w:rPr>
                <w:b/>
              </w:rPr>
              <w:t>3.</w:t>
            </w:r>
          </w:p>
        </w:tc>
        <w:tc>
          <w:tcPr>
            <w:tcW w:w="4280" w:type="dxa"/>
          </w:tcPr>
          <w:p w14:paraId="6E305E3E" w14:textId="77777777" w:rsidR="007A25BF" w:rsidRDefault="007A25BF" w:rsidP="0050098E">
            <w:pPr>
              <w:spacing w:after="0" w:line="240" w:lineRule="auto"/>
              <w:rPr>
                <w:rFonts w:eastAsia="StobiSans" w:cs="StobiSans"/>
                <w:spacing w:val="1"/>
                <w:lang w:val="sq-AL"/>
              </w:rPr>
            </w:pPr>
            <w:r w:rsidRPr="001A2210">
              <w:rPr>
                <w:rFonts w:eastAsia="StobiSans" w:cs="StobiSans"/>
                <w:spacing w:val="1"/>
              </w:rPr>
              <w:t>Ставање во функција на новото софтверско решение за електронско поднесување на Обрасци за изјава за имотна состојба и интереси, обрасци за промена во имотна состојба и интереси, обрасци за регистар за именувани и избрани лица и проверка на податоците</w:t>
            </w:r>
            <w:r>
              <w:rPr>
                <w:rFonts w:eastAsia="StobiSans" w:cs="StobiSans"/>
                <w:spacing w:val="1"/>
                <w:lang w:val="sq-AL"/>
              </w:rPr>
              <w:t>/</w:t>
            </w:r>
          </w:p>
          <w:p w14:paraId="509C6A6E" w14:textId="77777777" w:rsidR="007A25BF" w:rsidRPr="00A40643" w:rsidRDefault="007A25BF" w:rsidP="0050098E">
            <w:pPr>
              <w:spacing w:after="0" w:line="240" w:lineRule="auto"/>
              <w:rPr>
                <w:rFonts w:eastAsia="StobiSans" w:cs="StobiSans"/>
                <w:spacing w:val="1"/>
                <w:lang w:val="sq-AL"/>
              </w:rPr>
            </w:pPr>
          </w:p>
          <w:p w14:paraId="1BABEC2F" w14:textId="77777777" w:rsidR="007A25BF" w:rsidRPr="001A2210" w:rsidRDefault="007A25BF" w:rsidP="0050098E">
            <w:pPr>
              <w:spacing w:after="0" w:line="240" w:lineRule="auto"/>
              <w:rPr>
                <w:rFonts w:eastAsia="StobiSans" w:cs="StobiSans"/>
                <w:spacing w:val="1"/>
              </w:rPr>
            </w:pPr>
            <w:r>
              <w:rPr>
                <w:rFonts w:eastAsia="StobiSans" w:cs="StobiSans"/>
                <w:spacing w:val="1"/>
              </w:rPr>
              <w:t>Vendojsa në funksion të</w:t>
            </w:r>
            <w:r w:rsidRPr="00886B45">
              <w:rPr>
                <w:rFonts w:eastAsia="StobiSans" w:cs="StobiSans"/>
                <w:spacing w:val="1"/>
              </w:rPr>
              <w:t xml:space="preserve"> zgjidhjes së re softuerike për dorëzimin elektronik të Formularëve për deklarim të gjendjes p</w:t>
            </w:r>
            <w:r>
              <w:rPr>
                <w:rFonts w:eastAsia="StobiSans" w:cs="StobiSans"/>
                <w:spacing w:val="1"/>
              </w:rPr>
              <w:t>ronësore</w:t>
            </w:r>
            <w:r w:rsidRPr="00886B45">
              <w:rPr>
                <w:rFonts w:eastAsia="StobiSans" w:cs="StobiSans"/>
                <w:spacing w:val="1"/>
              </w:rPr>
              <w:t xml:space="preserve"> dhe interesave, formularëve pë</w:t>
            </w:r>
            <w:r>
              <w:rPr>
                <w:rFonts w:eastAsia="StobiSans" w:cs="StobiSans"/>
                <w:spacing w:val="1"/>
              </w:rPr>
              <w:t>r ndryshime në gjendjen pronësore</w:t>
            </w:r>
            <w:r w:rsidRPr="00886B45">
              <w:rPr>
                <w:rFonts w:eastAsia="StobiSans" w:cs="StobiSans"/>
                <w:spacing w:val="1"/>
              </w:rPr>
              <w:t xml:space="preserve"> dhe interesave, formularëve për regjistrin e personave të emëruar dhe të zgjedhur dhe verifikimin e të dhënave.</w:t>
            </w:r>
          </w:p>
        </w:tc>
        <w:tc>
          <w:tcPr>
            <w:tcW w:w="1750" w:type="dxa"/>
          </w:tcPr>
          <w:p w14:paraId="2D9081F8" w14:textId="77777777" w:rsidR="007A25BF" w:rsidRDefault="007A25BF" w:rsidP="0050098E">
            <w:pPr>
              <w:spacing w:after="0" w:line="240" w:lineRule="auto"/>
            </w:pPr>
            <w:r w:rsidRPr="001A2210">
              <w:t xml:space="preserve"> Во првата половина на 2023</w:t>
            </w:r>
          </w:p>
          <w:p w14:paraId="1BD6D818" w14:textId="77777777" w:rsidR="007A25BF" w:rsidRPr="001A2210" w:rsidRDefault="007A25BF" w:rsidP="0050098E">
            <w:pPr>
              <w:spacing w:after="0" w:line="240" w:lineRule="auto"/>
            </w:pPr>
            <w:r w:rsidRPr="00A40643">
              <w:t>Në gjysmën e parë të vitit 2023</w:t>
            </w:r>
          </w:p>
        </w:tc>
        <w:tc>
          <w:tcPr>
            <w:tcW w:w="2305" w:type="dxa"/>
          </w:tcPr>
          <w:p w14:paraId="1C2CD1C2" w14:textId="77777777" w:rsidR="007A25BF" w:rsidRPr="001A2210" w:rsidRDefault="007A25BF" w:rsidP="0050098E">
            <w:pPr>
              <w:spacing w:after="0" w:line="240" w:lineRule="auto"/>
              <w:ind w:right="78" w:firstLine="11"/>
              <w:rPr>
                <w:rFonts w:eastAsia="StobiSans" w:cs="StobiSans"/>
                <w:spacing w:val="-1"/>
              </w:rPr>
            </w:pPr>
            <w:r w:rsidRPr="001A2210">
              <w:rPr>
                <w:rFonts w:eastAsia="StobiSans" w:cs="StobiSans"/>
                <w:spacing w:val="-1"/>
              </w:rPr>
              <w:t>Изработено ново софтверско решение</w:t>
            </w:r>
          </w:p>
          <w:p w14:paraId="7E77CC6D" w14:textId="77777777" w:rsidR="007A25BF" w:rsidRPr="001A2210" w:rsidRDefault="007A25BF" w:rsidP="0050098E">
            <w:pPr>
              <w:spacing w:after="0" w:line="240" w:lineRule="auto"/>
              <w:ind w:right="43"/>
              <w:rPr>
                <w:rFonts w:eastAsia="StobiSans" w:cs="StobiSans"/>
              </w:rPr>
            </w:pPr>
            <w:r>
              <w:rPr>
                <w:rFonts w:eastAsia="StobiSans" w:cs="StobiSans"/>
                <w:lang w:val="sq-AL"/>
              </w:rPr>
              <w:t xml:space="preserve">Përpilimi </w:t>
            </w:r>
            <w:r w:rsidRPr="00383151">
              <w:rPr>
                <w:rFonts w:eastAsia="StobiSans" w:cs="StobiSans"/>
              </w:rPr>
              <w:t>një zgjidhje të re softuerike</w:t>
            </w:r>
          </w:p>
        </w:tc>
        <w:tc>
          <w:tcPr>
            <w:tcW w:w="1852" w:type="dxa"/>
          </w:tcPr>
          <w:p w14:paraId="54EA6057" w14:textId="77777777" w:rsidR="007A25BF" w:rsidRPr="001A2210" w:rsidRDefault="007A25BF" w:rsidP="0050098E">
            <w:pPr>
              <w:spacing w:after="0" w:line="240" w:lineRule="auto"/>
            </w:pPr>
            <w:r w:rsidRPr="001A2210">
              <w:t>ИПА II</w:t>
            </w:r>
          </w:p>
          <w:p w14:paraId="3E7ED56D" w14:textId="77777777" w:rsidR="007A25BF" w:rsidRDefault="007A25BF" w:rsidP="0050098E">
            <w:pPr>
              <w:spacing w:after="0" w:line="240" w:lineRule="auto"/>
            </w:pPr>
            <w:r w:rsidRPr="001A2210">
              <w:t>Транспарентност и одговорност</w:t>
            </w:r>
          </w:p>
          <w:p w14:paraId="22CE9F0D" w14:textId="77777777" w:rsidR="007A25BF" w:rsidRPr="00A40643" w:rsidRDefault="007A25BF" w:rsidP="0050098E">
            <w:pPr>
              <w:spacing w:after="0" w:line="240" w:lineRule="auto"/>
            </w:pPr>
            <w:r w:rsidRPr="00A40643">
              <w:t>IPA II</w:t>
            </w:r>
          </w:p>
          <w:p w14:paraId="6BB87123" w14:textId="77777777" w:rsidR="007A25BF" w:rsidRPr="001A2210" w:rsidRDefault="007A25BF" w:rsidP="0050098E">
            <w:pPr>
              <w:spacing w:after="0" w:line="240" w:lineRule="auto"/>
            </w:pPr>
            <w:r w:rsidRPr="00A40643">
              <w:t>Transparencë dhe llogaridhënie</w:t>
            </w:r>
          </w:p>
        </w:tc>
      </w:tr>
      <w:tr w:rsidR="007A25BF" w:rsidRPr="001A2210" w14:paraId="0990BFE6" w14:textId="77777777" w:rsidTr="0050098E">
        <w:trPr>
          <w:trHeight w:val="977"/>
        </w:trPr>
        <w:tc>
          <w:tcPr>
            <w:tcW w:w="694" w:type="dxa"/>
          </w:tcPr>
          <w:p w14:paraId="347EA554" w14:textId="77777777" w:rsidR="007A25BF" w:rsidRPr="001A2210" w:rsidRDefault="007A25BF" w:rsidP="0050098E">
            <w:pPr>
              <w:rPr>
                <w:b/>
              </w:rPr>
            </w:pPr>
            <w:r w:rsidRPr="001A2210">
              <w:rPr>
                <w:b/>
              </w:rPr>
              <w:t>4.</w:t>
            </w:r>
          </w:p>
        </w:tc>
        <w:tc>
          <w:tcPr>
            <w:tcW w:w="4280" w:type="dxa"/>
            <w:tcBorders>
              <w:bottom w:val="single" w:sz="4" w:space="0" w:color="auto"/>
            </w:tcBorders>
          </w:tcPr>
          <w:p w14:paraId="79995716" w14:textId="77777777" w:rsidR="007A25BF" w:rsidRDefault="007A25BF" w:rsidP="0050098E">
            <w:pPr>
              <w:spacing w:after="0" w:line="240" w:lineRule="auto"/>
              <w:rPr>
                <w:rFonts w:eastAsia="StobiSans" w:cs="StobiSans"/>
                <w:spacing w:val="1"/>
              </w:rPr>
            </w:pPr>
            <w:r w:rsidRPr="001A2210">
              <w:rPr>
                <w:rFonts w:eastAsia="StobiSans" w:cs="StobiSans"/>
                <w:spacing w:val="1"/>
              </w:rPr>
              <w:t>А</w:t>
            </w:r>
            <w:r w:rsidRPr="001A2210">
              <w:rPr>
                <w:rFonts w:eastAsia="StobiSans" w:cs="StobiSans"/>
              </w:rPr>
              <w:t>жу</w:t>
            </w:r>
            <w:r w:rsidRPr="001A2210">
              <w:rPr>
                <w:rFonts w:eastAsia="StobiSans" w:cs="StobiSans"/>
                <w:spacing w:val="-1"/>
              </w:rPr>
              <w:t>р</w:t>
            </w:r>
            <w:r w:rsidRPr="001A2210">
              <w:rPr>
                <w:rFonts w:eastAsia="StobiSans" w:cs="StobiSans"/>
                <w:spacing w:val="2"/>
              </w:rPr>
              <w:t>и</w:t>
            </w:r>
            <w:r w:rsidRPr="001A2210">
              <w:rPr>
                <w:rFonts w:eastAsia="StobiSans" w:cs="StobiSans"/>
                <w:spacing w:val="-1"/>
              </w:rPr>
              <w:t>р</w:t>
            </w:r>
            <w:r w:rsidRPr="001A2210">
              <w:rPr>
                <w:rFonts w:eastAsia="StobiSans" w:cs="StobiSans"/>
                <w:spacing w:val="3"/>
              </w:rPr>
              <w:t>а</w:t>
            </w:r>
            <w:r w:rsidRPr="001A2210">
              <w:rPr>
                <w:rFonts w:eastAsia="StobiSans" w:cs="StobiSans"/>
              </w:rPr>
              <w:t>ње</w:t>
            </w:r>
            <w:r w:rsidRPr="001A2210">
              <w:rPr>
                <w:rFonts w:eastAsia="StobiSans" w:cs="StobiSans"/>
                <w:spacing w:val="-10"/>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43"/>
              </w:rPr>
              <w:t xml:space="preserve"> </w:t>
            </w:r>
            <w:r w:rsidRPr="001A2210">
              <w:rPr>
                <w:rFonts w:eastAsia="StobiSans" w:cs="StobiSans"/>
              </w:rPr>
              <w:t>база</w:t>
            </w:r>
            <w:r w:rsidRPr="001A2210">
              <w:rPr>
                <w:rFonts w:eastAsia="StobiSans" w:cs="StobiSans"/>
                <w:spacing w:val="1"/>
              </w:rPr>
              <w:t>т</w:t>
            </w:r>
            <w:r w:rsidRPr="001A2210">
              <w:rPr>
                <w:rFonts w:eastAsia="StobiSans" w:cs="StobiSans"/>
              </w:rPr>
              <w:t>а</w:t>
            </w:r>
            <w:r w:rsidRPr="001A2210">
              <w:rPr>
                <w:rFonts w:eastAsia="StobiSans" w:cs="StobiSans"/>
                <w:spacing w:val="-7"/>
              </w:rPr>
              <w:t xml:space="preserve"> </w:t>
            </w:r>
            <w:r w:rsidRPr="001A2210">
              <w:rPr>
                <w:rFonts w:eastAsia="StobiSans" w:cs="StobiSans"/>
                <w:spacing w:val="-1"/>
              </w:rPr>
              <w:t>с</w:t>
            </w:r>
            <w:r w:rsidRPr="001A2210">
              <w:rPr>
                <w:rFonts w:eastAsia="StobiSans" w:cs="StobiSans"/>
              </w:rPr>
              <w:t xml:space="preserve">о </w:t>
            </w:r>
            <w:r w:rsidRPr="001A2210">
              <w:rPr>
                <w:rFonts w:eastAsia="StobiSans" w:cs="StobiSans"/>
                <w:spacing w:val="-1"/>
              </w:rPr>
              <w:t>п</w:t>
            </w:r>
            <w:r w:rsidRPr="001A2210">
              <w:rPr>
                <w:rFonts w:eastAsia="StobiSans" w:cs="StobiSans"/>
                <w:spacing w:val="3"/>
              </w:rPr>
              <w:t>о</w:t>
            </w:r>
            <w:r w:rsidRPr="001A2210">
              <w:rPr>
                <w:rFonts w:eastAsia="StobiSans" w:cs="StobiSans"/>
                <w:spacing w:val="-1"/>
              </w:rPr>
              <w:t>д</w:t>
            </w:r>
            <w:r w:rsidRPr="001A2210">
              <w:rPr>
                <w:rFonts w:eastAsia="StobiSans" w:cs="StobiSans"/>
              </w:rPr>
              <w:t>а</w:t>
            </w:r>
            <w:r w:rsidRPr="001A2210">
              <w:rPr>
                <w:rFonts w:eastAsia="StobiSans" w:cs="StobiSans"/>
                <w:spacing w:val="1"/>
              </w:rPr>
              <w:t>т</w:t>
            </w:r>
            <w:r w:rsidRPr="001A2210">
              <w:rPr>
                <w:rFonts w:eastAsia="StobiSans" w:cs="StobiSans"/>
              </w:rPr>
              <w:t>оци</w:t>
            </w:r>
            <w:r w:rsidRPr="001A2210">
              <w:rPr>
                <w:rFonts w:eastAsia="StobiSans" w:cs="StobiSans"/>
                <w:spacing w:val="-7"/>
              </w:rPr>
              <w:t xml:space="preserve"> </w:t>
            </w:r>
            <w:r w:rsidRPr="001A2210">
              <w:rPr>
                <w:rFonts w:eastAsia="StobiSans" w:cs="StobiSans"/>
              </w:rPr>
              <w:t>од</w:t>
            </w:r>
            <w:r w:rsidRPr="001A2210">
              <w:rPr>
                <w:rFonts w:eastAsia="StobiSans" w:cs="StobiSans"/>
                <w:spacing w:val="-1"/>
              </w:rPr>
              <w:t xml:space="preserve"> н</w:t>
            </w:r>
            <w:r w:rsidRPr="001A2210">
              <w:rPr>
                <w:rFonts w:eastAsia="StobiSans" w:cs="StobiSans"/>
                <w:spacing w:val="3"/>
              </w:rPr>
              <w:t>о</w:t>
            </w:r>
            <w:r w:rsidRPr="001A2210">
              <w:rPr>
                <w:rFonts w:eastAsia="StobiSans" w:cs="StobiSans"/>
              </w:rPr>
              <w:t xml:space="preserve">во </w:t>
            </w:r>
            <w:r w:rsidRPr="001A2210">
              <w:rPr>
                <w:rFonts w:eastAsia="StobiSans" w:cs="StobiSans"/>
                <w:spacing w:val="-1"/>
              </w:rPr>
              <w:t>п</w:t>
            </w:r>
            <w:r w:rsidRPr="001A2210">
              <w:rPr>
                <w:rFonts w:eastAsia="StobiSans" w:cs="StobiSans"/>
                <w:spacing w:val="1"/>
              </w:rPr>
              <w:t>р</w:t>
            </w:r>
            <w:r w:rsidRPr="001A2210">
              <w:rPr>
                <w:rFonts w:eastAsia="StobiSans" w:cs="StobiSans"/>
                <w:spacing w:val="-1"/>
              </w:rPr>
              <w:t>и</w:t>
            </w:r>
            <w:r w:rsidRPr="001A2210">
              <w:rPr>
                <w:rFonts w:eastAsia="StobiSans" w:cs="StobiSans"/>
                <w:spacing w:val="2"/>
              </w:rPr>
              <w:t>м</w:t>
            </w:r>
            <w:r w:rsidRPr="001A2210">
              <w:rPr>
                <w:rFonts w:eastAsia="StobiSans" w:cs="StobiSans"/>
                <w:spacing w:val="-1"/>
              </w:rPr>
              <w:t>е</w:t>
            </w:r>
            <w:r w:rsidRPr="001A2210">
              <w:rPr>
                <w:rFonts w:eastAsia="StobiSans" w:cs="StobiSans"/>
                <w:spacing w:val="2"/>
              </w:rPr>
              <w:t>н</w:t>
            </w:r>
            <w:r w:rsidRPr="001A2210">
              <w:rPr>
                <w:rFonts w:eastAsia="StobiSans" w:cs="StobiSans"/>
              </w:rPr>
              <w:t xml:space="preserve">и Обрасци за имотна состојба и интереси </w:t>
            </w:r>
            <w:r w:rsidRPr="001A2210">
              <w:rPr>
                <w:rFonts w:eastAsia="StobiSans" w:cs="StobiSans"/>
                <w:spacing w:val="-9"/>
              </w:rPr>
              <w:t xml:space="preserve"> </w:t>
            </w:r>
            <w:r w:rsidRPr="001A2210">
              <w:rPr>
                <w:rFonts w:eastAsia="StobiSans" w:cs="StobiSans"/>
              </w:rPr>
              <w:t xml:space="preserve">и </w:t>
            </w:r>
            <w:r w:rsidRPr="001A2210">
              <w:rPr>
                <w:rFonts w:eastAsia="StobiSans" w:cs="StobiSans"/>
                <w:spacing w:val="1"/>
              </w:rPr>
              <w:t xml:space="preserve"> </w:t>
            </w:r>
            <w:r w:rsidRPr="001A2210">
              <w:rPr>
                <w:rFonts w:eastAsia="StobiSans" w:cs="StobiSans"/>
                <w:spacing w:val="-1"/>
              </w:rPr>
              <w:t>п</w:t>
            </w:r>
            <w:r w:rsidRPr="001A2210">
              <w:rPr>
                <w:rFonts w:eastAsia="StobiSans" w:cs="StobiSans"/>
              </w:rPr>
              <w:t>о</w:t>
            </w:r>
            <w:r w:rsidRPr="001A2210">
              <w:rPr>
                <w:rFonts w:eastAsia="StobiSans" w:cs="StobiSans"/>
                <w:spacing w:val="-1"/>
              </w:rPr>
              <w:t>д</w:t>
            </w:r>
            <w:r w:rsidRPr="001A2210">
              <w:rPr>
                <w:rFonts w:eastAsia="StobiSans" w:cs="StobiSans"/>
              </w:rPr>
              <w:t>а</w:t>
            </w:r>
            <w:r w:rsidRPr="001A2210">
              <w:rPr>
                <w:rFonts w:eastAsia="StobiSans" w:cs="StobiSans"/>
                <w:spacing w:val="1"/>
              </w:rPr>
              <w:t>т</w:t>
            </w:r>
            <w:r w:rsidRPr="001A2210">
              <w:rPr>
                <w:rFonts w:eastAsia="StobiSans" w:cs="StobiSans"/>
              </w:rPr>
              <w:t>о</w:t>
            </w:r>
            <w:r w:rsidRPr="001A2210">
              <w:rPr>
                <w:rFonts w:eastAsia="StobiSans" w:cs="StobiSans"/>
                <w:spacing w:val="2"/>
              </w:rPr>
              <w:t>ц</w:t>
            </w:r>
            <w:r w:rsidRPr="001A2210">
              <w:rPr>
                <w:rFonts w:eastAsia="StobiSans" w:cs="StobiSans"/>
              </w:rPr>
              <w:t>и</w:t>
            </w:r>
            <w:r w:rsidRPr="001A2210">
              <w:rPr>
                <w:rFonts w:eastAsia="StobiSans" w:cs="StobiSans"/>
                <w:spacing w:val="-10"/>
              </w:rPr>
              <w:t xml:space="preserve"> </w:t>
            </w:r>
            <w:r w:rsidRPr="001A2210">
              <w:rPr>
                <w:rFonts w:eastAsia="StobiSans" w:cs="StobiSans"/>
              </w:rPr>
              <w:t xml:space="preserve">од Обрасци за  </w:t>
            </w:r>
            <w:r w:rsidRPr="001A2210">
              <w:rPr>
                <w:rFonts w:eastAsia="StobiSans" w:cs="StobiSans"/>
                <w:spacing w:val="-1"/>
              </w:rPr>
              <w:t>пр</w:t>
            </w:r>
            <w:r w:rsidRPr="001A2210">
              <w:rPr>
                <w:rFonts w:eastAsia="StobiSans" w:cs="StobiSans"/>
                <w:spacing w:val="3"/>
              </w:rPr>
              <w:t>о</w:t>
            </w:r>
            <w:r w:rsidRPr="001A2210">
              <w:rPr>
                <w:rFonts w:eastAsia="StobiSans" w:cs="StobiSans"/>
                <w:spacing w:val="-1"/>
              </w:rPr>
              <w:t>м</w:t>
            </w:r>
            <w:r w:rsidRPr="001A2210">
              <w:rPr>
                <w:rFonts w:eastAsia="StobiSans" w:cs="StobiSans"/>
                <w:spacing w:val="2"/>
              </w:rPr>
              <w:t>е</w:t>
            </w:r>
            <w:r w:rsidRPr="001A2210">
              <w:rPr>
                <w:rFonts w:eastAsia="StobiSans" w:cs="StobiSans"/>
                <w:spacing w:val="-1"/>
              </w:rPr>
              <w:t>н</w:t>
            </w:r>
            <w:r w:rsidRPr="001A2210">
              <w:rPr>
                <w:rFonts w:eastAsia="StobiSans" w:cs="StobiSans"/>
              </w:rPr>
              <w:t>и</w:t>
            </w:r>
            <w:r w:rsidRPr="001A2210">
              <w:rPr>
                <w:rFonts w:eastAsia="StobiSans" w:cs="StobiSans"/>
                <w:spacing w:val="-7"/>
              </w:rPr>
              <w:t xml:space="preserve"> </w:t>
            </w:r>
            <w:r w:rsidRPr="001A2210">
              <w:rPr>
                <w:rFonts w:eastAsia="StobiSans" w:cs="StobiSans"/>
              </w:rPr>
              <w:t xml:space="preserve">во </w:t>
            </w:r>
            <w:r w:rsidRPr="001A2210">
              <w:rPr>
                <w:rFonts w:eastAsia="StobiSans" w:cs="StobiSans"/>
                <w:spacing w:val="-1"/>
              </w:rPr>
              <w:t>им</w:t>
            </w:r>
            <w:r w:rsidRPr="001A2210">
              <w:rPr>
                <w:rFonts w:eastAsia="StobiSans" w:cs="StobiSans"/>
              </w:rPr>
              <w:t>о</w:t>
            </w:r>
            <w:r w:rsidRPr="001A2210">
              <w:rPr>
                <w:rFonts w:eastAsia="StobiSans" w:cs="StobiSans"/>
                <w:spacing w:val="1"/>
              </w:rPr>
              <w:t>т</w:t>
            </w:r>
            <w:r w:rsidRPr="001A2210">
              <w:rPr>
                <w:rFonts w:eastAsia="StobiSans" w:cs="StobiSans"/>
                <w:spacing w:val="2"/>
              </w:rPr>
              <w:t>н</w:t>
            </w:r>
            <w:r w:rsidRPr="001A2210">
              <w:rPr>
                <w:rFonts w:eastAsia="StobiSans" w:cs="StobiSans"/>
              </w:rPr>
              <w:t>а</w:t>
            </w:r>
            <w:r w:rsidRPr="001A2210">
              <w:rPr>
                <w:rFonts w:eastAsia="StobiSans" w:cs="StobiSans"/>
                <w:spacing w:val="1"/>
              </w:rPr>
              <w:t>т</w:t>
            </w:r>
            <w:r w:rsidRPr="001A2210">
              <w:rPr>
                <w:rFonts w:eastAsia="StobiSans" w:cs="StobiSans"/>
              </w:rPr>
              <w:t>а</w:t>
            </w:r>
            <w:r w:rsidRPr="001A2210">
              <w:rPr>
                <w:rFonts w:eastAsia="StobiSans" w:cs="StobiSans"/>
                <w:spacing w:val="-9"/>
              </w:rPr>
              <w:t xml:space="preserve"> </w:t>
            </w:r>
            <w:r w:rsidRPr="001A2210">
              <w:rPr>
                <w:rFonts w:eastAsia="StobiSans" w:cs="StobiSans"/>
                <w:spacing w:val="-1"/>
              </w:rPr>
              <w:t>с</w:t>
            </w:r>
            <w:r w:rsidRPr="001A2210">
              <w:rPr>
                <w:rFonts w:eastAsia="StobiSans" w:cs="StobiSans"/>
                <w:spacing w:val="3"/>
              </w:rPr>
              <w:t>о</w:t>
            </w:r>
            <w:r w:rsidRPr="001A2210">
              <w:rPr>
                <w:rFonts w:eastAsia="StobiSans" w:cs="StobiSans"/>
                <w:spacing w:val="-1"/>
              </w:rPr>
              <w:t>с</w:t>
            </w:r>
            <w:r w:rsidRPr="001A2210">
              <w:rPr>
                <w:rFonts w:eastAsia="StobiSans" w:cs="StobiSans"/>
                <w:spacing w:val="1"/>
              </w:rPr>
              <w:t>т</w:t>
            </w:r>
            <w:r w:rsidRPr="001A2210">
              <w:rPr>
                <w:rFonts w:eastAsia="StobiSans" w:cs="StobiSans"/>
              </w:rPr>
              <w:t>о</w:t>
            </w:r>
            <w:r w:rsidRPr="001A2210">
              <w:rPr>
                <w:rFonts w:eastAsia="StobiSans" w:cs="StobiSans"/>
                <w:spacing w:val="1"/>
              </w:rPr>
              <w:t>ј</w:t>
            </w:r>
            <w:r w:rsidRPr="001A2210">
              <w:rPr>
                <w:rFonts w:eastAsia="StobiSans" w:cs="StobiSans"/>
              </w:rPr>
              <w:t>ба и интереси</w:t>
            </w:r>
            <w:r w:rsidRPr="001A2210">
              <w:t xml:space="preserve"> </w:t>
            </w:r>
            <w:r w:rsidRPr="001A2210">
              <w:rPr>
                <w:rFonts w:eastAsia="StobiSans" w:cs="StobiSans"/>
              </w:rPr>
              <w:t xml:space="preserve">и нивно објавување на веб страницата на ДКСК, се до ставање во функција на новото софтверско решение за електронско поднесување на Обрасци за изјава </w:t>
            </w:r>
            <w:r w:rsidRPr="001A2210">
              <w:rPr>
                <w:rFonts w:eastAsia="StobiSans" w:cs="StobiSans"/>
                <w:spacing w:val="1"/>
              </w:rPr>
              <w:t xml:space="preserve"> за имотна состојба и интереси и </w:t>
            </w:r>
            <w:r w:rsidRPr="001A2210">
              <w:rPr>
                <w:rFonts w:eastAsia="StobiSans" w:cs="StobiSans"/>
                <w:spacing w:val="1"/>
              </w:rPr>
              <w:lastRenderedPageBreak/>
              <w:t>обрасци за промена во имотна состојба и интереси.</w:t>
            </w:r>
          </w:p>
          <w:p w14:paraId="0AAEE374" w14:textId="77777777" w:rsidR="007A25BF" w:rsidRPr="00A40643" w:rsidRDefault="007A25BF" w:rsidP="0050098E">
            <w:pPr>
              <w:spacing w:after="0" w:line="240" w:lineRule="auto"/>
              <w:rPr>
                <w:rFonts w:eastAsia="StobiSans" w:cs="StobiSans"/>
                <w:lang w:val="sq-AL"/>
              </w:rPr>
            </w:pPr>
            <w:r w:rsidRPr="00886B45">
              <w:rPr>
                <w:rFonts w:eastAsia="StobiSans" w:cs="StobiSans"/>
              </w:rPr>
              <w:t xml:space="preserve">Përditësimi i bazës së të dhënave me Formularët e sapo pranuar për </w:t>
            </w:r>
            <w:r>
              <w:rPr>
                <w:rFonts w:eastAsia="StobiSans" w:cs="StobiSans"/>
                <w:lang w:val="sq-AL"/>
              </w:rPr>
              <w:t xml:space="preserve">gjendjen pronësore dhe interesave </w:t>
            </w:r>
            <w:r w:rsidRPr="00886B45">
              <w:rPr>
                <w:rFonts w:eastAsia="StobiSans" w:cs="StobiSans"/>
              </w:rPr>
              <w:t>dhe të dhënat nga Formularët për</w:t>
            </w:r>
            <w:r>
              <w:rPr>
                <w:rFonts w:eastAsia="StobiSans" w:cs="StobiSans"/>
              </w:rPr>
              <w:t xml:space="preserve"> ndryshimet në gjendjen pronësore dhe interesave</w:t>
            </w:r>
            <w:r w:rsidRPr="00886B45">
              <w:rPr>
                <w:rFonts w:eastAsia="StobiSans" w:cs="StobiSans"/>
              </w:rPr>
              <w:t xml:space="preserve"> dhe publikimi i tyre në faqen e internetit të </w:t>
            </w:r>
            <w:r>
              <w:rPr>
                <w:rFonts w:eastAsia="StobiSans" w:cs="StobiSans"/>
                <w:lang w:val="sq-AL"/>
              </w:rPr>
              <w:t>KSHPK</w:t>
            </w:r>
            <w:r w:rsidRPr="00886B45">
              <w:rPr>
                <w:rFonts w:eastAsia="StobiSans" w:cs="StobiSans"/>
              </w:rPr>
              <w:t>-së, deri në vënien në funksion të zgjidhjes së re softuerike për dorëzimin elektroni</w:t>
            </w:r>
            <w:r>
              <w:rPr>
                <w:rFonts w:eastAsia="StobiSans" w:cs="StobiSans"/>
              </w:rPr>
              <w:t>k të formularëve të deklarimit të gjendjes</w:t>
            </w:r>
            <w:r w:rsidRPr="00886B45">
              <w:rPr>
                <w:rFonts w:eastAsia="StobiSans" w:cs="StobiSans"/>
              </w:rPr>
              <w:t xml:space="preserve"> </w:t>
            </w:r>
            <w:r>
              <w:rPr>
                <w:rFonts w:eastAsia="StobiSans" w:cs="StobiSans"/>
                <w:lang w:val="sq-AL"/>
              </w:rPr>
              <w:t>pronësore dhe interesave</w:t>
            </w:r>
            <w:r w:rsidRPr="00886B45">
              <w:rPr>
                <w:rFonts w:eastAsia="StobiSans" w:cs="StobiSans"/>
              </w:rPr>
              <w:t xml:space="preserve"> dhe formularët për ndryshime në statusin </w:t>
            </w:r>
            <w:r>
              <w:rPr>
                <w:rFonts w:eastAsia="StobiSans" w:cs="StobiSans"/>
                <w:lang w:val="sq-AL"/>
              </w:rPr>
              <w:t>e gjendjes pronësore dhe interesave.</w:t>
            </w:r>
          </w:p>
          <w:p w14:paraId="72588160" w14:textId="77777777" w:rsidR="007A25BF" w:rsidRPr="001A2210" w:rsidRDefault="007A25BF" w:rsidP="0050098E">
            <w:pPr>
              <w:spacing w:after="0" w:line="240" w:lineRule="auto"/>
              <w:rPr>
                <w:rFonts w:eastAsia="StobiSans" w:cs="StobiSans"/>
                <w:spacing w:val="1"/>
              </w:rPr>
            </w:pPr>
          </w:p>
        </w:tc>
        <w:tc>
          <w:tcPr>
            <w:tcW w:w="1750" w:type="dxa"/>
            <w:tcBorders>
              <w:bottom w:val="single" w:sz="4" w:space="0" w:color="auto"/>
            </w:tcBorders>
          </w:tcPr>
          <w:p w14:paraId="48682E78" w14:textId="77777777" w:rsidR="007A25BF" w:rsidRPr="001A2210" w:rsidRDefault="007A25BF" w:rsidP="0050098E">
            <w:pPr>
              <w:spacing w:after="0" w:line="240" w:lineRule="auto"/>
            </w:pPr>
            <w:r w:rsidRPr="001A2210">
              <w:lastRenderedPageBreak/>
              <w:t>Континуирано</w:t>
            </w:r>
          </w:p>
          <w:p w14:paraId="5FCB8F54" w14:textId="77777777" w:rsidR="007A25BF" w:rsidRDefault="007A25BF" w:rsidP="0050098E">
            <w:pPr>
              <w:spacing w:after="0" w:line="240" w:lineRule="auto"/>
            </w:pPr>
            <w:r w:rsidRPr="001A2210">
              <w:t>2023</w:t>
            </w:r>
          </w:p>
          <w:p w14:paraId="1F466C46" w14:textId="77777777" w:rsidR="007A25BF" w:rsidRPr="003B2535" w:rsidRDefault="007A25BF" w:rsidP="0050098E">
            <w:pPr>
              <w:spacing w:after="0" w:line="240" w:lineRule="auto"/>
              <w:rPr>
                <w:lang w:val="sq-AL"/>
              </w:rPr>
            </w:pPr>
            <w:r w:rsidRPr="003B2535">
              <w:rPr>
                <w:lang w:val="sq-AL"/>
              </w:rPr>
              <w:t>Në mënyrë të vazhdueshme</w:t>
            </w:r>
          </w:p>
          <w:p w14:paraId="6BB47C57" w14:textId="77777777" w:rsidR="007A25BF" w:rsidRPr="001A2210" w:rsidRDefault="007A25BF" w:rsidP="0050098E">
            <w:pPr>
              <w:spacing w:after="0" w:line="240" w:lineRule="auto"/>
            </w:pPr>
            <w:r w:rsidRPr="003B2535">
              <w:rPr>
                <w:lang w:val="sq-AL"/>
              </w:rPr>
              <w:t>2023</w:t>
            </w:r>
          </w:p>
        </w:tc>
        <w:tc>
          <w:tcPr>
            <w:tcW w:w="2305" w:type="dxa"/>
            <w:tcBorders>
              <w:bottom w:val="single" w:sz="4" w:space="0" w:color="auto"/>
            </w:tcBorders>
          </w:tcPr>
          <w:p w14:paraId="0612F751" w14:textId="77777777" w:rsidR="007A25BF" w:rsidRPr="001A2210" w:rsidRDefault="007A25BF" w:rsidP="0050098E">
            <w:pPr>
              <w:spacing w:after="0" w:line="240" w:lineRule="auto"/>
              <w:ind w:right="78" w:firstLine="11"/>
              <w:rPr>
                <w:rFonts w:eastAsia="StobiSans" w:cs="StobiSans"/>
              </w:rPr>
            </w:pPr>
            <w:r w:rsidRPr="001A2210">
              <w:rPr>
                <w:rFonts w:eastAsia="StobiSans" w:cs="StobiSans"/>
                <w:spacing w:val="-1"/>
              </w:rPr>
              <w:t>Број на примени Обрасци  за изјава за имотна состојба и интереси</w:t>
            </w:r>
            <w:r w:rsidRPr="001A2210" w:rsidDel="00DC1E96">
              <w:rPr>
                <w:rFonts w:eastAsia="StobiSans" w:cs="StobiSans"/>
                <w:spacing w:val="-1"/>
              </w:rPr>
              <w:t xml:space="preserve"> </w:t>
            </w:r>
          </w:p>
          <w:p w14:paraId="20A68C82" w14:textId="77777777" w:rsidR="007A25BF" w:rsidRDefault="007A25BF" w:rsidP="0050098E">
            <w:pPr>
              <w:spacing w:after="0" w:line="240" w:lineRule="auto"/>
              <w:ind w:right="78" w:firstLine="11"/>
              <w:rPr>
                <w:rFonts w:eastAsia="StobiSans" w:cs="StobiSans"/>
              </w:rPr>
            </w:pPr>
            <w:r w:rsidRPr="001A2210">
              <w:rPr>
                <w:rFonts w:eastAsia="StobiSans" w:cs="StobiSans"/>
                <w:spacing w:val="-1"/>
              </w:rPr>
              <w:t>Бр</w:t>
            </w:r>
            <w:r w:rsidRPr="001A2210">
              <w:rPr>
                <w:rFonts w:eastAsia="StobiSans" w:cs="StobiSans"/>
              </w:rPr>
              <w:t>ој</w:t>
            </w:r>
            <w:r w:rsidRPr="001A2210">
              <w:rPr>
                <w:rFonts w:eastAsia="StobiSans" w:cs="StobiSans"/>
                <w:spacing w:val="-4"/>
              </w:rPr>
              <w:t xml:space="preserve"> </w:t>
            </w:r>
            <w:r w:rsidRPr="001A2210">
              <w:rPr>
                <w:rFonts w:eastAsia="StobiSans" w:cs="StobiSans"/>
                <w:spacing w:val="-1"/>
              </w:rPr>
              <w:t>на примени обрасци за</w:t>
            </w:r>
            <w:r w:rsidRPr="001A2210">
              <w:rPr>
                <w:rFonts w:eastAsia="StobiSans" w:cs="StobiSans"/>
                <w:spacing w:val="-8"/>
              </w:rPr>
              <w:t xml:space="preserve"> </w:t>
            </w:r>
            <w:r w:rsidRPr="001A2210">
              <w:rPr>
                <w:rFonts w:eastAsia="StobiSans" w:cs="StobiSans"/>
                <w:spacing w:val="1"/>
              </w:rPr>
              <w:t>п</w:t>
            </w:r>
            <w:r w:rsidRPr="001A2210">
              <w:rPr>
                <w:rFonts w:eastAsia="StobiSans" w:cs="StobiSans"/>
                <w:spacing w:val="-1"/>
              </w:rPr>
              <w:t>р</w:t>
            </w:r>
            <w:r w:rsidRPr="001A2210">
              <w:rPr>
                <w:rFonts w:eastAsia="StobiSans" w:cs="StobiSans"/>
              </w:rPr>
              <w:t>о</w:t>
            </w:r>
            <w:r w:rsidRPr="001A2210">
              <w:rPr>
                <w:rFonts w:eastAsia="StobiSans" w:cs="StobiSans"/>
                <w:spacing w:val="2"/>
              </w:rPr>
              <w:t>м</w:t>
            </w:r>
            <w:r w:rsidRPr="001A2210">
              <w:rPr>
                <w:rFonts w:eastAsia="StobiSans" w:cs="StobiSans"/>
                <w:spacing w:val="-1"/>
              </w:rPr>
              <w:t>е</w:t>
            </w:r>
            <w:r w:rsidRPr="001A2210">
              <w:rPr>
                <w:rFonts w:eastAsia="StobiSans" w:cs="StobiSans"/>
                <w:spacing w:val="2"/>
              </w:rPr>
              <w:t>н</w:t>
            </w:r>
            <w:r w:rsidRPr="001A2210">
              <w:rPr>
                <w:rFonts w:eastAsia="StobiSans" w:cs="StobiSans"/>
              </w:rPr>
              <w:t>и</w:t>
            </w:r>
            <w:r w:rsidRPr="001A2210">
              <w:rPr>
                <w:rFonts w:eastAsia="StobiSans" w:cs="StobiSans"/>
                <w:spacing w:val="-10"/>
              </w:rPr>
              <w:t xml:space="preserve"> </w:t>
            </w:r>
            <w:r w:rsidRPr="001A2210">
              <w:rPr>
                <w:rFonts w:eastAsia="StobiSans" w:cs="StobiSans"/>
              </w:rPr>
              <w:t xml:space="preserve">во </w:t>
            </w:r>
            <w:r w:rsidRPr="001A2210">
              <w:rPr>
                <w:rFonts w:eastAsia="StobiSans" w:cs="StobiSans"/>
                <w:spacing w:val="-1"/>
              </w:rPr>
              <w:t>им</w:t>
            </w:r>
            <w:r w:rsidRPr="001A2210">
              <w:rPr>
                <w:rFonts w:eastAsia="StobiSans" w:cs="StobiSans"/>
              </w:rPr>
              <w:t>о</w:t>
            </w:r>
            <w:r w:rsidRPr="001A2210">
              <w:rPr>
                <w:rFonts w:eastAsia="StobiSans" w:cs="StobiSans"/>
                <w:spacing w:val="1"/>
              </w:rPr>
              <w:t>т</w:t>
            </w:r>
            <w:r w:rsidRPr="001A2210">
              <w:rPr>
                <w:rFonts w:eastAsia="StobiSans" w:cs="StobiSans"/>
                <w:spacing w:val="-1"/>
              </w:rPr>
              <w:t>н</w:t>
            </w:r>
            <w:r w:rsidRPr="001A2210">
              <w:rPr>
                <w:rFonts w:eastAsia="StobiSans" w:cs="StobiSans"/>
              </w:rPr>
              <w:t>а</w:t>
            </w:r>
            <w:r w:rsidRPr="001A2210">
              <w:rPr>
                <w:rFonts w:eastAsia="StobiSans" w:cs="StobiSans"/>
                <w:spacing w:val="-4"/>
              </w:rPr>
              <w:t xml:space="preserve"> </w:t>
            </w:r>
            <w:r w:rsidRPr="001A2210">
              <w:rPr>
                <w:rFonts w:eastAsia="StobiSans" w:cs="StobiSans"/>
                <w:spacing w:val="-1"/>
              </w:rPr>
              <w:t>с</w:t>
            </w:r>
            <w:r w:rsidRPr="001A2210">
              <w:rPr>
                <w:rFonts w:eastAsia="StobiSans" w:cs="StobiSans"/>
                <w:spacing w:val="3"/>
              </w:rPr>
              <w:t>о</w:t>
            </w:r>
            <w:r w:rsidRPr="001A2210">
              <w:rPr>
                <w:rFonts w:eastAsia="StobiSans" w:cs="StobiSans"/>
                <w:spacing w:val="-1"/>
              </w:rPr>
              <w:t>с</w:t>
            </w:r>
            <w:r w:rsidRPr="001A2210">
              <w:rPr>
                <w:rFonts w:eastAsia="StobiSans" w:cs="StobiSans"/>
                <w:spacing w:val="1"/>
              </w:rPr>
              <w:t>т</w:t>
            </w:r>
            <w:r w:rsidRPr="001A2210">
              <w:rPr>
                <w:rFonts w:eastAsia="StobiSans" w:cs="StobiSans"/>
              </w:rPr>
              <w:t>о</w:t>
            </w:r>
            <w:r w:rsidRPr="001A2210">
              <w:rPr>
                <w:rFonts w:eastAsia="StobiSans" w:cs="StobiSans"/>
                <w:spacing w:val="1"/>
              </w:rPr>
              <w:t>ј</w:t>
            </w:r>
            <w:r w:rsidRPr="001A2210">
              <w:rPr>
                <w:rFonts w:eastAsia="StobiSans" w:cs="StobiSans"/>
              </w:rPr>
              <w:t>ба и интереси</w:t>
            </w:r>
          </w:p>
          <w:p w14:paraId="306925E7" w14:textId="77777777" w:rsidR="007A25BF" w:rsidRDefault="007A25BF" w:rsidP="0050098E">
            <w:pPr>
              <w:spacing w:after="0" w:line="240" w:lineRule="auto"/>
              <w:ind w:right="78" w:firstLine="11"/>
              <w:rPr>
                <w:rFonts w:eastAsia="StobiSans" w:cs="StobiSans"/>
              </w:rPr>
            </w:pPr>
          </w:p>
          <w:p w14:paraId="4CDFDE1E" w14:textId="77777777" w:rsidR="007A25BF" w:rsidRPr="00383151" w:rsidRDefault="007A25BF" w:rsidP="0050098E">
            <w:pPr>
              <w:spacing w:after="0" w:line="240" w:lineRule="auto"/>
              <w:ind w:right="78" w:firstLine="11"/>
              <w:rPr>
                <w:rFonts w:eastAsia="StobiSans" w:cs="StobiSans"/>
              </w:rPr>
            </w:pPr>
            <w:r w:rsidRPr="00383151">
              <w:rPr>
                <w:rFonts w:eastAsia="StobiSans" w:cs="StobiSans"/>
              </w:rPr>
              <w:lastRenderedPageBreak/>
              <w:t>Numri i Formularëve të pranuar për deklaratën e gjendjes pronësore dhe interesave</w:t>
            </w:r>
          </w:p>
          <w:p w14:paraId="4358FE83" w14:textId="77777777" w:rsidR="007A25BF" w:rsidRPr="00A40643" w:rsidRDefault="007A25BF" w:rsidP="0050098E">
            <w:pPr>
              <w:spacing w:after="0" w:line="240" w:lineRule="auto"/>
              <w:ind w:right="78" w:firstLine="11"/>
              <w:rPr>
                <w:rFonts w:eastAsia="StobiSans" w:cs="StobiSans"/>
                <w:lang w:val="sq-AL"/>
              </w:rPr>
            </w:pPr>
            <w:r w:rsidRPr="00383151">
              <w:rPr>
                <w:rFonts w:eastAsia="StobiSans" w:cs="StobiSans"/>
              </w:rPr>
              <w:t xml:space="preserve">Numri i formularëve të pranuar për ndryshime në </w:t>
            </w:r>
            <w:r>
              <w:rPr>
                <w:rFonts w:eastAsia="StobiSans" w:cs="StobiSans"/>
                <w:lang w:val="sq-AL"/>
              </w:rPr>
              <w:t>gjendjen pronësore dhe interesave</w:t>
            </w:r>
          </w:p>
          <w:p w14:paraId="4828CAB8" w14:textId="77777777" w:rsidR="007A25BF" w:rsidRPr="001A2210" w:rsidRDefault="007A25BF" w:rsidP="0050098E">
            <w:pPr>
              <w:spacing w:after="0" w:line="240" w:lineRule="auto"/>
              <w:ind w:right="78" w:firstLine="11"/>
              <w:rPr>
                <w:rFonts w:eastAsia="StobiSans" w:cs="StobiSans"/>
                <w:spacing w:val="-1"/>
              </w:rPr>
            </w:pPr>
          </w:p>
          <w:p w14:paraId="5FF5DA98" w14:textId="77777777" w:rsidR="007A25BF" w:rsidRDefault="007A25BF" w:rsidP="0050098E">
            <w:pPr>
              <w:spacing w:after="0" w:line="240" w:lineRule="auto"/>
              <w:ind w:right="78" w:firstLine="11"/>
              <w:rPr>
                <w:rFonts w:eastAsia="StobiSans" w:cs="StobiSans"/>
                <w:spacing w:val="-1"/>
              </w:rPr>
            </w:pPr>
            <w:r w:rsidRPr="001A2210">
              <w:rPr>
                <w:rFonts w:eastAsia="StobiSans" w:cs="StobiSans"/>
                <w:spacing w:val="-1"/>
              </w:rPr>
              <w:t>Број на издадени платни налози / Број на поднесени барања за поведување прекршочна постапка</w:t>
            </w:r>
          </w:p>
          <w:p w14:paraId="75CFECAE" w14:textId="77777777" w:rsidR="007A25BF" w:rsidRDefault="007A25BF" w:rsidP="0050098E">
            <w:pPr>
              <w:spacing w:after="0" w:line="240" w:lineRule="auto"/>
              <w:ind w:right="78" w:firstLine="11"/>
              <w:rPr>
                <w:rFonts w:eastAsia="StobiSans" w:cs="StobiSans"/>
                <w:spacing w:val="-1"/>
              </w:rPr>
            </w:pPr>
          </w:p>
          <w:p w14:paraId="44B7CBE4" w14:textId="77777777" w:rsidR="007A25BF" w:rsidRPr="001A2210" w:rsidRDefault="007A25BF" w:rsidP="0050098E">
            <w:pPr>
              <w:spacing w:after="0" w:line="240" w:lineRule="auto"/>
              <w:ind w:right="78" w:firstLine="11"/>
              <w:rPr>
                <w:rFonts w:eastAsia="StobiSans" w:cs="StobiSans"/>
                <w:spacing w:val="-1"/>
              </w:rPr>
            </w:pPr>
            <w:r w:rsidRPr="00383151">
              <w:rPr>
                <w:rFonts w:eastAsia="StobiSans" w:cs="StobiSans"/>
                <w:spacing w:val="-1"/>
              </w:rPr>
              <w:t>Numri i urdhërpagesave të lëshuara / Numri i kërkesave të parashtruara për fillimin e procedurës për kundërvajtje</w:t>
            </w:r>
          </w:p>
        </w:tc>
        <w:tc>
          <w:tcPr>
            <w:tcW w:w="1852" w:type="dxa"/>
            <w:tcBorders>
              <w:bottom w:val="single" w:sz="4" w:space="0" w:color="auto"/>
            </w:tcBorders>
          </w:tcPr>
          <w:p w14:paraId="5A15CD42" w14:textId="77777777" w:rsidR="007A25BF" w:rsidRDefault="007A25BF" w:rsidP="0050098E">
            <w:pPr>
              <w:spacing w:after="0" w:line="240" w:lineRule="auto"/>
            </w:pPr>
            <w:r w:rsidRPr="001A2210">
              <w:lastRenderedPageBreak/>
              <w:t>Буџет на ДКСК</w:t>
            </w:r>
          </w:p>
          <w:p w14:paraId="1170383E" w14:textId="77777777" w:rsidR="007A25BF" w:rsidRPr="00A40643" w:rsidRDefault="007A25BF" w:rsidP="0050098E">
            <w:pPr>
              <w:spacing w:after="0" w:line="240" w:lineRule="auto"/>
              <w:rPr>
                <w:lang w:val="sq-AL"/>
              </w:rPr>
            </w:pPr>
            <w:r>
              <w:rPr>
                <w:lang w:val="sq-AL"/>
              </w:rPr>
              <w:t>Buxheti i KSHPK-së</w:t>
            </w:r>
          </w:p>
          <w:p w14:paraId="192A5F25" w14:textId="77777777" w:rsidR="007A25BF" w:rsidRPr="001A2210" w:rsidRDefault="007A25BF" w:rsidP="0050098E">
            <w:pPr>
              <w:spacing w:after="0" w:line="240" w:lineRule="auto"/>
            </w:pPr>
          </w:p>
        </w:tc>
      </w:tr>
      <w:tr w:rsidR="007A25BF" w:rsidRPr="001A2210" w14:paraId="2F32820F" w14:textId="77777777" w:rsidTr="0050098E">
        <w:trPr>
          <w:trHeight w:val="977"/>
        </w:trPr>
        <w:tc>
          <w:tcPr>
            <w:tcW w:w="694" w:type="dxa"/>
          </w:tcPr>
          <w:p w14:paraId="111E898A" w14:textId="77777777" w:rsidR="007A25BF" w:rsidRPr="001A2210" w:rsidRDefault="007A25BF" w:rsidP="0050098E">
            <w:pPr>
              <w:rPr>
                <w:b/>
              </w:rPr>
            </w:pPr>
            <w:r w:rsidRPr="001A2210">
              <w:rPr>
                <w:b/>
              </w:rPr>
              <w:lastRenderedPageBreak/>
              <w:t>5.</w:t>
            </w:r>
          </w:p>
        </w:tc>
        <w:tc>
          <w:tcPr>
            <w:tcW w:w="4280" w:type="dxa"/>
            <w:tcBorders>
              <w:bottom w:val="single" w:sz="4" w:space="0" w:color="auto"/>
            </w:tcBorders>
          </w:tcPr>
          <w:p w14:paraId="5B8F2256" w14:textId="77777777" w:rsidR="007A25BF" w:rsidRDefault="007A25BF" w:rsidP="0050098E">
            <w:pPr>
              <w:spacing w:after="0" w:line="240" w:lineRule="auto"/>
              <w:rPr>
                <w:rFonts w:eastAsia="StobiSans" w:cs="StobiSans"/>
                <w:spacing w:val="1"/>
              </w:rPr>
            </w:pPr>
            <w:r w:rsidRPr="001A2210">
              <w:rPr>
                <w:rFonts w:eastAsia="StobiSans" w:cs="StobiSans"/>
                <w:spacing w:val="1"/>
              </w:rPr>
              <w:t>Прилагодување на Образецот за Изјава за имотна состојба и интереси, согласно измените на ЗСКСИ</w:t>
            </w:r>
          </w:p>
          <w:p w14:paraId="1D2527B8"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Përshtatja e Formularit për Deklarimin e </w:t>
            </w:r>
            <w:r>
              <w:rPr>
                <w:rFonts w:eastAsia="StobiSans" w:cs="StobiSans"/>
                <w:spacing w:val="1"/>
                <w:lang w:val="sq-AL"/>
              </w:rPr>
              <w:t>Gjendjes pronësore</w:t>
            </w:r>
            <w:r w:rsidRPr="00886B45">
              <w:rPr>
                <w:rFonts w:eastAsia="StobiSans" w:cs="StobiSans"/>
                <w:spacing w:val="1"/>
              </w:rPr>
              <w:t xml:space="preserve"> dhe Interesave, në përputhje me ndryshimet e </w:t>
            </w:r>
            <w:r>
              <w:rPr>
                <w:rFonts w:eastAsia="StobiSans" w:cs="StobiSans"/>
                <w:spacing w:val="1"/>
                <w:lang w:val="sq-AL"/>
              </w:rPr>
              <w:t>LPKKI</w:t>
            </w:r>
            <w:r w:rsidRPr="00886B45">
              <w:rPr>
                <w:rFonts w:eastAsia="StobiSans" w:cs="StobiSans"/>
                <w:spacing w:val="1"/>
              </w:rPr>
              <w:t>.</w:t>
            </w:r>
          </w:p>
        </w:tc>
        <w:tc>
          <w:tcPr>
            <w:tcW w:w="1750" w:type="dxa"/>
            <w:tcBorders>
              <w:bottom w:val="single" w:sz="4" w:space="0" w:color="auto"/>
            </w:tcBorders>
          </w:tcPr>
          <w:p w14:paraId="35717597" w14:textId="77777777" w:rsidR="007A25BF" w:rsidRDefault="007A25BF" w:rsidP="0050098E">
            <w:pPr>
              <w:spacing w:after="0" w:line="240" w:lineRule="auto"/>
            </w:pPr>
            <w:r w:rsidRPr="001A2210">
              <w:t xml:space="preserve"> Во првата половина на 2023</w:t>
            </w:r>
          </w:p>
          <w:p w14:paraId="5CB90117" w14:textId="77777777" w:rsidR="007A25BF" w:rsidRPr="001A2210" w:rsidRDefault="007A25BF" w:rsidP="0050098E">
            <w:pPr>
              <w:spacing w:after="0" w:line="240" w:lineRule="auto"/>
            </w:pPr>
            <w:r w:rsidRPr="00F039F9">
              <w:t>Në gjysmën e parë të vitit 2023</w:t>
            </w:r>
          </w:p>
        </w:tc>
        <w:tc>
          <w:tcPr>
            <w:tcW w:w="2305" w:type="dxa"/>
            <w:tcBorders>
              <w:bottom w:val="single" w:sz="4" w:space="0" w:color="auto"/>
            </w:tcBorders>
          </w:tcPr>
          <w:p w14:paraId="406BA406" w14:textId="77777777" w:rsidR="007A25BF" w:rsidRDefault="007A25BF" w:rsidP="0050098E">
            <w:pPr>
              <w:spacing w:after="0" w:line="240" w:lineRule="auto"/>
              <w:ind w:right="78" w:firstLine="11"/>
              <w:rPr>
                <w:rFonts w:eastAsia="StobiSans" w:cs="StobiSans"/>
                <w:spacing w:val="-1"/>
              </w:rPr>
            </w:pPr>
            <w:r w:rsidRPr="001A2210">
              <w:rPr>
                <w:rFonts w:eastAsia="StobiSans" w:cs="StobiSans"/>
                <w:spacing w:val="-1"/>
              </w:rPr>
              <w:t>Прилагоден образец</w:t>
            </w:r>
          </w:p>
          <w:p w14:paraId="7C805DC2" w14:textId="77777777" w:rsidR="007A25BF" w:rsidRPr="001A2210" w:rsidRDefault="007A25BF" w:rsidP="0050098E">
            <w:pPr>
              <w:spacing w:after="0" w:line="240" w:lineRule="auto"/>
              <w:ind w:right="78" w:firstLine="11"/>
              <w:rPr>
                <w:rFonts w:eastAsia="StobiSans" w:cs="StobiSans"/>
                <w:spacing w:val="-1"/>
              </w:rPr>
            </w:pPr>
            <w:r>
              <w:rPr>
                <w:rFonts w:eastAsia="StobiSans" w:cs="StobiSans"/>
                <w:spacing w:val="-1"/>
                <w:lang w:val="sq-AL"/>
              </w:rPr>
              <w:t>Formular</w:t>
            </w:r>
            <w:r w:rsidRPr="00383151">
              <w:rPr>
                <w:rFonts w:eastAsia="StobiSans" w:cs="StobiSans"/>
                <w:spacing w:val="-1"/>
              </w:rPr>
              <w:t xml:space="preserve"> i personalizuar</w:t>
            </w:r>
          </w:p>
        </w:tc>
        <w:tc>
          <w:tcPr>
            <w:tcW w:w="1852" w:type="dxa"/>
            <w:tcBorders>
              <w:bottom w:val="single" w:sz="4" w:space="0" w:color="auto"/>
            </w:tcBorders>
          </w:tcPr>
          <w:p w14:paraId="6399C4AD" w14:textId="77777777" w:rsidR="007A25BF" w:rsidRDefault="007A25BF" w:rsidP="0050098E">
            <w:pPr>
              <w:spacing w:after="0" w:line="240" w:lineRule="auto"/>
            </w:pPr>
            <w:r w:rsidRPr="001A2210">
              <w:t>Буџет на ДКСК</w:t>
            </w:r>
          </w:p>
          <w:p w14:paraId="1D1AFB97" w14:textId="77777777" w:rsidR="007A25BF" w:rsidRPr="00F039F9" w:rsidRDefault="007A25BF" w:rsidP="0050098E">
            <w:pPr>
              <w:spacing w:after="0" w:line="240" w:lineRule="auto"/>
              <w:rPr>
                <w:lang w:val="sq-AL"/>
              </w:rPr>
            </w:pPr>
            <w:r>
              <w:rPr>
                <w:lang w:val="sq-AL"/>
              </w:rPr>
              <w:t>Buxheti i KSHPK-së</w:t>
            </w:r>
          </w:p>
        </w:tc>
      </w:tr>
      <w:tr w:rsidR="007A25BF" w:rsidRPr="001A2210" w14:paraId="5A23EA07" w14:textId="77777777" w:rsidTr="0050098E">
        <w:trPr>
          <w:trHeight w:val="568"/>
        </w:trPr>
        <w:tc>
          <w:tcPr>
            <w:tcW w:w="694" w:type="dxa"/>
          </w:tcPr>
          <w:p w14:paraId="3FB447C0" w14:textId="77777777" w:rsidR="007A25BF" w:rsidRPr="001A2210" w:rsidRDefault="007A25BF" w:rsidP="0050098E">
            <w:pPr>
              <w:rPr>
                <w:b/>
              </w:rPr>
            </w:pPr>
            <w:r w:rsidRPr="001A2210">
              <w:rPr>
                <w:b/>
              </w:rPr>
              <w:t>6.</w:t>
            </w:r>
          </w:p>
        </w:tc>
        <w:tc>
          <w:tcPr>
            <w:tcW w:w="4280" w:type="dxa"/>
          </w:tcPr>
          <w:p w14:paraId="0231637A" w14:textId="77777777" w:rsidR="007A25BF" w:rsidRDefault="007A25BF" w:rsidP="0050098E">
            <w:pPr>
              <w:spacing w:after="0" w:line="240" w:lineRule="auto"/>
              <w:rPr>
                <w:rFonts w:eastAsia="StobiSans" w:cs="StobiSans"/>
                <w:spacing w:val="-1"/>
              </w:rPr>
            </w:pPr>
            <w:r w:rsidRPr="001A2210">
              <w:rPr>
                <w:rFonts w:eastAsia="StobiSans" w:cs="StobiSans"/>
                <w:spacing w:val="-1"/>
              </w:rPr>
              <w:t>Редовно верификување и објавување на обрасците за Регистарот за избрани и именувани лица</w:t>
            </w:r>
          </w:p>
          <w:p w14:paraId="3BC1E0D0"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Verifikimi dhe publikimi i rregullt i formularëve për Regjistrin e personave të zgjedhur dhe të emëruar</w:t>
            </w:r>
          </w:p>
        </w:tc>
        <w:tc>
          <w:tcPr>
            <w:tcW w:w="1750" w:type="dxa"/>
          </w:tcPr>
          <w:p w14:paraId="17DA6CD3" w14:textId="77777777" w:rsidR="007A25BF" w:rsidRDefault="007A25BF" w:rsidP="0050098E">
            <w:pPr>
              <w:spacing w:after="0" w:line="240" w:lineRule="auto"/>
            </w:pPr>
            <w:r w:rsidRPr="001A2210">
              <w:t>Континуирано 2023</w:t>
            </w:r>
          </w:p>
          <w:p w14:paraId="318D9C4A" w14:textId="77777777" w:rsidR="007A25BF" w:rsidRPr="003B2535" w:rsidRDefault="007A25BF" w:rsidP="0050098E">
            <w:pPr>
              <w:spacing w:after="0" w:line="240" w:lineRule="auto"/>
              <w:rPr>
                <w:lang w:val="sq-AL"/>
              </w:rPr>
            </w:pPr>
            <w:r w:rsidRPr="003B2535">
              <w:rPr>
                <w:lang w:val="sq-AL"/>
              </w:rPr>
              <w:t>Në mënyrë të vazhdueshme</w:t>
            </w:r>
          </w:p>
          <w:p w14:paraId="20B1A138" w14:textId="77777777" w:rsidR="007A25BF" w:rsidRPr="001A2210" w:rsidRDefault="007A25BF" w:rsidP="0050098E">
            <w:pPr>
              <w:spacing w:after="0" w:line="240" w:lineRule="auto"/>
            </w:pPr>
            <w:r w:rsidRPr="003B2535">
              <w:rPr>
                <w:lang w:val="sq-AL"/>
              </w:rPr>
              <w:t>2023</w:t>
            </w:r>
          </w:p>
        </w:tc>
        <w:tc>
          <w:tcPr>
            <w:tcW w:w="2305" w:type="dxa"/>
          </w:tcPr>
          <w:p w14:paraId="5982AF1E" w14:textId="77777777" w:rsidR="007A25BF" w:rsidRDefault="007A25BF" w:rsidP="0050098E">
            <w:pPr>
              <w:spacing w:after="0" w:line="240" w:lineRule="auto"/>
              <w:rPr>
                <w:rFonts w:eastAsia="StobiSans" w:cs="StobiSans"/>
                <w:spacing w:val="-1"/>
              </w:rPr>
            </w:pPr>
            <w:r w:rsidRPr="001A2210">
              <w:rPr>
                <w:rFonts w:eastAsia="StobiSans" w:cs="StobiSans"/>
                <w:spacing w:val="-1"/>
              </w:rPr>
              <w:t>Број на примени обрасци за Регистарот на избрани и именувани лица</w:t>
            </w:r>
          </w:p>
          <w:p w14:paraId="05850092" w14:textId="77777777" w:rsidR="007A25BF" w:rsidRDefault="007A25BF" w:rsidP="0050098E">
            <w:pPr>
              <w:spacing w:after="0" w:line="240" w:lineRule="auto"/>
              <w:rPr>
                <w:rFonts w:eastAsia="StobiSans" w:cs="StobiSans"/>
                <w:spacing w:val="-1"/>
              </w:rPr>
            </w:pPr>
          </w:p>
          <w:p w14:paraId="5A739F61" w14:textId="77777777" w:rsidR="007A25BF" w:rsidRPr="001A2210" w:rsidRDefault="007A25BF" w:rsidP="0050098E">
            <w:pPr>
              <w:spacing w:after="0" w:line="240" w:lineRule="auto"/>
              <w:rPr>
                <w:rFonts w:eastAsia="StobiSans" w:cs="StobiSans"/>
                <w:spacing w:val="-1"/>
              </w:rPr>
            </w:pPr>
            <w:r w:rsidRPr="00383151">
              <w:rPr>
                <w:rFonts w:eastAsia="StobiSans" w:cs="StobiSans"/>
                <w:spacing w:val="-1"/>
              </w:rPr>
              <w:t>Numri i formularëve të pranuar për Regjistrin e personave të zgjedhur dhe të emëruar</w:t>
            </w:r>
          </w:p>
          <w:p w14:paraId="20B62AE0" w14:textId="77777777" w:rsidR="007A25BF" w:rsidRPr="001A2210" w:rsidRDefault="007A25BF" w:rsidP="0050098E">
            <w:pPr>
              <w:spacing w:after="0" w:line="240" w:lineRule="auto"/>
              <w:rPr>
                <w:rFonts w:eastAsia="StobiSans" w:cs="StobiSans"/>
                <w:spacing w:val="-1"/>
              </w:rPr>
            </w:pPr>
          </w:p>
          <w:p w14:paraId="079796AA"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Број на издадени платни налози/ поведени прекршочни постапки за недоставување обрасци за избрани и </w:t>
            </w:r>
            <w:r w:rsidRPr="001A2210">
              <w:rPr>
                <w:rFonts w:eastAsia="StobiSans" w:cs="StobiSans"/>
                <w:spacing w:val="-1"/>
              </w:rPr>
              <w:lastRenderedPageBreak/>
              <w:t>именувани лица од надлежни институции</w:t>
            </w:r>
          </w:p>
          <w:p w14:paraId="5D7BAF94" w14:textId="77777777" w:rsidR="007A25BF" w:rsidRDefault="007A25BF" w:rsidP="0050098E">
            <w:pPr>
              <w:spacing w:after="0" w:line="240" w:lineRule="auto"/>
              <w:rPr>
                <w:rFonts w:eastAsia="StobiSans" w:cs="StobiSans"/>
                <w:spacing w:val="-1"/>
              </w:rPr>
            </w:pPr>
          </w:p>
          <w:p w14:paraId="6D0BA6F7" w14:textId="77777777" w:rsidR="007A25BF" w:rsidRPr="001A2210" w:rsidRDefault="007A25BF" w:rsidP="0050098E">
            <w:pPr>
              <w:spacing w:after="0" w:line="240" w:lineRule="auto"/>
              <w:rPr>
                <w:rFonts w:eastAsia="StobiSans" w:cs="StobiSans"/>
                <w:spacing w:val="-1"/>
              </w:rPr>
            </w:pPr>
            <w:r w:rsidRPr="00383151">
              <w:rPr>
                <w:rFonts w:eastAsia="StobiSans" w:cs="StobiSans"/>
                <w:spacing w:val="-1"/>
              </w:rPr>
              <w:t>Numri i urdhërpagesave të lëshuara/procedura kundërvajtëse për mos dorëzim të formularëve për personat e zgjedhur dhe të emëruar nga institucionet kompetente</w:t>
            </w:r>
          </w:p>
        </w:tc>
        <w:tc>
          <w:tcPr>
            <w:tcW w:w="1852" w:type="dxa"/>
          </w:tcPr>
          <w:p w14:paraId="731148A4" w14:textId="77777777" w:rsidR="007A25BF" w:rsidRDefault="007A25BF" w:rsidP="0050098E">
            <w:pPr>
              <w:spacing w:after="0" w:line="240" w:lineRule="auto"/>
            </w:pPr>
            <w:r w:rsidRPr="001A2210">
              <w:lastRenderedPageBreak/>
              <w:t>Буџет на ДКСК</w:t>
            </w:r>
          </w:p>
          <w:p w14:paraId="791C9F9B" w14:textId="77777777" w:rsidR="007A25BF" w:rsidRPr="00F039F9" w:rsidRDefault="007A25BF" w:rsidP="0050098E">
            <w:pPr>
              <w:spacing w:after="0" w:line="240" w:lineRule="auto"/>
              <w:rPr>
                <w:lang w:val="sq-AL"/>
              </w:rPr>
            </w:pPr>
            <w:r>
              <w:rPr>
                <w:lang w:val="sq-AL"/>
              </w:rPr>
              <w:t>Buxheti i KSHPK-së</w:t>
            </w:r>
          </w:p>
        </w:tc>
      </w:tr>
      <w:tr w:rsidR="007A25BF" w:rsidRPr="001A2210" w14:paraId="5F8BCAB4" w14:textId="77777777" w:rsidTr="0050098E">
        <w:trPr>
          <w:trHeight w:val="951"/>
        </w:trPr>
        <w:tc>
          <w:tcPr>
            <w:tcW w:w="694" w:type="dxa"/>
          </w:tcPr>
          <w:p w14:paraId="2ED5FDF6" w14:textId="77777777" w:rsidR="007A25BF" w:rsidRPr="001A2210" w:rsidRDefault="007A25BF" w:rsidP="0050098E">
            <w:pPr>
              <w:rPr>
                <w:b/>
              </w:rPr>
            </w:pPr>
            <w:r w:rsidRPr="001A2210">
              <w:rPr>
                <w:b/>
              </w:rPr>
              <w:lastRenderedPageBreak/>
              <w:t>7.</w:t>
            </w:r>
          </w:p>
        </w:tc>
        <w:tc>
          <w:tcPr>
            <w:tcW w:w="4280" w:type="dxa"/>
          </w:tcPr>
          <w:p w14:paraId="627CA407" w14:textId="77777777" w:rsidR="007A25BF" w:rsidRDefault="007A25BF" w:rsidP="0050098E">
            <w:pPr>
              <w:spacing w:after="0" w:line="240" w:lineRule="auto"/>
              <w:rPr>
                <w:rFonts w:eastAsia="StobiSans" w:cs="StobiSans"/>
                <w:spacing w:val="-1"/>
              </w:rPr>
            </w:pPr>
            <w:r w:rsidRPr="001A2210">
              <w:rPr>
                <w:rFonts w:eastAsia="StobiSans" w:cs="StobiSans"/>
                <w:spacing w:val="-1"/>
              </w:rPr>
              <w:t>Реализација на  Годишен план за следење на имотна состојба и интереси  за 2023 година</w:t>
            </w:r>
          </w:p>
          <w:p w14:paraId="62AD7C54"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Realizimi i Planit Vjetor për monitorimin e </w:t>
            </w:r>
            <w:r>
              <w:rPr>
                <w:rFonts w:eastAsia="StobiSans" w:cs="StobiSans"/>
                <w:spacing w:val="-1"/>
                <w:lang w:val="sq-AL"/>
              </w:rPr>
              <w:t>gjendjes pronësore</w:t>
            </w:r>
            <w:r w:rsidRPr="00886B45">
              <w:rPr>
                <w:rFonts w:eastAsia="StobiSans" w:cs="StobiSans"/>
                <w:spacing w:val="-1"/>
              </w:rPr>
              <w:t xml:space="preserve"> dhe interesave për vitin 2023</w:t>
            </w:r>
          </w:p>
        </w:tc>
        <w:tc>
          <w:tcPr>
            <w:tcW w:w="1750" w:type="dxa"/>
          </w:tcPr>
          <w:p w14:paraId="34878FE9" w14:textId="77777777" w:rsidR="007A25BF" w:rsidRPr="001A2210" w:rsidRDefault="007A25BF" w:rsidP="0050098E">
            <w:pPr>
              <w:spacing w:after="0" w:line="240" w:lineRule="auto"/>
            </w:pPr>
            <w:r w:rsidRPr="001A2210">
              <w:t>Континуирано</w:t>
            </w:r>
          </w:p>
          <w:p w14:paraId="4FA8BEFA" w14:textId="77777777" w:rsidR="007A25BF" w:rsidRDefault="007A25BF" w:rsidP="0050098E">
            <w:pPr>
              <w:spacing w:after="0" w:line="240" w:lineRule="auto"/>
            </w:pPr>
            <w:r w:rsidRPr="001A2210">
              <w:t>2023</w:t>
            </w:r>
          </w:p>
          <w:p w14:paraId="17B354CA" w14:textId="77777777" w:rsidR="007A25BF" w:rsidRPr="003B2535" w:rsidRDefault="007A25BF" w:rsidP="0050098E">
            <w:pPr>
              <w:spacing w:after="0" w:line="240" w:lineRule="auto"/>
              <w:rPr>
                <w:lang w:val="sq-AL"/>
              </w:rPr>
            </w:pPr>
            <w:r w:rsidRPr="003B2535">
              <w:rPr>
                <w:lang w:val="sq-AL"/>
              </w:rPr>
              <w:t>Në mënyrë të vazhdueshme</w:t>
            </w:r>
          </w:p>
          <w:p w14:paraId="55C8864C" w14:textId="77777777" w:rsidR="007A25BF" w:rsidRPr="001A2210" w:rsidRDefault="007A25BF" w:rsidP="0050098E">
            <w:pPr>
              <w:spacing w:after="0" w:line="240" w:lineRule="auto"/>
            </w:pPr>
            <w:r w:rsidRPr="003B2535">
              <w:rPr>
                <w:lang w:val="sq-AL"/>
              </w:rPr>
              <w:t>2023</w:t>
            </w:r>
          </w:p>
        </w:tc>
        <w:tc>
          <w:tcPr>
            <w:tcW w:w="2305" w:type="dxa"/>
          </w:tcPr>
          <w:p w14:paraId="08D5054D" w14:textId="77777777" w:rsidR="007A25BF" w:rsidRDefault="007A25BF" w:rsidP="0050098E">
            <w:pPr>
              <w:spacing w:after="0" w:line="240" w:lineRule="auto"/>
              <w:rPr>
                <w:rFonts w:eastAsia="StobiSans" w:cs="StobiSans"/>
                <w:spacing w:val="-1"/>
              </w:rPr>
            </w:pPr>
            <w:r w:rsidRPr="001A2210">
              <w:rPr>
                <w:rFonts w:eastAsia="StobiSans" w:cs="StobiSans"/>
                <w:spacing w:val="-1"/>
              </w:rPr>
              <w:t>Реализиран годишен план</w:t>
            </w:r>
          </w:p>
          <w:p w14:paraId="6F391FD4"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 xml:space="preserve"> </w:t>
            </w:r>
            <w:r>
              <w:t xml:space="preserve"> </w:t>
            </w:r>
            <w:r w:rsidRPr="00383151">
              <w:rPr>
                <w:rFonts w:eastAsia="StobiSans" w:cs="StobiSans"/>
                <w:spacing w:val="-1"/>
              </w:rPr>
              <w:t>Plani vjetor i realizuar</w:t>
            </w:r>
          </w:p>
        </w:tc>
        <w:tc>
          <w:tcPr>
            <w:tcW w:w="1852" w:type="dxa"/>
          </w:tcPr>
          <w:p w14:paraId="7D870571" w14:textId="77777777" w:rsidR="007A25BF" w:rsidRDefault="007A25BF" w:rsidP="0050098E">
            <w:pPr>
              <w:spacing w:after="0" w:line="240" w:lineRule="auto"/>
            </w:pPr>
            <w:r w:rsidRPr="001A2210">
              <w:t>Буџет на ДКСК</w:t>
            </w:r>
          </w:p>
          <w:p w14:paraId="3FE8C2F3" w14:textId="77777777" w:rsidR="007A25BF" w:rsidRPr="00F039F9" w:rsidRDefault="007A25BF" w:rsidP="0050098E">
            <w:pPr>
              <w:spacing w:after="0" w:line="240" w:lineRule="auto"/>
              <w:rPr>
                <w:lang w:val="sq-AL"/>
              </w:rPr>
            </w:pPr>
            <w:r>
              <w:rPr>
                <w:lang w:val="sq-AL"/>
              </w:rPr>
              <w:t>Buxheti i KSHPK-së</w:t>
            </w:r>
          </w:p>
        </w:tc>
      </w:tr>
    </w:tbl>
    <w:p w14:paraId="10EC40D9" w14:textId="77777777" w:rsidR="007A25BF" w:rsidRPr="001A2210" w:rsidRDefault="007A25BF" w:rsidP="007A25BF">
      <w:pPr>
        <w:spacing w:after="0" w:line="240" w:lineRule="auto"/>
        <w:jc w:val="both"/>
        <w:rPr>
          <w:rFonts w:eastAsia="StobiSans" w:cs="StobiSans"/>
          <w:b/>
          <w:spacing w:val="-1"/>
        </w:rPr>
      </w:pPr>
    </w:p>
    <w:p w14:paraId="5280760F" w14:textId="77777777" w:rsidR="007A25BF" w:rsidRPr="001A2210" w:rsidRDefault="007A25BF" w:rsidP="007A25BF">
      <w:pPr>
        <w:spacing w:after="0" w:line="240" w:lineRule="auto"/>
        <w:jc w:val="both"/>
        <w:rPr>
          <w:rFonts w:eastAsia="StobiSans" w:cs="StobiSans"/>
          <w:b/>
          <w:spacing w:val="-1"/>
        </w:rPr>
      </w:pPr>
    </w:p>
    <w:p w14:paraId="253E0441" w14:textId="77777777" w:rsidR="007A25BF" w:rsidRPr="001A2210" w:rsidRDefault="007A25BF" w:rsidP="007A25BF">
      <w:pPr>
        <w:spacing w:after="0" w:line="240" w:lineRule="auto"/>
        <w:jc w:val="both"/>
        <w:rPr>
          <w:rFonts w:eastAsia="StobiSans" w:cs="StobiSans"/>
          <w:b/>
          <w:spacing w:val="-1"/>
        </w:rPr>
      </w:pPr>
    </w:p>
    <w:p w14:paraId="5735ED2E" w14:textId="77777777" w:rsidR="007A25BF" w:rsidRPr="001A2210" w:rsidRDefault="007A25BF" w:rsidP="007A25BF">
      <w:pPr>
        <w:spacing w:after="0" w:line="240" w:lineRule="auto"/>
        <w:jc w:val="both"/>
        <w:rPr>
          <w:rFonts w:eastAsia="StobiSans" w:cs="StobiSans"/>
          <w:b/>
          <w:spacing w:val="-1"/>
        </w:rPr>
      </w:pPr>
    </w:p>
    <w:p w14:paraId="4AD8E70F" w14:textId="77777777" w:rsidR="007A25BF" w:rsidRPr="001A2210" w:rsidRDefault="007A25BF" w:rsidP="007A25BF">
      <w:pPr>
        <w:spacing w:after="0" w:line="240" w:lineRule="auto"/>
        <w:jc w:val="both"/>
        <w:rPr>
          <w:rFonts w:eastAsia="StobiSans" w:cs="StobiSans"/>
          <w:b/>
          <w:spacing w:val="-1"/>
        </w:rPr>
      </w:pPr>
    </w:p>
    <w:p w14:paraId="7E25131F" w14:textId="77777777" w:rsidR="007A25BF" w:rsidRPr="001A2210" w:rsidRDefault="007A25BF" w:rsidP="007A25BF">
      <w:pPr>
        <w:spacing w:after="0" w:line="240" w:lineRule="auto"/>
        <w:jc w:val="both"/>
        <w:rPr>
          <w:rFonts w:eastAsia="StobiSans" w:cs="StobiSans"/>
          <w:b/>
          <w:spacing w:val="-1"/>
        </w:rPr>
      </w:pPr>
    </w:p>
    <w:p w14:paraId="6F5B82F2" w14:textId="77777777" w:rsidR="007A25BF" w:rsidRPr="001A2210" w:rsidRDefault="007A25BF" w:rsidP="007A25BF">
      <w:pPr>
        <w:spacing w:after="0" w:line="240" w:lineRule="auto"/>
        <w:jc w:val="both"/>
        <w:rPr>
          <w:rFonts w:eastAsia="StobiSans" w:cs="StobiSans"/>
          <w:b/>
          <w:spacing w:val="-1"/>
        </w:rPr>
      </w:pPr>
    </w:p>
    <w:p w14:paraId="24BB7354" w14:textId="77777777" w:rsidR="007A25BF" w:rsidRPr="001A2210" w:rsidRDefault="007A25BF" w:rsidP="007A25BF">
      <w:pPr>
        <w:spacing w:after="0" w:line="240" w:lineRule="auto"/>
        <w:jc w:val="both"/>
        <w:rPr>
          <w:rFonts w:eastAsia="StobiSans" w:cs="StobiSans"/>
          <w:b/>
          <w:spacing w:val="-1"/>
        </w:rPr>
      </w:pPr>
    </w:p>
    <w:p w14:paraId="46442945" w14:textId="77777777" w:rsidR="007A25BF" w:rsidRPr="001A2210" w:rsidRDefault="007A25BF" w:rsidP="007A25BF">
      <w:pPr>
        <w:spacing w:after="0" w:line="240" w:lineRule="auto"/>
        <w:jc w:val="both"/>
        <w:rPr>
          <w:rFonts w:eastAsia="StobiSans" w:cs="StobiSans"/>
          <w:b/>
          <w:spacing w:val="-1"/>
        </w:rPr>
      </w:pPr>
    </w:p>
    <w:p w14:paraId="3FF0080B" w14:textId="77777777" w:rsidR="007A25BF" w:rsidRPr="00886B45" w:rsidRDefault="007A25BF" w:rsidP="00AA6074">
      <w:pPr>
        <w:pStyle w:val="ListParagraph"/>
        <w:numPr>
          <w:ilvl w:val="0"/>
          <w:numId w:val="47"/>
        </w:numPr>
        <w:spacing w:after="0" w:line="240" w:lineRule="auto"/>
        <w:jc w:val="both"/>
        <w:rPr>
          <w:rFonts w:ascii="StobiSans" w:eastAsia="StobiSans" w:hAnsi="StobiSans" w:cs="StobiSans"/>
          <w:b/>
          <w:spacing w:val="-1"/>
        </w:rPr>
      </w:pPr>
      <w:r w:rsidRPr="001A2210">
        <w:rPr>
          <w:rFonts w:ascii="StobiSans" w:hAnsi="StobiSans"/>
          <w:b/>
          <w:spacing w:val="4"/>
        </w:rPr>
        <w:t>Спроведување на</w:t>
      </w:r>
      <w:r w:rsidRPr="001A2210">
        <w:rPr>
          <w:rFonts w:ascii="StobiSans" w:hAnsi="StobiSans"/>
          <w:b/>
          <w:spacing w:val="4"/>
          <w:lang w:val="mk-MK"/>
        </w:rPr>
        <w:t xml:space="preserve"> прекршочни</w:t>
      </w:r>
      <w:r w:rsidRPr="001A2210">
        <w:rPr>
          <w:rFonts w:ascii="StobiSans" w:hAnsi="StobiSans"/>
          <w:b/>
          <w:spacing w:val="4"/>
        </w:rPr>
        <w:t xml:space="preserve"> постапки во случаи на постапување спротивно на одредбите од Законот за спречување на корупцијата и судирот на интереси</w:t>
      </w:r>
    </w:p>
    <w:p w14:paraId="76716EE0" w14:textId="77777777" w:rsidR="007A25BF" w:rsidRPr="001A2210" w:rsidRDefault="007A25BF" w:rsidP="007A25BF">
      <w:pPr>
        <w:pStyle w:val="ListParagraph"/>
        <w:spacing w:after="0" w:line="240" w:lineRule="auto"/>
        <w:jc w:val="both"/>
        <w:rPr>
          <w:rFonts w:ascii="StobiSans" w:eastAsia="StobiSans" w:hAnsi="StobiSans" w:cs="StobiSans"/>
          <w:b/>
          <w:spacing w:val="-1"/>
        </w:rPr>
      </w:pPr>
      <w:r w:rsidRPr="00886B45">
        <w:rPr>
          <w:rFonts w:ascii="StobiSans" w:hAnsi="StobiSans"/>
          <w:b/>
          <w:spacing w:val="4"/>
          <w:lang w:val="sq-AL"/>
        </w:rPr>
        <w:t>Zbatimi i procedurave të kundërvajtjes në rastet e veprimeve në kundërshtim me dispozitat e Ligjit për Parandalimin e Korrupsionit dhe Konfliktit të Interesit.</w:t>
      </w:r>
    </w:p>
    <w:p w14:paraId="78B78241" w14:textId="77777777" w:rsidR="007A25BF" w:rsidRPr="001A2210" w:rsidRDefault="007A25BF" w:rsidP="007A25BF">
      <w:pPr>
        <w:pStyle w:val="ListParagraph"/>
        <w:spacing w:after="0" w:line="240" w:lineRule="auto"/>
        <w:ind w:left="0"/>
        <w:jc w:val="both"/>
        <w:rPr>
          <w:rFonts w:ascii="StobiSans" w:hAnsi="StobiSans" w:cs="StobiSans"/>
          <w:spacing w:val="-1"/>
          <w:u w:val="single"/>
          <w:lang w:val="mk-MK"/>
        </w:rPr>
      </w:pPr>
    </w:p>
    <w:tbl>
      <w:tblPr>
        <w:tblpPr w:leftFromText="180" w:rightFromText="180" w:bottomFromText="20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4641"/>
        <w:gridCol w:w="1620"/>
        <w:gridCol w:w="2401"/>
        <w:gridCol w:w="1532"/>
      </w:tblGrid>
      <w:tr w:rsidR="007A25BF" w:rsidRPr="001A2210" w14:paraId="51BEB96C" w14:textId="77777777" w:rsidTr="0050098E">
        <w:trPr>
          <w:trHeight w:val="680"/>
        </w:trPr>
        <w:tc>
          <w:tcPr>
            <w:tcW w:w="657" w:type="dxa"/>
            <w:tcBorders>
              <w:top w:val="single" w:sz="4" w:space="0" w:color="auto"/>
              <w:left w:val="single" w:sz="4" w:space="0" w:color="auto"/>
              <w:bottom w:val="single" w:sz="4" w:space="0" w:color="auto"/>
              <w:right w:val="single" w:sz="4" w:space="0" w:color="auto"/>
            </w:tcBorders>
            <w:hideMark/>
          </w:tcPr>
          <w:p w14:paraId="330CF39F" w14:textId="77777777" w:rsidR="007A25BF" w:rsidRPr="001A2210" w:rsidRDefault="007A25BF" w:rsidP="0050098E">
            <w:pPr>
              <w:spacing w:after="0" w:line="240" w:lineRule="auto"/>
              <w:rPr>
                <w:b/>
              </w:rPr>
            </w:pPr>
            <w:r w:rsidRPr="001A2210">
              <w:rPr>
                <w:b/>
              </w:rPr>
              <w:t>Ред.</w:t>
            </w:r>
          </w:p>
          <w:p w14:paraId="12EAE5EB" w14:textId="77777777" w:rsidR="007A25BF" w:rsidRDefault="007A25BF" w:rsidP="0050098E">
            <w:pPr>
              <w:spacing w:after="0" w:line="240" w:lineRule="auto"/>
              <w:rPr>
                <w:b/>
              </w:rPr>
            </w:pPr>
            <w:r w:rsidRPr="001A2210">
              <w:rPr>
                <w:b/>
              </w:rPr>
              <w:t>бр.</w:t>
            </w:r>
          </w:p>
          <w:p w14:paraId="588322F7" w14:textId="77777777" w:rsidR="007A25BF" w:rsidRDefault="007A25BF" w:rsidP="0050098E">
            <w:pPr>
              <w:spacing w:after="0" w:line="240" w:lineRule="auto"/>
              <w:rPr>
                <w:b/>
              </w:rPr>
            </w:pPr>
            <w:r w:rsidRPr="008D09FF">
              <w:rPr>
                <w:b/>
              </w:rPr>
              <w:t>Nr.</w:t>
            </w:r>
          </w:p>
          <w:p w14:paraId="39E13938" w14:textId="77777777" w:rsidR="007A25BF" w:rsidRPr="001A2210" w:rsidRDefault="007A25BF" w:rsidP="0050098E">
            <w:pPr>
              <w:spacing w:after="0" w:line="240" w:lineRule="auto"/>
              <w:rPr>
                <w:b/>
              </w:rPr>
            </w:pPr>
            <w:r w:rsidRPr="008D09FF">
              <w:rPr>
                <w:b/>
              </w:rPr>
              <w:t>Rend</w:t>
            </w:r>
          </w:p>
        </w:tc>
        <w:tc>
          <w:tcPr>
            <w:tcW w:w="4662" w:type="dxa"/>
            <w:tcBorders>
              <w:top w:val="single" w:sz="4" w:space="0" w:color="auto"/>
              <w:left w:val="single" w:sz="4" w:space="0" w:color="auto"/>
              <w:bottom w:val="single" w:sz="4" w:space="0" w:color="auto"/>
              <w:right w:val="single" w:sz="4" w:space="0" w:color="auto"/>
            </w:tcBorders>
            <w:hideMark/>
          </w:tcPr>
          <w:p w14:paraId="105CEADE" w14:textId="77777777" w:rsidR="007A25BF" w:rsidRDefault="007A25BF" w:rsidP="0050098E">
            <w:pPr>
              <w:spacing w:after="0" w:line="240" w:lineRule="auto"/>
              <w:rPr>
                <w:b/>
              </w:rPr>
            </w:pPr>
            <w:r w:rsidRPr="001A2210">
              <w:rPr>
                <w:b/>
              </w:rPr>
              <w:t>Активност</w:t>
            </w:r>
          </w:p>
          <w:p w14:paraId="57AB121A" w14:textId="77777777" w:rsidR="007A25BF" w:rsidRPr="001A2210" w:rsidRDefault="007A25BF" w:rsidP="0050098E">
            <w:pPr>
              <w:spacing w:after="0" w:line="240" w:lineRule="auto"/>
              <w:rPr>
                <w:b/>
              </w:rPr>
            </w:pPr>
            <w:r w:rsidRPr="008D09FF">
              <w:rPr>
                <w:b/>
              </w:rPr>
              <w:t>Aktiviteti</w:t>
            </w:r>
          </w:p>
        </w:tc>
        <w:tc>
          <w:tcPr>
            <w:tcW w:w="1621" w:type="dxa"/>
            <w:tcBorders>
              <w:top w:val="single" w:sz="4" w:space="0" w:color="auto"/>
              <w:left w:val="single" w:sz="4" w:space="0" w:color="auto"/>
              <w:bottom w:val="single" w:sz="4" w:space="0" w:color="auto"/>
              <w:right w:val="single" w:sz="4" w:space="0" w:color="auto"/>
            </w:tcBorders>
            <w:hideMark/>
          </w:tcPr>
          <w:p w14:paraId="58E245E9" w14:textId="77777777" w:rsidR="007A25BF" w:rsidRDefault="007A25BF" w:rsidP="0050098E">
            <w:pPr>
              <w:spacing w:after="0" w:line="240" w:lineRule="auto"/>
              <w:rPr>
                <w:b/>
              </w:rPr>
            </w:pPr>
            <w:r w:rsidRPr="001A2210">
              <w:rPr>
                <w:b/>
              </w:rPr>
              <w:t>Рок на реализација</w:t>
            </w:r>
          </w:p>
          <w:p w14:paraId="7BA0ED02" w14:textId="77777777" w:rsidR="007A25BF" w:rsidRPr="001A2210" w:rsidRDefault="007A25BF" w:rsidP="0050098E">
            <w:pPr>
              <w:spacing w:after="0" w:line="240" w:lineRule="auto"/>
              <w:rPr>
                <w:b/>
              </w:rPr>
            </w:pPr>
            <w:r w:rsidRPr="0003555A">
              <w:rPr>
                <w:b/>
              </w:rPr>
              <w:t>Afati i realizimit</w:t>
            </w:r>
          </w:p>
        </w:tc>
        <w:tc>
          <w:tcPr>
            <w:tcW w:w="2408" w:type="dxa"/>
            <w:tcBorders>
              <w:top w:val="single" w:sz="4" w:space="0" w:color="auto"/>
              <w:left w:val="single" w:sz="4" w:space="0" w:color="auto"/>
              <w:bottom w:val="single" w:sz="4" w:space="0" w:color="auto"/>
              <w:right w:val="single" w:sz="4" w:space="0" w:color="auto"/>
            </w:tcBorders>
            <w:hideMark/>
          </w:tcPr>
          <w:p w14:paraId="67B15F1C" w14:textId="77777777" w:rsidR="007A25BF" w:rsidRDefault="007A25BF" w:rsidP="0050098E">
            <w:pPr>
              <w:spacing w:after="0" w:line="240" w:lineRule="auto"/>
              <w:rPr>
                <w:b/>
              </w:rPr>
            </w:pPr>
            <w:r w:rsidRPr="001A2210">
              <w:rPr>
                <w:b/>
              </w:rPr>
              <w:t>Показател на активност</w:t>
            </w:r>
          </w:p>
          <w:p w14:paraId="1A9A98E7" w14:textId="77777777" w:rsidR="007A25BF" w:rsidRPr="001A2210" w:rsidRDefault="007A25BF" w:rsidP="0050098E">
            <w:pPr>
              <w:spacing w:after="0" w:line="240" w:lineRule="auto"/>
              <w:rPr>
                <w:b/>
              </w:rPr>
            </w:pPr>
            <w:r w:rsidRPr="0003555A">
              <w:rPr>
                <w:b/>
              </w:rPr>
              <w:t>Treguesi i aktivitetit</w:t>
            </w:r>
          </w:p>
        </w:tc>
        <w:tc>
          <w:tcPr>
            <w:tcW w:w="1533" w:type="dxa"/>
            <w:tcBorders>
              <w:top w:val="single" w:sz="4" w:space="0" w:color="auto"/>
              <w:left w:val="single" w:sz="4" w:space="0" w:color="auto"/>
              <w:bottom w:val="single" w:sz="4" w:space="0" w:color="auto"/>
              <w:right w:val="single" w:sz="4" w:space="0" w:color="auto"/>
            </w:tcBorders>
            <w:hideMark/>
          </w:tcPr>
          <w:p w14:paraId="37E8A6B1" w14:textId="77777777" w:rsidR="007A25BF" w:rsidRDefault="007A25BF" w:rsidP="0050098E">
            <w:pPr>
              <w:spacing w:after="0" w:line="240" w:lineRule="auto"/>
              <w:rPr>
                <w:b/>
              </w:rPr>
            </w:pPr>
            <w:r w:rsidRPr="001A2210">
              <w:rPr>
                <w:b/>
              </w:rPr>
              <w:t>Потребни / обезбедени средства</w:t>
            </w:r>
          </w:p>
          <w:p w14:paraId="734FA6CB"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240BD7F1" w14:textId="77777777" w:rsidTr="0050098E">
        <w:trPr>
          <w:trHeight w:val="2034"/>
        </w:trPr>
        <w:tc>
          <w:tcPr>
            <w:tcW w:w="657" w:type="dxa"/>
            <w:tcBorders>
              <w:top w:val="single" w:sz="4" w:space="0" w:color="auto"/>
              <w:left w:val="single" w:sz="4" w:space="0" w:color="auto"/>
              <w:bottom w:val="single" w:sz="4" w:space="0" w:color="auto"/>
              <w:right w:val="single" w:sz="4" w:space="0" w:color="auto"/>
            </w:tcBorders>
            <w:hideMark/>
          </w:tcPr>
          <w:p w14:paraId="1CDC51DB" w14:textId="77777777" w:rsidR="007A25BF" w:rsidRPr="001A2210" w:rsidRDefault="007A25BF" w:rsidP="0050098E">
            <w:pPr>
              <w:rPr>
                <w:b/>
              </w:rPr>
            </w:pPr>
            <w:r w:rsidRPr="001A2210">
              <w:rPr>
                <w:b/>
              </w:rPr>
              <w:t>1.</w:t>
            </w:r>
          </w:p>
        </w:tc>
        <w:tc>
          <w:tcPr>
            <w:tcW w:w="4662" w:type="dxa"/>
            <w:tcBorders>
              <w:top w:val="single" w:sz="4" w:space="0" w:color="auto"/>
              <w:left w:val="single" w:sz="4" w:space="0" w:color="auto"/>
              <w:bottom w:val="single" w:sz="4" w:space="0" w:color="auto"/>
              <w:right w:val="single" w:sz="4" w:space="0" w:color="auto"/>
            </w:tcBorders>
            <w:hideMark/>
          </w:tcPr>
          <w:p w14:paraId="4B3D0E6F" w14:textId="77777777" w:rsidR="007A25BF" w:rsidRDefault="007A25BF" w:rsidP="0050098E">
            <w:pPr>
              <w:spacing w:after="0" w:line="240" w:lineRule="auto"/>
              <w:ind w:left="92" w:right="510"/>
              <w:rPr>
                <w:rFonts w:cs="StobiSans"/>
              </w:rPr>
            </w:pPr>
            <w:r w:rsidRPr="001A2210">
              <w:rPr>
                <w:rFonts w:cs="StobiSans"/>
                <w:spacing w:val="-1"/>
              </w:rPr>
              <w:t xml:space="preserve">Водење на прекршочни </w:t>
            </w:r>
            <w:r w:rsidRPr="001A2210">
              <w:rPr>
                <w:rFonts w:cs="StobiSans"/>
              </w:rPr>
              <w:t xml:space="preserve"> постапки</w:t>
            </w:r>
          </w:p>
          <w:p w14:paraId="005F83EE" w14:textId="77777777" w:rsidR="007A25BF" w:rsidRPr="001A2210" w:rsidRDefault="007A25BF" w:rsidP="0050098E">
            <w:pPr>
              <w:spacing w:after="0" w:line="240" w:lineRule="auto"/>
              <w:ind w:left="92" w:right="510"/>
              <w:rPr>
                <w:rFonts w:cs="StobiSans"/>
                <w:spacing w:val="-1"/>
              </w:rPr>
            </w:pPr>
            <w:r w:rsidRPr="00886B45">
              <w:rPr>
                <w:rFonts w:cs="StobiSans"/>
                <w:spacing w:val="-1"/>
              </w:rPr>
              <w:t>Zhvillimi i procedurës së kundërvajtjes</w:t>
            </w:r>
          </w:p>
        </w:tc>
        <w:tc>
          <w:tcPr>
            <w:tcW w:w="1621" w:type="dxa"/>
            <w:tcBorders>
              <w:top w:val="single" w:sz="4" w:space="0" w:color="auto"/>
              <w:left w:val="single" w:sz="4" w:space="0" w:color="auto"/>
              <w:bottom w:val="single" w:sz="4" w:space="0" w:color="auto"/>
              <w:right w:val="single" w:sz="4" w:space="0" w:color="auto"/>
            </w:tcBorders>
            <w:hideMark/>
          </w:tcPr>
          <w:p w14:paraId="6B54FF80" w14:textId="77777777" w:rsidR="007A25BF" w:rsidRDefault="007A25BF" w:rsidP="0050098E">
            <w:pPr>
              <w:spacing w:after="0" w:line="240" w:lineRule="auto"/>
            </w:pPr>
            <w:r w:rsidRPr="001A2210">
              <w:t>континуирано 2023</w:t>
            </w:r>
          </w:p>
          <w:p w14:paraId="36DABAA0" w14:textId="77777777" w:rsidR="007A25BF" w:rsidRPr="003B2535" w:rsidRDefault="007A25BF" w:rsidP="0050098E">
            <w:pPr>
              <w:spacing w:after="0" w:line="240" w:lineRule="auto"/>
              <w:rPr>
                <w:lang w:val="sq-AL"/>
              </w:rPr>
            </w:pPr>
            <w:r w:rsidRPr="003B2535">
              <w:rPr>
                <w:lang w:val="sq-AL"/>
              </w:rPr>
              <w:t>Në mënyrë të vazhdueshme</w:t>
            </w:r>
          </w:p>
          <w:p w14:paraId="00366E5C" w14:textId="77777777" w:rsidR="007A25BF" w:rsidRPr="001A2210" w:rsidRDefault="007A25BF" w:rsidP="0050098E">
            <w:pPr>
              <w:spacing w:after="0" w:line="240" w:lineRule="auto"/>
            </w:pPr>
            <w:r w:rsidRPr="003B2535">
              <w:rPr>
                <w:lang w:val="sq-AL"/>
              </w:rPr>
              <w:t>2023</w:t>
            </w:r>
          </w:p>
        </w:tc>
        <w:tc>
          <w:tcPr>
            <w:tcW w:w="2408" w:type="dxa"/>
            <w:tcBorders>
              <w:top w:val="single" w:sz="4" w:space="0" w:color="auto"/>
              <w:left w:val="single" w:sz="4" w:space="0" w:color="auto"/>
              <w:bottom w:val="single" w:sz="4" w:space="0" w:color="auto"/>
              <w:right w:val="single" w:sz="4" w:space="0" w:color="auto"/>
            </w:tcBorders>
          </w:tcPr>
          <w:p w14:paraId="433477EB" w14:textId="77777777" w:rsidR="007A25BF" w:rsidRDefault="007A25BF" w:rsidP="0050098E">
            <w:pPr>
              <w:spacing w:after="0" w:line="240" w:lineRule="auto"/>
              <w:ind w:left="21" w:right="43" w:hanging="21"/>
              <w:rPr>
                <w:rFonts w:cs="StobiSans"/>
                <w:spacing w:val="-6"/>
              </w:rPr>
            </w:pPr>
            <w:r w:rsidRPr="001A2210">
              <w:rPr>
                <w:rFonts w:cs="StobiSans"/>
                <w:spacing w:val="-1"/>
              </w:rPr>
              <w:t>Бр</w:t>
            </w:r>
            <w:r w:rsidRPr="001A2210">
              <w:rPr>
                <w:rFonts w:cs="StobiSans"/>
              </w:rPr>
              <w:t>ој</w:t>
            </w:r>
            <w:r w:rsidRPr="001A2210">
              <w:rPr>
                <w:rFonts w:cs="StobiSans"/>
                <w:spacing w:val="-4"/>
              </w:rPr>
              <w:t xml:space="preserve"> </w:t>
            </w:r>
            <w:r w:rsidRPr="001A2210">
              <w:rPr>
                <w:rFonts w:cs="StobiSans"/>
                <w:spacing w:val="-1"/>
              </w:rPr>
              <w:t>н</w:t>
            </w:r>
            <w:r w:rsidRPr="001A2210">
              <w:rPr>
                <w:rFonts w:cs="StobiSans"/>
              </w:rPr>
              <w:t xml:space="preserve">а прекршочни постапки </w:t>
            </w:r>
            <w:r w:rsidRPr="001A2210">
              <w:rPr>
                <w:rFonts w:cs="StobiSans"/>
                <w:spacing w:val="-6"/>
              </w:rPr>
              <w:t xml:space="preserve"> </w:t>
            </w:r>
          </w:p>
          <w:p w14:paraId="4EE94A90" w14:textId="77777777" w:rsidR="007A25BF" w:rsidRPr="001A2210" w:rsidRDefault="007A25BF" w:rsidP="0050098E">
            <w:pPr>
              <w:spacing w:after="0" w:line="240" w:lineRule="auto"/>
              <w:ind w:left="21" w:right="43" w:hanging="21"/>
              <w:rPr>
                <w:rFonts w:cs="StobiSans"/>
                <w:spacing w:val="-6"/>
              </w:rPr>
            </w:pPr>
            <w:r w:rsidRPr="00383151">
              <w:rPr>
                <w:rFonts w:cs="StobiSans"/>
                <w:spacing w:val="-6"/>
              </w:rPr>
              <w:t>Numri i procedurave për kundërvajtje</w:t>
            </w:r>
          </w:p>
          <w:p w14:paraId="66DE5685" w14:textId="77777777" w:rsidR="007A25BF" w:rsidRPr="001A2210" w:rsidRDefault="007A25BF" w:rsidP="0050098E">
            <w:pPr>
              <w:spacing w:after="0" w:line="240" w:lineRule="auto"/>
              <w:ind w:right="43"/>
              <w:rPr>
                <w:rFonts w:cs="StobiSans"/>
                <w:spacing w:val="3"/>
              </w:rPr>
            </w:pPr>
          </w:p>
          <w:p w14:paraId="7AAA0ED8" w14:textId="77777777" w:rsidR="007A25BF" w:rsidRDefault="007A25BF" w:rsidP="0050098E">
            <w:pPr>
              <w:spacing w:after="0" w:line="240" w:lineRule="auto"/>
              <w:ind w:right="43"/>
              <w:rPr>
                <w:rFonts w:cs="StobiSans"/>
              </w:rPr>
            </w:pPr>
            <w:r w:rsidRPr="001A2210">
              <w:rPr>
                <w:rFonts w:cs="StobiSans"/>
                <w:spacing w:val="3"/>
              </w:rPr>
              <w:t>Б</w:t>
            </w:r>
            <w:r w:rsidRPr="001A2210">
              <w:rPr>
                <w:rFonts w:cs="StobiSans"/>
                <w:spacing w:val="-1"/>
              </w:rPr>
              <w:t>р</w:t>
            </w:r>
            <w:r w:rsidRPr="001A2210">
              <w:rPr>
                <w:rFonts w:cs="StobiSans"/>
              </w:rPr>
              <w:t>ој</w:t>
            </w:r>
            <w:r w:rsidRPr="001A2210">
              <w:rPr>
                <w:rFonts w:cs="StobiSans"/>
                <w:spacing w:val="-4"/>
              </w:rPr>
              <w:t xml:space="preserve"> </w:t>
            </w:r>
            <w:r w:rsidRPr="001A2210">
              <w:rPr>
                <w:rFonts w:cs="StobiSans"/>
                <w:spacing w:val="-1"/>
              </w:rPr>
              <w:t>н</w:t>
            </w:r>
            <w:r w:rsidRPr="001A2210">
              <w:rPr>
                <w:rFonts w:cs="StobiSans"/>
              </w:rPr>
              <w:t>а донесени одлуки во прекршочна постапка</w:t>
            </w:r>
          </w:p>
          <w:p w14:paraId="69086F33" w14:textId="77777777" w:rsidR="007A25BF" w:rsidRPr="001A2210" w:rsidRDefault="007A25BF" w:rsidP="0050098E">
            <w:pPr>
              <w:spacing w:after="0" w:line="240" w:lineRule="auto"/>
              <w:ind w:right="43"/>
              <w:rPr>
                <w:rFonts w:cs="StobiSans"/>
                <w:spacing w:val="-1"/>
              </w:rPr>
            </w:pPr>
            <w:r w:rsidRPr="00383151">
              <w:rPr>
                <w:rFonts w:cs="StobiSans"/>
                <w:spacing w:val="-1"/>
              </w:rPr>
              <w:lastRenderedPageBreak/>
              <w:t>Numri i vendimeve të marra në procedurë për kundërvajtje</w:t>
            </w:r>
          </w:p>
        </w:tc>
        <w:tc>
          <w:tcPr>
            <w:tcW w:w="1533" w:type="dxa"/>
            <w:tcBorders>
              <w:top w:val="single" w:sz="4" w:space="0" w:color="auto"/>
              <w:left w:val="single" w:sz="4" w:space="0" w:color="auto"/>
              <w:bottom w:val="single" w:sz="4" w:space="0" w:color="auto"/>
              <w:right w:val="single" w:sz="4" w:space="0" w:color="auto"/>
            </w:tcBorders>
            <w:hideMark/>
          </w:tcPr>
          <w:p w14:paraId="039EE5C0" w14:textId="77777777" w:rsidR="007A25BF" w:rsidRDefault="007A25BF" w:rsidP="0050098E">
            <w:pPr>
              <w:spacing w:after="0" w:line="240" w:lineRule="auto"/>
            </w:pPr>
            <w:r w:rsidRPr="001A2210">
              <w:lastRenderedPageBreak/>
              <w:t>Буџет на ДКСК</w:t>
            </w:r>
          </w:p>
          <w:p w14:paraId="01E0B1A6" w14:textId="77777777" w:rsidR="007A25BF" w:rsidRPr="00F039F9" w:rsidRDefault="007A25BF" w:rsidP="0050098E">
            <w:pPr>
              <w:spacing w:after="0" w:line="240" w:lineRule="auto"/>
              <w:rPr>
                <w:lang w:val="sq-AL"/>
              </w:rPr>
            </w:pPr>
            <w:r>
              <w:rPr>
                <w:lang w:val="sq-AL"/>
              </w:rPr>
              <w:t>Buxheti i KSHPK-së</w:t>
            </w:r>
          </w:p>
        </w:tc>
      </w:tr>
      <w:tr w:rsidR="007A25BF" w:rsidRPr="001A2210" w14:paraId="3A81BD5C" w14:textId="77777777" w:rsidTr="0050098E">
        <w:trPr>
          <w:trHeight w:val="1053"/>
        </w:trPr>
        <w:tc>
          <w:tcPr>
            <w:tcW w:w="657" w:type="dxa"/>
            <w:tcBorders>
              <w:top w:val="single" w:sz="4" w:space="0" w:color="auto"/>
              <w:left w:val="single" w:sz="4" w:space="0" w:color="auto"/>
              <w:bottom w:val="single" w:sz="4" w:space="0" w:color="auto"/>
              <w:right w:val="single" w:sz="4" w:space="0" w:color="auto"/>
            </w:tcBorders>
            <w:hideMark/>
          </w:tcPr>
          <w:p w14:paraId="7567F997" w14:textId="77777777" w:rsidR="007A25BF" w:rsidRPr="001A2210" w:rsidRDefault="007A25BF" w:rsidP="0050098E">
            <w:pPr>
              <w:rPr>
                <w:b/>
              </w:rPr>
            </w:pPr>
            <w:r w:rsidRPr="001A2210">
              <w:rPr>
                <w:b/>
              </w:rPr>
              <w:lastRenderedPageBreak/>
              <w:t>2.</w:t>
            </w:r>
          </w:p>
        </w:tc>
        <w:tc>
          <w:tcPr>
            <w:tcW w:w="4662" w:type="dxa"/>
            <w:tcBorders>
              <w:top w:val="single" w:sz="4" w:space="0" w:color="auto"/>
              <w:left w:val="single" w:sz="4" w:space="0" w:color="auto"/>
              <w:bottom w:val="single" w:sz="4" w:space="0" w:color="auto"/>
              <w:right w:val="single" w:sz="4" w:space="0" w:color="auto"/>
            </w:tcBorders>
            <w:hideMark/>
          </w:tcPr>
          <w:p w14:paraId="30DEF9D0" w14:textId="77777777" w:rsidR="007A25BF" w:rsidRDefault="007A25BF" w:rsidP="0050098E">
            <w:pPr>
              <w:spacing w:after="0" w:line="240" w:lineRule="auto"/>
              <w:ind w:left="92" w:right="510"/>
              <w:rPr>
                <w:rFonts w:cs="StobiSans"/>
                <w:spacing w:val="-1"/>
              </w:rPr>
            </w:pPr>
            <w:r w:rsidRPr="001A2210">
              <w:rPr>
                <w:rFonts w:cs="StobiSans"/>
                <w:spacing w:val="-1"/>
              </w:rPr>
              <w:t xml:space="preserve">Евиденција на издадени прекршочни платни налози </w:t>
            </w:r>
          </w:p>
          <w:p w14:paraId="75226006" w14:textId="77777777" w:rsidR="007A25BF" w:rsidRPr="00F039F9" w:rsidRDefault="007A25BF" w:rsidP="0050098E">
            <w:pPr>
              <w:spacing w:after="0" w:line="240" w:lineRule="auto"/>
              <w:ind w:left="92" w:right="510"/>
              <w:rPr>
                <w:rFonts w:cs="StobiSans"/>
                <w:spacing w:val="-1"/>
                <w:lang w:val="sq-AL"/>
              </w:rPr>
            </w:pPr>
            <w:r w:rsidRPr="001A2210">
              <w:rPr>
                <w:rFonts w:cs="StobiSans"/>
              </w:rPr>
              <w:t xml:space="preserve"> </w:t>
            </w:r>
            <w:r>
              <w:t xml:space="preserve"> </w:t>
            </w:r>
            <w:r>
              <w:rPr>
                <w:rFonts w:cs="StobiSans"/>
                <w:lang w:val="sq-AL"/>
              </w:rPr>
              <w:t>Evidentimi</w:t>
            </w:r>
            <w:r w:rsidRPr="00886B45">
              <w:rPr>
                <w:rFonts w:cs="StobiSans"/>
              </w:rPr>
              <w:t xml:space="preserve"> i urdhërpagesave</w:t>
            </w:r>
            <w:r>
              <w:rPr>
                <w:rFonts w:cs="StobiSans"/>
                <w:lang w:val="sq-AL"/>
              </w:rPr>
              <w:t xml:space="preserve"> kundërvajtëse</w:t>
            </w:r>
            <w:r w:rsidRPr="00886B45">
              <w:rPr>
                <w:rFonts w:cs="StobiSans"/>
              </w:rPr>
              <w:t xml:space="preserve">  të lëshuara </w:t>
            </w:r>
          </w:p>
        </w:tc>
        <w:tc>
          <w:tcPr>
            <w:tcW w:w="1621" w:type="dxa"/>
            <w:tcBorders>
              <w:top w:val="single" w:sz="4" w:space="0" w:color="auto"/>
              <w:left w:val="single" w:sz="4" w:space="0" w:color="auto"/>
              <w:bottom w:val="single" w:sz="4" w:space="0" w:color="auto"/>
              <w:right w:val="single" w:sz="4" w:space="0" w:color="auto"/>
            </w:tcBorders>
            <w:hideMark/>
          </w:tcPr>
          <w:p w14:paraId="42CAC09D" w14:textId="77777777" w:rsidR="007A25BF" w:rsidRDefault="007A25BF" w:rsidP="0050098E">
            <w:pPr>
              <w:spacing w:after="0" w:line="240" w:lineRule="auto"/>
            </w:pPr>
            <w:r w:rsidRPr="001A2210">
              <w:t>континуирано 2023</w:t>
            </w:r>
          </w:p>
          <w:p w14:paraId="774C1961" w14:textId="77777777" w:rsidR="007A25BF" w:rsidRPr="003B2535" w:rsidRDefault="007A25BF" w:rsidP="0050098E">
            <w:pPr>
              <w:spacing w:after="0" w:line="240" w:lineRule="auto"/>
              <w:rPr>
                <w:lang w:val="sq-AL"/>
              </w:rPr>
            </w:pPr>
            <w:r w:rsidRPr="003B2535">
              <w:rPr>
                <w:lang w:val="sq-AL"/>
              </w:rPr>
              <w:t>Në mënyrë të vazhdueshme</w:t>
            </w:r>
          </w:p>
          <w:p w14:paraId="3D768FFB" w14:textId="77777777" w:rsidR="007A25BF" w:rsidRPr="001A2210" w:rsidRDefault="007A25BF" w:rsidP="0050098E">
            <w:pPr>
              <w:spacing w:after="0" w:line="240" w:lineRule="auto"/>
            </w:pPr>
            <w:r w:rsidRPr="003B2535">
              <w:rPr>
                <w:lang w:val="sq-AL"/>
              </w:rPr>
              <w:t>2023</w:t>
            </w:r>
          </w:p>
        </w:tc>
        <w:tc>
          <w:tcPr>
            <w:tcW w:w="2408" w:type="dxa"/>
            <w:tcBorders>
              <w:top w:val="single" w:sz="4" w:space="0" w:color="auto"/>
              <w:left w:val="single" w:sz="4" w:space="0" w:color="auto"/>
              <w:bottom w:val="single" w:sz="4" w:space="0" w:color="auto"/>
              <w:right w:val="single" w:sz="4" w:space="0" w:color="auto"/>
            </w:tcBorders>
            <w:hideMark/>
          </w:tcPr>
          <w:p w14:paraId="087E5FD6" w14:textId="77777777" w:rsidR="007A25BF" w:rsidRDefault="007A25BF" w:rsidP="0050098E">
            <w:pPr>
              <w:spacing w:after="0" w:line="240" w:lineRule="auto"/>
              <w:ind w:left="21" w:right="43" w:hanging="21"/>
              <w:rPr>
                <w:rFonts w:cs="StobiSans"/>
              </w:rPr>
            </w:pPr>
            <w:r w:rsidRPr="001A2210">
              <w:rPr>
                <w:rFonts w:cs="StobiSans"/>
                <w:spacing w:val="-1"/>
              </w:rPr>
              <w:t>Бр</w:t>
            </w:r>
            <w:r w:rsidRPr="001A2210">
              <w:rPr>
                <w:rFonts w:cs="StobiSans"/>
              </w:rPr>
              <w:t>ој</w:t>
            </w:r>
            <w:r w:rsidRPr="001A2210">
              <w:rPr>
                <w:rFonts w:cs="StobiSans"/>
                <w:spacing w:val="-4"/>
              </w:rPr>
              <w:t xml:space="preserve"> </w:t>
            </w:r>
            <w:r w:rsidRPr="001A2210">
              <w:rPr>
                <w:rFonts w:cs="StobiSans"/>
                <w:spacing w:val="-1"/>
              </w:rPr>
              <w:t>н</w:t>
            </w:r>
            <w:r w:rsidRPr="001A2210">
              <w:rPr>
                <w:rFonts w:cs="StobiSans"/>
              </w:rPr>
              <w:t>а издадени прекршочни платни налози</w:t>
            </w:r>
          </w:p>
          <w:p w14:paraId="732F4B70" w14:textId="77777777" w:rsidR="007A25BF" w:rsidRPr="001A2210" w:rsidRDefault="007A25BF" w:rsidP="0050098E">
            <w:pPr>
              <w:spacing w:after="0" w:line="240" w:lineRule="auto"/>
              <w:ind w:left="21" w:right="43" w:hanging="21"/>
              <w:rPr>
                <w:rFonts w:cs="StobiSans"/>
                <w:spacing w:val="-6"/>
              </w:rPr>
            </w:pPr>
            <w:r w:rsidRPr="00383151">
              <w:rPr>
                <w:rFonts w:cs="StobiSans"/>
                <w:spacing w:val="-6"/>
              </w:rPr>
              <w:t xml:space="preserve">Numri i urdhërpagesave </w:t>
            </w:r>
            <w:r>
              <w:rPr>
                <w:rFonts w:cs="StobiSans"/>
                <w:spacing w:val="-6"/>
                <w:lang w:val="sq-AL"/>
              </w:rPr>
              <w:t>kundërvajtëse</w:t>
            </w:r>
            <w:r w:rsidRPr="00383151">
              <w:rPr>
                <w:rFonts w:cs="StobiSans"/>
                <w:spacing w:val="-6"/>
              </w:rPr>
              <w:t xml:space="preserve"> të lëshuara</w:t>
            </w:r>
          </w:p>
        </w:tc>
        <w:tc>
          <w:tcPr>
            <w:tcW w:w="1533" w:type="dxa"/>
            <w:tcBorders>
              <w:top w:val="single" w:sz="4" w:space="0" w:color="auto"/>
              <w:left w:val="single" w:sz="4" w:space="0" w:color="auto"/>
              <w:bottom w:val="single" w:sz="4" w:space="0" w:color="auto"/>
              <w:right w:val="single" w:sz="4" w:space="0" w:color="auto"/>
            </w:tcBorders>
            <w:hideMark/>
          </w:tcPr>
          <w:p w14:paraId="786DF874" w14:textId="77777777" w:rsidR="007A25BF" w:rsidRDefault="007A25BF" w:rsidP="0050098E">
            <w:pPr>
              <w:spacing w:after="0" w:line="240" w:lineRule="auto"/>
            </w:pPr>
            <w:r w:rsidRPr="001A2210">
              <w:t>Буџет на ДКСК</w:t>
            </w:r>
          </w:p>
          <w:p w14:paraId="2DE16238" w14:textId="77777777" w:rsidR="007A25BF" w:rsidRPr="00F039F9" w:rsidRDefault="007A25BF" w:rsidP="0050098E">
            <w:pPr>
              <w:spacing w:after="0" w:line="240" w:lineRule="auto"/>
              <w:rPr>
                <w:lang w:val="sq-AL"/>
              </w:rPr>
            </w:pPr>
            <w:r>
              <w:rPr>
                <w:lang w:val="sq-AL"/>
              </w:rPr>
              <w:t>Buxheti i KSHPK-së</w:t>
            </w:r>
          </w:p>
        </w:tc>
      </w:tr>
    </w:tbl>
    <w:p w14:paraId="1E4A430C" w14:textId="77777777" w:rsidR="007A25BF" w:rsidRPr="001A2210" w:rsidRDefault="007A25BF" w:rsidP="007A25BF">
      <w:pPr>
        <w:pStyle w:val="ListParagraph"/>
        <w:spacing w:after="0" w:line="308" w:lineRule="exact"/>
        <w:jc w:val="both"/>
        <w:rPr>
          <w:rFonts w:ascii="StobiSans" w:eastAsia="StobiSans" w:hAnsi="StobiSans" w:cs="StobiSans"/>
          <w:b/>
          <w:spacing w:val="-1"/>
          <w:lang w:val="mk-MK"/>
        </w:rPr>
      </w:pPr>
    </w:p>
    <w:p w14:paraId="21FAE7EC" w14:textId="77777777" w:rsidR="007A25BF" w:rsidRDefault="007A25BF" w:rsidP="00AA6074">
      <w:pPr>
        <w:pStyle w:val="ListParagraph"/>
        <w:numPr>
          <w:ilvl w:val="0"/>
          <w:numId w:val="47"/>
        </w:numPr>
        <w:spacing w:after="0" w:line="308" w:lineRule="exact"/>
        <w:jc w:val="both"/>
        <w:rPr>
          <w:rFonts w:ascii="StobiSans" w:eastAsia="StobiSans" w:hAnsi="StobiSans" w:cs="StobiSans"/>
          <w:b/>
          <w:spacing w:val="-1"/>
          <w:lang w:val="mk-MK"/>
        </w:rPr>
      </w:pPr>
      <w:r w:rsidRPr="001A2210">
        <w:rPr>
          <w:rFonts w:ascii="StobiSans" w:hAnsi="StobiSans"/>
          <w:b/>
          <w:lang w:val="mk-MK"/>
        </w:rPr>
        <w:t>Подготвување и утврдување на формата на</w:t>
      </w:r>
      <w:r w:rsidRPr="001A2210">
        <w:rPr>
          <w:rFonts w:ascii="StobiSans" w:hAnsi="StobiSans"/>
          <w:lang w:val="mk-MK"/>
        </w:rPr>
        <w:t xml:space="preserve"> </w:t>
      </w:r>
      <w:r w:rsidRPr="001A2210">
        <w:rPr>
          <w:rFonts w:ascii="StobiSans" w:hAnsi="StobiSans"/>
          <w:b/>
          <w:lang w:val="mk-MK"/>
        </w:rPr>
        <w:t>к</w:t>
      </w:r>
      <w:r w:rsidRPr="001A2210">
        <w:rPr>
          <w:rFonts w:ascii="StobiSans" w:eastAsia="StobiSans" w:hAnsi="StobiSans" w:cs="StobiSans"/>
          <w:b/>
          <w:spacing w:val="-1"/>
          <w:lang w:val="mk-MK"/>
        </w:rPr>
        <w:t>аталог на подароци</w:t>
      </w:r>
      <w:r>
        <w:rPr>
          <w:rFonts w:ascii="StobiSans" w:eastAsia="StobiSans" w:hAnsi="StobiSans" w:cs="StobiSans"/>
          <w:b/>
          <w:spacing w:val="-1"/>
        </w:rPr>
        <w:t>/</w:t>
      </w:r>
    </w:p>
    <w:p w14:paraId="31A003EE" w14:textId="77777777" w:rsidR="007A25BF" w:rsidRPr="001A2210" w:rsidRDefault="007A25BF" w:rsidP="007A25BF">
      <w:pPr>
        <w:pStyle w:val="ListParagraph"/>
        <w:spacing w:after="0" w:line="308" w:lineRule="exact"/>
        <w:jc w:val="both"/>
        <w:rPr>
          <w:rFonts w:ascii="StobiSans" w:eastAsia="StobiSans" w:hAnsi="StobiSans" w:cs="StobiSans"/>
          <w:b/>
          <w:spacing w:val="-1"/>
          <w:lang w:val="mk-MK"/>
        </w:rPr>
      </w:pPr>
      <w:r w:rsidRPr="00886B45">
        <w:rPr>
          <w:rFonts w:ascii="StobiSans" w:hAnsi="StobiSans"/>
          <w:b/>
          <w:lang w:val="sq-AL"/>
        </w:rPr>
        <w:t>Përgatitja dhe përcaktimi i formës së Katalogut të Dhuratave</w:t>
      </w:r>
    </w:p>
    <w:p w14:paraId="62C387F7" w14:textId="77777777" w:rsidR="007A25BF" w:rsidRPr="001A2210" w:rsidRDefault="007A25BF" w:rsidP="007A25BF">
      <w:pPr>
        <w:pStyle w:val="ListParagraph"/>
        <w:spacing w:after="0" w:line="308" w:lineRule="exact"/>
        <w:ind w:left="0"/>
        <w:jc w:val="both"/>
        <w:rPr>
          <w:rFonts w:ascii="StobiSans" w:hAnsi="StobiSans"/>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538"/>
        <w:gridCol w:w="2575"/>
        <w:gridCol w:w="2413"/>
        <w:gridCol w:w="1668"/>
      </w:tblGrid>
      <w:tr w:rsidR="007A25BF" w:rsidRPr="001A2210" w14:paraId="513AE8A6" w14:textId="77777777" w:rsidTr="0050098E">
        <w:trPr>
          <w:trHeight w:val="814"/>
        </w:trPr>
        <w:tc>
          <w:tcPr>
            <w:tcW w:w="657" w:type="dxa"/>
          </w:tcPr>
          <w:p w14:paraId="02440C04" w14:textId="77777777" w:rsidR="007A25BF" w:rsidRPr="001A2210" w:rsidRDefault="007A25BF" w:rsidP="0050098E">
            <w:pPr>
              <w:spacing w:after="0" w:line="240" w:lineRule="auto"/>
              <w:rPr>
                <w:b/>
              </w:rPr>
            </w:pPr>
            <w:r w:rsidRPr="001A2210">
              <w:rPr>
                <w:b/>
              </w:rPr>
              <w:t>Ред.</w:t>
            </w:r>
          </w:p>
          <w:p w14:paraId="078D9D8B" w14:textId="77777777" w:rsidR="007A25BF" w:rsidRDefault="007A25BF" w:rsidP="0050098E">
            <w:pPr>
              <w:spacing w:after="0" w:line="240" w:lineRule="auto"/>
              <w:rPr>
                <w:b/>
              </w:rPr>
            </w:pPr>
            <w:r w:rsidRPr="001A2210">
              <w:rPr>
                <w:b/>
              </w:rPr>
              <w:t>бр.</w:t>
            </w:r>
          </w:p>
          <w:p w14:paraId="5EE197CB" w14:textId="77777777" w:rsidR="007A25BF" w:rsidRDefault="007A25BF" w:rsidP="0050098E">
            <w:pPr>
              <w:spacing w:after="0" w:line="240" w:lineRule="auto"/>
              <w:rPr>
                <w:b/>
              </w:rPr>
            </w:pPr>
            <w:r w:rsidRPr="008D09FF">
              <w:rPr>
                <w:b/>
              </w:rPr>
              <w:t>Nr.</w:t>
            </w:r>
          </w:p>
          <w:p w14:paraId="0F891D5B" w14:textId="77777777" w:rsidR="007A25BF" w:rsidRPr="001A2210" w:rsidRDefault="007A25BF" w:rsidP="0050098E">
            <w:pPr>
              <w:spacing w:after="0" w:line="240" w:lineRule="auto"/>
              <w:rPr>
                <w:b/>
              </w:rPr>
            </w:pPr>
            <w:r w:rsidRPr="008D09FF">
              <w:rPr>
                <w:b/>
              </w:rPr>
              <w:t>Rend</w:t>
            </w:r>
          </w:p>
        </w:tc>
        <w:tc>
          <w:tcPr>
            <w:tcW w:w="3552" w:type="dxa"/>
          </w:tcPr>
          <w:p w14:paraId="1A37F5B7" w14:textId="77777777" w:rsidR="007A25BF" w:rsidRDefault="007A25BF" w:rsidP="0050098E">
            <w:pPr>
              <w:spacing w:after="0" w:line="240" w:lineRule="auto"/>
              <w:rPr>
                <w:b/>
              </w:rPr>
            </w:pPr>
            <w:r w:rsidRPr="001A2210">
              <w:rPr>
                <w:b/>
              </w:rPr>
              <w:t>Активност</w:t>
            </w:r>
          </w:p>
          <w:p w14:paraId="6FDA3629" w14:textId="77777777" w:rsidR="007A25BF" w:rsidRPr="001A2210" w:rsidRDefault="007A25BF" w:rsidP="0050098E">
            <w:pPr>
              <w:spacing w:after="0" w:line="240" w:lineRule="auto"/>
              <w:rPr>
                <w:b/>
              </w:rPr>
            </w:pPr>
            <w:r w:rsidRPr="008D09FF">
              <w:rPr>
                <w:b/>
              </w:rPr>
              <w:t>Aktiviteti</w:t>
            </w:r>
          </w:p>
        </w:tc>
        <w:tc>
          <w:tcPr>
            <w:tcW w:w="2583" w:type="dxa"/>
          </w:tcPr>
          <w:p w14:paraId="215CA414" w14:textId="77777777" w:rsidR="007A25BF" w:rsidRDefault="007A25BF" w:rsidP="0050098E">
            <w:pPr>
              <w:spacing w:after="0" w:line="240" w:lineRule="auto"/>
              <w:rPr>
                <w:b/>
              </w:rPr>
            </w:pPr>
            <w:r w:rsidRPr="001A2210">
              <w:rPr>
                <w:b/>
              </w:rPr>
              <w:t>Рок на реализација</w:t>
            </w:r>
          </w:p>
          <w:p w14:paraId="7A0F5D5E" w14:textId="77777777" w:rsidR="007A25BF" w:rsidRPr="001A2210" w:rsidRDefault="007A25BF" w:rsidP="0050098E">
            <w:pPr>
              <w:spacing w:after="0" w:line="240" w:lineRule="auto"/>
              <w:rPr>
                <w:b/>
              </w:rPr>
            </w:pPr>
            <w:r w:rsidRPr="0003555A">
              <w:rPr>
                <w:b/>
              </w:rPr>
              <w:t>Afati i realizimit</w:t>
            </w:r>
          </w:p>
        </w:tc>
        <w:tc>
          <w:tcPr>
            <w:tcW w:w="2419" w:type="dxa"/>
          </w:tcPr>
          <w:p w14:paraId="3A7DD1A4" w14:textId="77777777" w:rsidR="007A25BF" w:rsidRDefault="007A25BF" w:rsidP="0050098E">
            <w:pPr>
              <w:spacing w:after="0" w:line="240" w:lineRule="auto"/>
              <w:rPr>
                <w:b/>
              </w:rPr>
            </w:pPr>
            <w:r w:rsidRPr="001A2210">
              <w:rPr>
                <w:b/>
              </w:rPr>
              <w:t>Показател на активност</w:t>
            </w:r>
          </w:p>
          <w:p w14:paraId="07E0490A" w14:textId="77777777" w:rsidR="007A25BF" w:rsidRPr="001A2210" w:rsidRDefault="007A25BF" w:rsidP="0050098E">
            <w:pPr>
              <w:spacing w:after="0" w:line="240" w:lineRule="auto"/>
              <w:rPr>
                <w:b/>
              </w:rPr>
            </w:pPr>
            <w:r w:rsidRPr="0003555A">
              <w:rPr>
                <w:b/>
              </w:rPr>
              <w:t>Treguesi i aktivitetit</w:t>
            </w:r>
          </w:p>
        </w:tc>
        <w:tc>
          <w:tcPr>
            <w:tcW w:w="1670" w:type="dxa"/>
          </w:tcPr>
          <w:p w14:paraId="425EAA8C" w14:textId="77777777" w:rsidR="007A25BF" w:rsidRDefault="007A25BF" w:rsidP="0050098E">
            <w:pPr>
              <w:spacing w:after="0" w:line="240" w:lineRule="auto"/>
              <w:rPr>
                <w:b/>
              </w:rPr>
            </w:pPr>
            <w:r w:rsidRPr="001A2210">
              <w:rPr>
                <w:b/>
              </w:rPr>
              <w:t>Потребни / обезбедени средства</w:t>
            </w:r>
          </w:p>
          <w:p w14:paraId="44C19340"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6079DA21" w14:textId="77777777" w:rsidTr="0050098E">
        <w:trPr>
          <w:trHeight w:val="713"/>
        </w:trPr>
        <w:tc>
          <w:tcPr>
            <w:tcW w:w="657" w:type="dxa"/>
          </w:tcPr>
          <w:p w14:paraId="5BFBFF72" w14:textId="77777777" w:rsidR="007A25BF" w:rsidRPr="001A2210" w:rsidRDefault="007A25BF" w:rsidP="0050098E">
            <w:pPr>
              <w:rPr>
                <w:b/>
              </w:rPr>
            </w:pPr>
            <w:r w:rsidRPr="001A2210">
              <w:rPr>
                <w:b/>
              </w:rPr>
              <w:t>1.</w:t>
            </w:r>
          </w:p>
        </w:tc>
        <w:tc>
          <w:tcPr>
            <w:tcW w:w="3552" w:type="dxa"/>
          </w:tcPr>
          <w:p w14:paraId="6D839BC4" w14:textId="77777777" w:rsidR="007A25BF" w:rsidRDefault="007A25BF" w:rsidP="0050098E">
            <w:pPr>
              <w:spacing w:after="0" w:line="240" w:lineRule="auto"/>
              <w:ind w:right="121"/>
              <w:rPr>
                <w:rFonts w:eastAsia="StobiSans" w:cs="StobiSans"/>
              </w:rPr>
            </w:pPr>
            <w:r w:rsidRPr="001A2210">
              <w:rPr>
                <w:rFonts w:eastAsia="StobiSans" w:cs="StobiSans"/>
              </w:rPr>
              <w:t xml:space="preserve">Изготвување и ажурирање на каталогот на подароци врз основа на податоци добиени од државните институции </w:t>
            </w:r>
          </w:p>
          <w:p w14:paraId="6CFBA8DC" w14:textId="77777777" w:rsidR="007A25BF" w:rsidRPr="001A2210" w:rsidRDefault="007A25BF" w:rsidP="0050098E">
            <w:pPr>
              <w:spacing w:after="0" w:line="240" w:lineRule="auto"/>
              <w:ind w:right="121"/>
              <w:rPr>
                <w:rFonts w:eastAsia="StobiSans" w:cs="StobiSans"/>
              </w:rPr>
            </w:pPr>
            <w:r w:rsidRPr="00886B45">
              <w:rPr>
                <w:rFonts w:eastAsia="StobiSans" w:cs="StobiSans"/>
              </w:rPr>
              <w:t xml:space="preserve">Përgatitja dhe përditësimi i katalogut të dhuratave </w:t>
            </w:r>
            <w:r>
              <w:rPr>
                <w:rFonts w:eastAsia="StobiSans" w:cs="StobiSans"/>
                <w:lang w:val="sq-AL"/>
              </w:rPr>
              <w:t>në bazë të të dhënave të marra</w:t>
            </w:r>
            <w:r w:rsidRPr="00886B45">
              <w:rPr>
                <w:rFonts w:eastAsia="StobiSans" w:cs="StobiSans"/>
              </w:rPr>
              <w:t xml:space="preserve"> nga institucionet shtetërore</w:t>
            </w:r>
          </w:p>
        </w:tc>
        <w:tc>
          <w:tcPr>
            <w:tcW w:w="2583" w:type="dxa"/>
          </w:tcPr>
          <w:p w14:paraId="0D89E71A" w14:textId="77777777" w:rsidR="007A25BF" w:rsidRPr="001A2210" w:rsidRDefault="007A25BF" w:rsidP="0050098E">
            <w:pPr>
              <w:spacing w:after="0" w:line="240" w:lineRule="auto"/>
            </w:pPr>
            <w:r w:rsidRPr="001A2210">
              <w:t>Континуирано</w:t>
            </w:r>
          </w:p>
          <w:p w14:paraId="7E738890" w14:textId="77777777" w:rsidR="007A25BF" w:rsidRDefault="007A25BF" w:rsidP="0050098E">
            <w:pPr>
              <w:spacing w:after="0" w:line="240" w:lineRule="auto"/>
            </w:pPr>
            <w:r w:rsidRPr="001A2210">
              <w:t>2023</w:t>
            </w:r>
          </w:p>
          <w:p w14:paraId="314AFE64" w14:textId="77777777" w:rsidR="007A25BF" w:rsidRPr="003B2535" w:rsidRDefault="007A25BF" w:rsidP="0050098E">
            <w:pPr>
              <w:spacing w:after="0" w:line="240" w:lineRule="auto"/>
              <w:rPr>
                <w:lang w:val="sq-AL"/>
              </w:rPr>
            </w:pPr>
            <w:r w:rsidRPr="003B2535">
              <w:rPr>
                <w:lang w:val="sq-AL"/>
              </w:rPr>
              <w:t>Në mënyrë të vazhdueshme</w:t>
            </w:r>
          </w:p>
          <w:p w14:paraId="250E0265" w14:textId="77777777" w:rsidR="007A25BF" w:rsidRPr="001A2210" w:rsidRDefault="007A25BF" w:rsidP="0050098E">
            <w:pPr>
              <w:spacing w:after="0" w:line="240" w:lineRule="auto"/>
            </w:pPr>
            <w:r w:rsidRPr="003B2535">
              <w:rPr>
                <w:lang w:val="sq-AL"/>
              </w:rPr>
              <w:t>2023</w:t>
            </w:r>
          </w:p>
        </w:tc>
        <w:tc>
          <w:tcPr>
            <w:tcW w:w="2419" w:type="dxa"/>
          </w:tcPr>
          <w:p w14:paraId="257E9BC8" w14:textId="77777777" w:rsidR="007A25BF" w:rsidRDefault="007A25BF" w:rsidP="0050098E">
            <w:pPr>
              <w:spacing w:after="0" w:line="240" w:lineRule="auto"/>
              <w:ind w:right="43"/>
              <w:rPr>
                <w:rFonts w:eastAsia="StobiSans" w:cs="StobiSans"/>
              </w:rPr>
            </w:pPr>
            <w:r w:rsidRPr="001A2210">
              <w:rPr>
                <w:rFonts w:eastAsia="StobiSans" w:cs="StobiSans"/>
              </w:rPr>
              <w:t>Креирана форма на каталог</w:t>
            </w:r>
          </w:p>
          <w:p w14:paraId="052B1F40" w14:textId="77777777" w:rsidR="007A25BF" w:rsidRDefault="007A25BF" w:rsidP="0050098E">
            <w:pPr>
              <w:spacing w:after="0" w:line="240" w:lineRule="auto"/>
              <w:ind w:right="43"/>
              <w:rPr>
                <w:rFonts w:eastAsia="StobiSans" w:cs="StobiSans"/>
              </w:rPr>
            </w:pPr>
            <w:r>
              <w:rPr>
                <w:rFonts w:eastAsia="StobiSans" w:cs="StobiSans"/>
              </w:rPr>
              <w:t>Forma</w:t>
            </w:r>
            <w:r w:rsidRPr="00F039F9">
              <w:rPr>
                <w:rFonts w:eastAsia="StobiSans" w:cs="StobiSans"/>
              </w:rPr>
              <w:t xml:space="preserve"> e krijuar të katalogut</w:t>
            </w:r>
          </w:p>
          <w:p w14:paraId="625A9AB0" w14:textId="77777777" w:rsidR="007A25BF" w:rsidRPr="001A2210" w:rsidRDefault="007A25BF" w:rsidP="0050098E">
            <w:pPr>
              <w:spacing w:after="0" w:line="240" w:lineRule="auto"/>
              <w:ind w:right="43"/>
              <w:rPr>
                <w:rFonts w:eastAsia="StobiSans" w:cs="StobiSans"/>
              </w:rPr>
            </w:pPr>
          </w:p>
          <w:p w14:paraId="48ED33DE" w14:textId="77777777" w:rsidR="007A25BF" w:rsidRPr="001A2210" w:rsidRDefault="007A25BF" w:rsidP="0050098E">
            <w:pPr>
              <w:spacing w:after="0" w:line="240" w:lineRule="auto"/>
              <w:ind w:right="43"/>
              <w:rPr>
                <w:rFonts w:eastAsia="StobiSans" w:cs="StobiSans"/>
              </w:rPr>
            </w:pPr>
          </w:p>
          <w:p w14:paraId="4EEBB4FF" w14:textId="77777777" w:rsidR="007A25BF" w:rsidRPr="001A2210" w:rsidRDefault="007A25BF" w:rsidP="0050098E">
            <w:pPr>
              <w:spacing w:after="0" w:line="240" w:lineRule="auto"/>
              <w:ind w:right="43"/>
              <w:rPr>
                <w:rFonts w:eastAsia="StobiSans" w:cs="StobiSans"/>
                <w:spacing w:val="-1"/>
              </w:rPr>
            </w:pPr>
            <w:r w:rsidRPr="001A2210">
              <w:rPr>
                <w:rFonts w:eastAsia="StobiSans" w:cs="StobiSans"/>
              </w:rPr>
              <w:t>Ажуриран каталог</w:t>
            </w:r>
          </w:p>
          <w:p w14:paraId="438B8350" w14:textId="77777777" w:rsidR="007A25BF" w:rsidRPr="001A2210" w:rsidRDefault="007A25BF" w:rsidP="0050098E">
            <w:pPr>
              <w:spacing w:after="0" w:line="240" w:lineRule="auto"/>
              <w:ind w:right="43"/>
              <w:rPr>
                <w:rFonts w:eastAsia="StobiSans" w:cs="StobiSans"/>
              </w:rPr>
            </w:pPr>
            <w:r w:rsidRPr="00BC2AA9">
              <w:rPr>
                <w:rFonts w:eastAsia="StobiSans" w:cs="StobiSans"/>
              </w:rPr>
              <w:t>Katalogu i përditësuar</w:t>
            </w:r>
          </w:p>
        </w:tc>
        <w:tc>
          <w:tcPr>
            <w:tcW w:w="1670" w:type="dxa"/>
          </w:tcPr>
          <w:p w14:paraId="5A396462" w14:textId="77777777" w:rsidR="007A25BF" w:rsidRDefault="007A25BF" w:rsidP="0050098E">
            <w:pPr>
              <w:spacing w:after="0" w:line="240" w:lineRule="auto"/>
              <w:ind w:right="121"/>
            </w:pPr>
            <w:r w:rsidRPr="001A2210">
              <w:t>Буџет на ДКСК</w:t>
            </w:r>
          </w:p>
          <w:p w14:paraId="66CCF903" w14:textId="77777777" w:rsidR="007A25BF" w:rsidRPr="00F039F9" w:rsidRDefault="007A25BF" w:rsidP="0050098E">
            <w:pPr>
              <w:spacing w:after="0" w:line="240" w:lineRule="auto"/>
              <w:ind w:right="121"/>
              <w:rPr>
                <w:lang w:val="sq-AL"/>
              </w:rPr>
            </w:pPr>
            <w:r>
              <w:rPr>
                <w:lang w:val="sq-AL"/>
              </w:rPr>
              <w:t>Buxheti i KSHPK-së</w:t>
            </w:r>
          </w:p>
        </w:tc>
      </w:tr>
      <w:tr w:rsidR="007A25BF" w:rsidRPr="001A2210" w14:paraId="651A8E04" w14:textId="77777777" w:rsidTr="0050098E">
        <w:trPr>
          <w:trHeight w:val="713"/>
        </w:trPr>
        <w:tc>
          <w:tcPr>
            <w:tcW w:w="657" w:type="dxa"/>
          </w:tcPr>
          <w:p w14:paraId="3DB20F5C" w14:textId="77777777" w:rsidR="007A25BF" w:rsidRPr="001A2210" w:rsidRDefault="007A25BF" w:rsidP="0050098E">
            <w:pPr>
              <w:rPr>
                <w:b/>
              </w:rPr>
            </w:pPr>
            <w:r w:rsidRPr="001A2210">
              <w:rPr>
                <w:b/>
              </w:rPr>
              <w:t>2.</w:t>
            </w:r>
          </w:p>
        </w:tc>
        <w:tc>
          <w:tcPr>
            <w:tcW w:w="3552" w:type="dxa"/>
          </w:tcPr>
          <w:p w14:paraId="7304216C" w14:textId="77777777" w:rsidR="007A25BF" w:rsidRDefault="007A25BF" w:rsidP="0050098E">
            <w:pPr>
              <w:spacing w:after="0" w:line="240" w:lineRule="auto"/>
              <w:ind w:right="121"/>
              <w:rPr>
                <w:rFonts w:eastAsia="StobiSans" w:cs="StobiSans"/>
              </w:rPr>
            </w:pPr>
            <w:r w:rsidRPr="001A2210">
              <w:rPr>
                <w:rFonts w:eastAsia="StobiSans" w:cs="StobiSans"/>
              </w:rPr>
              <w:t>Изработка на софтверско решение - Каталог  за подароци</w:t>
            </w:r>
          </w:p>
          <w:p w14:paraId="008326BF" w14:textId="77777777" w:rsidR="007A25BF" w:rsidRPr="001A2210" w:rsidRDefault="007A25BF" w:rsidP="0050098E">
            <w:pPr>
              <w:spacing w:after="0" w:line="240" w:lineRule="auto"/>
              <w:ind w:right="121"/>
              <w:rPr>
                <w:rFonts w:eastAsia="StobiSans" w:cs="StobiSans"/>
              </w:rPr>
            </w:pPr>
            <w:r>
              <w:rPr>
                <w:rFonts w:eastAsia="StobiSans" w:cs="StobiSans"/>
                <w:lang w:val="sq-AL"/>
              </w:rPr>
              <w:t xml:space="preserve">Përpilimi i zgjidhjes </w:t>
            </w:r>
            <w:r w:rsidRPr="00F039F9">
              <w:rPr>
                <w:rFonts w:eastAsia="StobiSans" w:cs="StobiSans"/>
                <w:lang w:val="sq-AL"/>
              </w:rPr>
              <w:t xml:space="preserve">softuerike </w:t>
            </w:r>
            <w:r w:rsidRPr="00886B45">
              <w:rPr>
                <w:rFonts w:eastAsia="StobiSans" w:cs="StobiSans"/>
              </w:rPr>
              <w:t xml:space="preserve"> - Katalog Dhuratash</w:t>
            </w:r>
          </w:p>
        </w:tc>
        <w:tc>
          <w:tcPr>
            <w:tcW w:w="2583" w:type="dxa"/>
          </w:tcPr>
          <w:p w14:paraId="42722043" w14:textId="77777777" w:rsidR="007A25BF" w:rsidRPr="001A2210" w:rsidRDefault="007A25BF" w:rsidP="0050098E">
            <w:pPr>
              <w:spacing w:after="0" w:line="240" w:lineRule="auto"/>
            </w:pPr>
            <w:r w:rsidRPr="001A2210">
              <w:t xml:space="preserve">септември </w:t>
            </w:r>
          </w:p>
          <w:p w14:paraId="2F4C90FE" w14:textId="77777777" w:rsidR="007A25BF" w:rsidRDefault="007A25BF" w:rsidP="0050098E">
            <w:pPr>
              <w:spacing w:after="0" w:line="240" w:lineRule="auto"/>
            </w:pPr>
            <w:r w:rsidRPr="001A2210">
              <w:t>2023</w:t>
            </w:r>
          </w:p>
          <w:p w14:paraId="27633FBC" w14:textId="77777777" w:rsidR="007A25BF" w:rsidRDefault="007A25BF" w:rsidP="0050098E">
            <w:pPr>
              <w:spacing w:after="0" w:line="240" w:lineRule="auto"/>
              <w:rPr>
                <w:lang w:val="sq-AL"/>
              </w:rPr>
            </w:pPr>
            <w:r>
              <w:rPr>
                <w:lang w:val="sq-AL"/>
              </w:rPr>
              <w:t xml:space="preserve">Shtator </w:t>
            </w:r>
          </w:p>
          <w:p w14:paraId="2590D282" w14:textId="77777777" w:rsidR="007A25BF" w:rsidRPr="00F039F9" w:rsidRDefault="007A25BF" w:rsidP="0050098E">
            <w:pPr>
              <w:spacing w:after="0" w:line="240" w:lineRule="auto"/>
              <w:rPr>
                <w:lang w:val="sq-AL"/>
              </w:rPr>
            </w:pPr>
            <w:r>
              <w:rPr>
                <w:lang w:val="sq-AL"/>
              </w:rPr>
              <w:t>2023</w:t>
            </w:r>
          </w:p>
        </w:tc>
        <w:tc>
          <w:tcPr>
            <w:tcW w:w="2419" w:type="dxa"/>
          </w:tcPr>
          <w:p w14:paraId="3FE89C72" w14:textId="77777777" w:rsidR="007A25BF" w:rsidRDefault="007A25BF" w:rsidP="0050098E">
            <w:pPr>
              <w:spacing w:after="0" w:line="240" w:lineRule="auto"/>
              <w:ind w:right="43"/>
              <w:rPr>
                <w:rFonts w:eastAsia="StobiSans" w:cs="StobiSans"/>
              </w:rPr>
            </w:pPr>
            <w:r w:rsidRPr="001A2210">
              <w:rPr>
                <w:rFonts w:eastAsia="StobiSans" w:cs="StobiSans"/>
              </w:rPr>
              <w:t>изготвено ИТ решение</w:t>
            </w:r>
          </w:p>
          <w:p w14:paraId="59C6855F" w14:textId="77777777" w:rsidR="007A25BF" w:rsidRPr="001A2210" w:rsidRDefault="007A25BF" w:rsidP="0050098E">
            <w:pPr>
              <w:spacing w:after="0" w:line="240" w:lineRule="auto"/>
              <w:ind w:right="43"/>
              <w:rPr>
                <w:rFonts w:eastAsia="StobiSans" w:cs="StobiSans"/>
              </w:rPr>
            </w:pPr>
            <w:r>
              <w:rPr>
                <w:rFonts w:eastAsia="StobiSans" w:cs="StobiSans"/>
              </w:rPr>
              <w:t>zgjidhje</w:t>
            </w:r>
            <w:r>
              <w:rPr>
                <w:rFonts w:eastAsia="StobiSans" w:cs="StobiSans"/>
                <w:lang w:val="sq-AL"/>
              </w:rPr>
              <w:t xml:space="preserve"> e</w:t>
            </w:r>
            <w:r>
              <w:rPr>
                <w:rFonts w:eastAsia="StobiSans" w:cs="StobiSans"/>
              </w:rPr>
              <w:t xml:space="preserve"> TI</w:t>
            </w:r>
            <w:r w:rsidRPr="00F039F9">
              <w:rPr>
                <w:rFonts w:eastAsia="StobiSans" w:cs="StobiSans"/>
              </w:rPr>
              <w:t xml:space="preserve"> të përgatitur</w:t>
            </w:r>
          </w:p>
        </w:tc>
        <w:tc>
          <w:tcPr>
            <w:tcW w:w="1670" w:type="dxa"/>
          </w:tcPr>
          <w:p w14:paraId="2FF7840D" w14:textId="77777777" w:rsidR="007A25BF" w:rsidRDefault="007A25BF" w:rsidP="0050098E">
            <w:pPr>
              <w:spacing w:after="0" w:line="240" w:lineRule="auto"/>
              <w:ind w:right="121"/>
            </w:pPr>
            <w:r w:rsidRPr="001A2210">
              <w:t>ИПА 2020</w:t>
            </w:r>
          </w:p>
          <w:p w14:paraId="4591A7D6" w14:textId="77777777" w:rsidR="007A25BF" w:rsidRPr="003D1B04" w:rsidRDefault="007A25BF" w:rsidP="0050098E">
            <w:pPr>
              <w:spacing w:after="0" w:line="240" w:lineRule="auto"/>
              <w:ind w:right="121"/>
              <w:rPr>
                <w:lang w:val="sq-AL"/>
              </w:rPr>
            </w:pPr>
            <w:r>
              <w:rPr>
                <w:lang w:val="sq-AL"/>
              </w:rPr>
              <w:t>IPA 2020</w:t>
            </w:r>
          </w:p>
          <w:p w14:paraId="7FE090A9" w14:textId="77777777" w:rsidR="007A25BF" w:rsidRPr="001A2210" w:rsidRDefault="007A25BF" w:rsidP="0050098E">
            <w:pPr>
              <w:jc w:val="center"/>
            </w:pPr>
          </w:p>
        </w:tc>
      </w:tr>
      <w:tr w:rsidR="007A25BF" w:rsidRPr="001A2210" w14:paraId="5D015576" w14:textId="77777777" w:rsidTr="0050098E">
        <w:trPr>
          <w:trHeight w:val="1331"/>
        </w:trPr>
        <w:tc>
          <w:tcPr>
            <w:tcW w:w="657" w:type="dxa"/>
          </w:tcPr>
          <w:p w14:paraId="46C71B93" w14:textId="77777777" w:rsidR="007A25BF" w:rsidRPr="001A2210" w:rsidRDefault="007A25BF" w:rsidP="0050098E">
            <w:pPr>
              <w:rPr>
                <w:b/>
              </w:rPr>
            </w:pPr>
            <w:r w:rsidRPr="001A2210">
              <w:rPr>
                <w:b/>
              </w:rPr>
              <w:t xml:space="preserve">3. </w:t>
            </w:r>
          </w:p>
        </w:tc>
        <w:tc>
          <w:tcPr>
            <w:tcW w:w="3552" w:type="dxa"/>
          </w:tcPr>
          <w:p w14:paraId="5F79B45C" w14:textId="77777777" w:rsidR="007A25BF" w:rsidRDefault="007A25BF" w:rsidP="0050098E">
            <w:pPr>
              <w:spacing w:after="0" w:line="240" w:lineRule="auto"/>
              <w:ind w:right="121"/>
              <w:rPr>
                <w:rFonts w:eastAsia="StobiSans" w:cs="StobiSans"/>
              </w:rPr>
            </w:pPr>
            <w:r w:rsidRPr="001A2210">
              <w:rPr>
                <w:rFonts w:eastAsia="StobiSans" w:cs="StobiSans"/>
              </w:rPr>
              <w:t>Спроведување на тркалезни маси, дебати со пратеници, членови на извршната власт и други избрани и именувани лица на тема подароци</w:t>
            </w:r>
          </w:p>
          <w:p w14:paraId="5B092515" w14:textId="77777777" w:rsidR="007A25BF" w:rsidRPr="001A2210" w:rsidRDefault="007A25BF" w:rsidP="0050098E">
            <w:pPr>
              <w:spacing w:after="0" w:line="240" w:lineRule="auto"/>
              <w:ind w:right="121"/>
              <w:rPr>
                <w:rFonts w:eastAsia="StobiSans" w:cs="StobiSans"/>
              </w:rPr>
            </w:pPr>
            <w:r>
              <w:rPr>
                <w:rFonts w:eastAsia="StobiSans" w:cs="StobiSans"/>
                <w:lang w:val="sq-AL"/>
              </w:rPr>
              <w:t>Realizimi</w:t>
            </w:r>
            <w:r w:rsidRPr="00886B45">
              <w:rPr>
                <w:rFonts w:eastAsia="StobiSans" w:cs="StobiSans"/>
              </w:rPr>
              <w:t xml:space="preserve"> i tryezave të rrumbullakëta, debateve me deputetë, anëtarë të </w:t>
            </w:r>
            <w:r>
              <w:rPr>
                <w:rFonts w:eastAsia="StobiSans" w:cs="StobiSans"/>
                <w:lang w:val="sq-AL"/>
              </w:rPr>
              <w:t xml:space="preserve">pushtetit </w:t>
            </w:r>
            <w:r>
              <w:rPr>
                <w:rFonts w:eastAsia="StobiSans" w:cs="StobiSans"/>
              </w:rPr>
              <w:t>ekzekutiv</w:t>
            </w:r>
            <w:r w:rsidRPr="00886B45">
              <w:rPr>
                <w:rFonts w:eastAsia="StobiSans" w:cs="StobiSans"/>
              </w:rPr>
              <w:t xml:space="preserve"> dhe persona të tjerë të zgjedhur dhe të emëruar me temën </w:t>
            </w:r>
            <w:r w:rsidRPr="00886B45">
              <w:rPr>
                <w:rFonts w:eastAsia="StobiSans" w:cs="StobiSans"/>
              </w:rPr>
              <w:lastRenderedPageBreak/>
              <w:t>e dhuratave.</w:t>
            </w:r>
          </w:p>
        </w:tc>
        <w:tc>
          <w:tcPr>
            <w:tcW w:w="2583" w:type="dxa"/>
          </w:tcPr>
          <w:p w14:paraId="08E0738B" w14:textId="77777777" w:rsidR="007A25BF" w:rsidRPr="001A2210" w:rsidRDefault="007A25BF" w:rsidP="0050098E">
            <w:pPr>
              <w:spacing w:after="0" w:line="240" w:lineRule="auto"/>
            </w:pPr>
            <w:r w:rsidRPr="001A2210">
              <w:lastRenderedPageBreak/>
              <w:t xml:space="preserve">Прва половина </w:t>
            </w:r>
          </w:p>
          <w:p w14:paraId="25BD57F7" w14:textId="77777777" w:rsidR="007A25BF" w:rsidRDefault="007A25BF" w:rsidP="0050098E">
            <w:pPr>
              <w:spacing w:after="0" w:line="240" w:lineRule="auto"/>
            </w:pPr>
            <w:r w:rsidRPr="001A2210">
              <w:t xml:space="preserve">2023  </w:t>
            </w:r>
          </w:p>
          <w:p w14:paraId="6BE4689B" w14:textId="77777777" w:rsidR="007A25BF" w:rsidRPr="003D1B04" w:rsidRDefault="007A25BF" w:rsidP="0050098E">
            <w:pPr>
              <w:spacing w:after="0" w:line="240" w:lineRule="auto"/>
            </w:pPr>
            <w:r w:rsidRPr="003D1B04">
              <w:t>Pjesa e parë</w:t>
            </w:r>
          </w:p>
          <w:p w14:paraId="348E0642" w14:textId="77777777" w:rsidR="007A25BF" w:rsidRPr="001A2210" w:rsidRDefault="007A25BF" w:rsidP="0050098E">
            <w:pPr>
              <w:spacing w:after="0" w:line="240" w:lineRule="auto"/>
            </w:pPr>
            <w:r w:rsidRPr="003D1B04">
              <w:t>2023</w:t>
            </w:r>
          </w:p>
        </w:tc>
        <w:tc>
          <w:tcPr>
            <w:tcW w:w="2419" w:type="dxa"/>
          </w:tcPr>
          <w:p w14:paraId="4792E6DF" w14:textId="77777777" w:rsidR="007A25BF" w:rsidRDefault="007A25BF" w:rsidP="0050098E">
            <w:pPr>
              <w:spacing w:after="0" w:line="240" w:lineRule="auto"/>
              <w:ind w:right="43"/>
              <w:rPr>
                <w:rFonts w:eastAsia="StobiSans" w:cs="StobiSans"/>
              </w:rPr>
            </w:pPr>
            <w:r w:rsidRPr="001A2210">
              <w:rPr>
                <w:rFonts w:eastAsia="StobiSans" w:cs="StobiSans"/>
              </w:rPr>
              <w:t>Број на опфатени учесници</w:t>
            </w:r>
          </w:p>
          <w:p w14:paraId="69AFCB22" w14:textId="77777777" w:rsidR="007A25BF" w:rsidRPr="001A2210" w:rsidRDefault="007A25BF" w:rsidP="0050098E">
            <w:pPr>
              <w:spacing w:after="0" w:line="240" w:lineRule="auto"/>
              <w:ind w:right="43"/>
              <w:rPr>
                <w:rFonts w:eastAsia="StobiSans" w:cs="StobiSans"/>
              </w:rPr>
            </w:pPr>
            <w:r w:rsidRPr="00673700">
              <w:rPr>
                <w:rFonts w:eastAsia="StobiSans" w:cs="StobiSans"/>
              </w:rPr>
              <w:t>Numri i pjesëmarrësve të përfshirë</w:t>
            </w:r>
          </w:p>
        </w:tc>
        <w:tc>
          <w:tcPr>
            <w:tcW w:w="1670" w:type="dxa"/>
          </w:tcPr>
          <w:p w14:paraId="1810B431" w14:textId="77777777" w:rsidR="007A25BF" w:rsidRPr="001A2210" w:rsidRDefault="007A25BF" w:rsidP="0050098E">
            <w:pPr>
              <w:spacing w:after="0" w:line="240" w:lineRule="auto"/>
              <w:ind w:right="121"/>
            </w:pPr>
            <w:r w:rsidRPr="001A2210">
              <w:t xml:space="preserve">Буџет на ДКСК </w:t>
            </w:r>
          </w:p>
          <w:p w14:paraId="53DD714C" w14:textId="77777777" w:rsidR="007A25BF" w:rsidRDefault="007A25BF" w:rsidP="0050098E">
            <w:pPr>
              <w:spacing w:after="0" w:line="240" w:lineRule="auto"/>
              <w:ind w:right="121"/>
            </w:pPr>
            <w:r w:rsidRPr="001A2210">
              <w:t>ИПА 2020</w:t>
            </w:r>
          </w:p>
          <w:p w14:paraId="715064F8" w14:textId="77777777" w:rsidR="007A25BF" w:rsidRDefault="007A25BF" w:rsidP="0050098E">
            <w:pPr>
              <w:spacing w:after="0" w:line="240" w:lineRule="auto"/>
              <w:ind w:right="121"/>
              <w:rPr>
                <w:lang w:val="sq-AL"/>
              </w:rPr>
            </w:pPr>
            <w:r>
              <w:rPr>
                <w:lang w:val="sq-AL"/>
              </w:rPr>
              <w:t>Buxheti i KSHPK-së</w:t>
            </w:r>
          </w:p>
          <w:p w14:paraId="343E81AB" w14:textId="77777777" w:rsidR="007A25BF" w:rsidRPr="003D1B04" w:rsidRDefault="007A25BF" w:rsidP="0050098E">
            <w:pPr>
              <w:spacing w:after="0" w:line="240" w:lineRule="auto"/>
              <w:ind w:right="121"/>
              <w:rPr>
                <w:lang w:val="sq-AL"/>
              </w:rPr>
            </w:pPr>
            <w:r>
              <w:rPr>
                <w:lang w:val="sq-AL"/>
              </w:rPr>
              <w:t>IPA 2020</w:t>
            </w:r>
          </w:p>
        </w:tc>
      </w:tr>
    </w:tbl>
    <w:p w14:paraId="17386FA1" w14:textId="77777777" w:rsidR="007A25BF" w:rsidRPr="001A2210" w:rsidRDefault="007A25BF" w:rsidP="007A25BF">
      <w:pPr>
        <w:spacing w:after="0" w:line="308" w:lineRule="exact"/>
        <w:rPr>
          <w:rFonts w:eastAsia="StobiSans" w:cs="StobiSans"/>
          <w:b/>
          <w:spacing w:val="-1"/>
          <w:u w:val="single"/>
        </w:rPr>
      </w:pPr>
    </w:p>
    <w:p w14:paraId="6B1F2C35" w14:textId="77777777" w:rsidR="007A25BF" w:rsidRPr="00A24234" w:rsidRDefault="007A25BF" w:rsidP="00AA6074">
      <w:pPr>
        <w:pStyle w:val="ListParagraph"/>
        <w:numPr>
          <w:ilvl w:val="0"/>
          <w:numId w:val="47"/>
        </w:numPr>
        <w:spacing w:after="0" w:line="308" w:lineRule="exact"/>
        <w:rPr>
          <w:rFonts w:ascii="StobiSans" w:eastAsia="StobiSans" w:hAnsi="StobiSans" w:cs="StobiSans"/>
          <w:b/>
          <w:spacing w:val="-1"/>
          <w:u w:val="single"/>
          <w:lang w:val="mk-MK"/>
        </w:rPr>
      </w:pPr>
      <w:r w:rsidRPr="00A24234">
        <w:rPr>
          <w:rFonts w:ascii="StobiSans" w:eastAsia="StobiSans" w:hAnsi="StobiSans" w:cs="StobiSans"/>
          <w:b/>
          <w:spacing w:val="-1"/>
          <w:u w:val="single"/>
          <w:lang w:val="mk-MK"/>
        </w:rPr>
        <w:t>И</w:t>
      </w:r>
      <w:r w:rsidRPr="00A24234">
        <w:rPr>
          <w:rFonts w:ascii="StobiSans" w:eastAsia="StobiSans" w:hAnsi="StobiSans" w:cs="StobiSans"/>
          <w:b/>
          <w:spacing w:val="-1"/>
          <w:u w:val="single"/>
        </w:rPr>
        <w:t>мплементација на Законот на заштитата на укажувачите</w:t>
      </w:r>
      <w:r>
        <w:rPr>
          <w:rFonts w:ascii="StobiSans" w:eastAsia="StobiSans" w:hAnsi="StobiSans" w:cs="StobiSans"/>
          <w:b/>
          <w:spacing w:val="-1"/>
          <w:u w:val="single"/>
        </w:rPr>
        <w:t>/</w:t>
      </w:r>
    </w:p>
    <w:p w14:paraId="25EFDA5A" w14:textId="77777777" w:rsidR="007A25BF" w:rsidRPr="001A2210" w:rsidRDefault="007A25BF" w:rsidP="007A25BF">
      <w:pPr>
        <w:pStyle w:val="ListParagraph"/>
        <w:spacing w:after="0" w:line="308" w:lineRule="exact"/>
        <w:rPr>
          <w:rFonts w:ascii="StobiSans" w:eastAsia="StobiSans" w:hAnsi="StobiSans" w:cs="StobiSans"/>
          <w:b/>
          <w:spacing w:val="-1"/>
          <w:u w:val="single"/>
          <w:lang w:val="mk-MK"/>
        </w:rPr>
      </w:pPr>
      <w:r w:rsidRPr="00A24234">
        <w:rPr>
          <w:rFonts w:ascii="StobiSans" w:eastAsia="StobiSans" w:hAnsi="StobiSans" w:cs="StobiSans"/>
          <w:b/>
          <w:spacing w:val="-1"/>
          <w:u w:val="single"/>
          <w:lang w:val="sq-AL"/>
        </w:rPr>
        <w:t>Zbatimi i Ligjit për Mbrojtjen e Denoncuesve</w:t>
      </w:r>
    </w:p>
    <w:p w14:paraId="7D987427" w14:textId="77777777" w:rsidR="007A25BF" w:rsidRPr="001A2210" w:rsidRDefault="007A25BF" w:rsidP="007A25BF">
      <w:pPr>
        <w:pStyle w:val="ListParagraph"/>
        <w:spacing w:before="6" w:after="0" w:line="304" w:lineRule="exact"/>
        <w:ind w:left="0"/>
        <w:rPr>
          <w:rFonts w:ascii="StobiSans" w:eastAsia="StobiSans" w:hAnsi="StobiSans" w:cs="StobiSans"/>
          <w:b/>
          <w:spacing w:val="-1"/>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898"/>
        <w:gridCol w:w="23"/>
        <w:gridCol w:w="1596"/>
        <w:gridCol w:w="24"/>
        <w:gridCol w:w="2686"/>
        <w:gridCol w:w="14"/>
        <w:gridCol w:w="1953"/>
      </w:tblGrid>
      <w:tr w:rsidR="007A25BF" w:rsidRPr="001A2210" w14:paraId="30BB0731" w14:textId="77777777" w:rsidTr="0050098E">
        <w:trPr>
          <w:trHeight w:val="814"/>
        </w:trPr>
        <w:tc>
          <w:tcPr>
            <w:tcW w:w="657" w:type="dxa"/>
          </w:tcPr>
          <w:p w14:paraId="5CACE49E" w14:textId="77777777" w:rsidR="007A25BF" w:rsidRPr="001A2210" w:rsidRDefault="007A25BF" w:rsidP="0050098E">
            <w:pPr>
              <w:spacing w:after="0" w:line="240" w:lineRule="auto"/>
              <w:rPr>
                <w:b/>
              </w:rPr>
            </w:pPr>
            <w:r w:rsidRPr="001A2210">
              <w:rPr>
                <w:b/>
              </w:rPr>
              <w:t>Ред.</w:t>
            </w:r>
          </w:p>
          <w:p w14:paraId="6FCB6354" w14:textId="77777777" w:rsidR="007A25BF" w:rsidRDefault="007A25BF" w:rsidP="0050098E">
            <w:pPr>
              <w:spacing w:after="0" w:line="240" w:lineRule="auto"/>
              <w:rPr>
                <w:b/>
              </w:rPr>
            </w:pPr>
            <w:r w:rsidRPr="001A2210">
              <w:rPr>
                <w:b/>
              </w:rPr>
              <w:t>бр.</w:t>
            </w:r>
          </w:p>
          <w:p w14:paraId="68AE76DD" w14:textId="77777777" w:rsidR="007A25BF" w:rsidRDefault="007A25BF" w:rsidP="0050098E">
            <w:pPr>
              <w:spacing w:after="0" w:line="240" w:lineRule="auto"/>
              <w:rPr>
                <w:b/>
              </w:rPr>
            </w:pPr>
            <w:r w:rsidRPr="008D09FF">
              <w:rPr>
                <w:b/>
              </w:rPr>
              <w:t>Nr.</w:t>
            </w:r>
          </w:p>
          <w:p w14:paraId="0812E51D" w14:textId="77777777" w:rsidR="007A25BF" w:rsidRPr="001A2210" w:rsidRDefault="007A25BF" w:rsidP="0050098E">
            <w:pPr>
              <w:spacing w:after="0" w:line="240" w:lineRule="auto"/>
              <w:rPr>
                <w:b/>
              </w:rPr>
            </w:pPr>
            <w:r w:rsidRPr="008D09FF">
              <w:rPr>
                <w:b/>
              </w:rPr>
              <w:t>Rend</w:t>
            </w:r>
          </w:p>
        </w:tc>
        <w:tc>
          <w:tcPr>
            <w:tcW w:w="3919" w:type="dxa"/>
          </w:tcPr>
          <w:p w14:paraId="57EC416E" w14:textId="77777777" w:rsidR="007A25BF" w:rsidRDefault="007A25BF" w:rsidP="0050098E">
            <w:pPr>
              <w:spacing w:after="0" w:line="240" w:lineRule="auto"/>
              <w:rPr>
                <w:b/>
              </w:rPr>
            </w:pPr>
            <w:r w:rsidRPr="001A2210">
              <w:rPr>
                <w:b/>
              </w:rPr>
              <w:t>Активност</w:t>
            </w:r>
          </w:p>
          <w:p w14:paraId="1D970622" w14:textId="77777777" w:rsidR="007A25BF" w:rsidRDefault="007A25BF" w:rsidP="0050098E">
            <w:pPr>
              <w:spacing w:after="0" w:line="240" w:lineRule="auto"/>
              <w:rPr>
                <w:b/>
              </w:rPr>
            </w:pPr>
            <w:r w:rsidRPr="008D09FF">
              <w:rPr>
                <w:b/>
              </w:rPr>
              <w:t>Aktiviteti</w:t>
            </w:r>
          </w:p>
          <w:p w14:paraId="45D312C7" w14:textId="77777777" w:rsidR="007A25BF" w:rsidRPr="001A2210" w:rsidRDefault="007A25BF" w:rsidP="0050098E">
            <w:pPr>
              <w:spacing w:after="0" w:line="240" w:lineRule="auto"/>
              <w:rPr>
                <w:b/>
              </w:rPr>
            </w:pPr>
          </w:p>
        </w:tc>
        <w:tc>
          <w:tcPr>
            <w:tcW w:w="1619" w:type="dxa"/>
            <w:gridSpan w:val="2"/>
          </w:tcPr>
          <w:p w14:paraId="4D84409F" w14:textId="77777777" w:rsidR="007A25BF" w:rsidRDefault="007A25BF" w:rsidP="0050098E">
            <w:pPr>
              <w:spacing w:after="0" w:line="240" w:lineRule="auto"/>
              <w:rPr>
                <w:b/>
              </w:rPr>
            </w:pPr>
            <w:r w:rsidRPr="001A2210">
              <w:rPr>
                <w:b/>
              </w:rPr>
              <w:t>Рок на реализација</w:t>
            </w:r>
          </w:p>
          <w:p w14:paraId="65AFF5EA" w14:textId="77777777" w:rsidR="007A25BF" w:rsidRPr="001A2210" w:rsidRDefault="007A25BF" w:rsidP="0050098E">
            <w:pPr>
              <w:spacing w:after="0" w:line="240" w:lineRule="auto"/>
              <w:rPr>
                <w:b/>
              </w:rPr>
            </w:pPr>
            <w:r w:rsidRPr="00D922D6">
              <w:rPr>
                <w:b/>
              </w:rPr>
              <w:t>Afati i realizimit</w:t>
            </w:r>
          </w:p>
        </w:tc>
        <w:tc>
          <w:tcPr>
            <w:tcW w:w="2714" w:type="dxa"/>
            <w:gridSpan w:val="2"/>
          </w:tcPr>
          <w:p w14:paraId="2A7A1043" w14:textId="77777777" w:rsidR="007A25BF" w:rsidRDefault="007A25BF" w:rsidP="0050098E">
            <w:pPr>
              <w:spacing w:after="0" w:line="240" w:lineRule="auto"/>
              <w:rPr>
                <w:b/>
              </w:rPr>
            </w:pPr>
            <w:r w:rsidRPr="001A2210">
              <w:rPr>
                <w:b/>
              </w:rPr>
              <w:t>Показател на активност</w:t>
            </w:r>
          </w:p>
          <w:p w14:paraId="27CEB6A7" w14:textId="77777777" w:rsidR="007A25BF" w:rsidRPr="001A2210" w:rsidRDefault="007A25BF" w:rsidP="0050098E">
            <w:pPr>
              <w:spacing w:after="0" w:line="240" w:lineRule="auto"/>
              <w:rPr>
                <w:b/>
              </w:rPr>
            </w:pPr>
            <w:r w:rsidRPr="0003555A">
              <w:rPr>
                <w:b/>
              </w:rPr>
              <w:t>Treguesi i aktivitetit</w:t>
            </w:r>
          </w:p>
        </w:tc>
        <w:tc>
          <w:tcPr>
            <w:tcW w:w="1972" w:type="dxa"/>
            <w:gridSpan w:val="2"/>
          </w:tcPr>
          <w:p w14:paraId="4041F61E" w14:textId="77777777" w:rsidR="007A25BF" w:rsidRDefault="007A25BF" w:rsidP="0050098E">
            <w:pPr>
              <w:spacing w:after="0" w:line="240" w:lineRule="auto"/>
              <w:rPr>
                <w:b/>
              </w:rPr>
            </w:pPr>
            <w:r w:rsidRPr="001A2210">
              <w:rPr>
                <w:b/>
              </w:rPr>
              <w:t>Потребни / обезбедени средства</w:t>
            </w:r>
          </w:p>
          <w:p w14:paraId="3D8BA162"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3882FD1B" w14:textId="77777777" w:rsidTr="0050098E">
        <w:trPr>
          <w:trHeight w:val="924"/>
        </w:trPr>
        <w:tc>
          <w:tcPr>
            <w:tcW w:w="657" w:type="dxa"/>
          </w:tcPr>
          <w:p w14:paraId="120FAD6F" w14:textId="77777777" w:rsidR="007A25BF" w:rsidRPr="001A2210" w:rsidRDefault="007A25BF" w:rsidP="0050098E">
            <w:pPr>
              <w:rPr>
                <w:b/>
              </w:rPr>
            </w:pPr>
            <w:r w:rsidRPr="001A2210">
              <w:rPr>
                <w:b/>
              </w:rPr>
              <w:t>1.</w:t>
            </w:r>
          </w:p>
        </w:tc>
        <w:tc>
          <w:tcPr>
            <w:tcW w:w="3919" w:type="dxa"/>
          </w:tcPr>
          <w:p w14:paraId="7E7D2B80"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Постапување  по пријави од укажувачи во рамките на заштитено внатрешно и надворешно пријавување</w:t>
            </w:r>
          </w:p>
          <w:p w14:paraId="22FAC5D6" w14:textId="77777777" w:rsidR="007A25BF" w:rsidRDefault="007A25BF" w:rsidP="0050098E">
            <w:pPr>
              <w:spacing w:after="0" w:line="240" w:lineRule="auto"/>
              <w:ind w:right="58"/>
              <w:rPr>
                <w:rFonts w:eastAsia="StobiSans" w:cs="StobiSans"/>
                <w:spacing w:val="-1"/>
              </w:rPr>
            </w:pPr>
          </w:p>
          <w:p w14:paraId="098471CC" w14:textId="77777777" w:rsidR="007A25BF" w:rsidRPr="001A2210" w:rsidRDefault="007A25BF" w:rsidP="0050098E">
            <w:pPr>
              <w:spacing w:after="0" w:line="240" w:lineRule="auto"/>
              <w:ind w:right="58"/>
              <w:rPr>
                <w:rFonts w:eastAsia="StobiSans" w:cs="StobiSans"/>
              </w:rPr>
            </w:pPr>
            <w:r w:rsidRPr="00886B45">
              <w:rPr>
                <w:rFonts w:eastAsia="StobiSans" w:cs="StobiSans"/>
              </w:rPr>
              <w:t xml:space="preserve">Veprimi sipas </w:t>
            </w:r>
            <w:r>
              <w:rPr>
                <w:rFonts w:eastAsia="StobiSans" w:cs="StobiSans"/>
              </w:rPr>
              <w:t>denoncimeve</w:t>
            </w:r>
            <w:r w:rsidRPr="00886B45">
              <w:rPr>
                <w:rFonts w:eastAsia="StobiSans" w:cs="StobiSans"/>
              </w:rPr>
              <w:t xml:space="preserve"> nga </w:t>
            </w:r>
            <w:r>
              <w:rPr>
                <w:rFonts w:eastAsia="StobiSans" w:cs="StobiSans"/>
              </w:rPr>
              <w:t>denoncuesit</w:t>
            </w:r>
            <w:r w:rsidRPr="00886B45">
              <w:rPr>
                <w:rFonts w:eastAsia="StobiSans" w:cs="StobiSans"/>
              </w:rPr>
              <w:t xml:space="preserve"> në kuadër të </w:t>
            </w:r>
            <w:r>
              <w:rPr>
                <w:rFonts w:eastAsia="StobiSans" w:cs="StobiSans"/>
              </w:rPr>
              <w:t>denoncimit</w:t>
            </w:r>
            <w:r w:rsidRPr="00886B45">
              <w:rPr>
                <w:rFonts w:eastAsia="StobiSans" w:cs="StobiSans"/>
              </w:rPr>
              <w:t xml:space="preserve"> të mbrojtur të brendshëm dhe të jashtëm</w:t>
            </w:r>
          </w:p>
        </w:tc>
        <w:tc>
          <w:tcPr>
            <w:tcW w:w="1619" w:type="dxa"/>
            <w:gridSpan w:val="2"/>
          </w:tcPr>
          <w:p w14:paraId="390E446D" w14:textId="77777777" w:rsidR="007A25BF" w:rsidRDefault="007A25BF" w:rsidP="0050098E">
            <w:pPr>
              <w:spacing w:after="0" w:line="240" w:lineRule="auto"/>
            </w:pPr>
            <w:r w:rsidRPr="001A2210">
              <w:t>Континуирано 2023</w:t>
            </w:r>
          </w:p>
          <w:p w14:paraId="7363CE9B" w14:textId="77777777" w:rsidR="007A25BF" w:rsidRPr="003B2535" w:rsidRDefault="007A25BF" w:rsidP="0050098E">
            <w:pPr>
              <w:spacing w:after="0" w:line="240" w:lineRule="auto"/>
              <w:rPr>
                <w:lang w:val="sq-AL"/>
              </w:rPr>
            </w:pPr>
            <w:r w:rsidRPr="003B2535">
              <w:rPr>
                <w:lang w:val="sq-AL"/>
              </w:rPr>
              <w:t>Në mënyrë të vazhdueshme</w:t>
            </w:r>
          </w:p>
          <w:p w14:paraId="56F9F550" w14:textId="77777777" w:rsidR="007A25BF" w:rsidRPr="001A2210" w:rsidRDefault="007A25BF" w:rsidP="0050098E">
            <w:pPr>
              <w:spacing w:after="0" w:line="240" w:lineRule="auto"/>
            </w:pPr>
            <w:r w:rsidRPr="003B2535">
              <w:rPr>
                <w:lang w:val="sq-AL"/>
              </w:rPr>
              <w:t>2023</w:t>
            </w:r>
          </w:p>
        </w:tc>
        <w:tc>
          <w:tcPr>
            <w:tcW w:w="2714" w:type="dxa"/>
            <w:gridSpan w:val="2"/>
          </w:tcPr>
          <w:p w14:paraId="4E44D235" w14:textId="77777777" w:rsidR="007A25BF" w:rsidRDefault="007A25BF" w:rsidP="0050098E">
            <w:pPr>
              <w:spacing w:after="0" w:line="240" w:lineRule="auto"/>
              <w:rPr>
                <w:rFonts w:eastAsia="StobiSans" w:cs="StobiSans"/>
              </w:rPr>
            </w:pPr>
            <w:r w:rsidRPr="001A2210">
              <w:rPr>
                <w:rFonts w:eastAsia="StobiSans" w:cs="StobiSans"/>
              </w:rPr>
              <w:t xml:space="preserve">Број на отворени предмети </w:t>
            </w:r>
          </w:p>
          <w:p w14:paraId="4141146B" w14:textId="77777777" w:rsidR="007A25BF" w:rsidRDefault="007A25BF" w:rsidP="0050098E">
            <w:pPr>
              <w:spacing w:after="0" w:line="240" w:lineRule="auto"/>
              <w:rPr>
                <w:rFonts w:eastAsia="StobiSans" w:cs="StobiSans"/>
              </w:rPr>
            </w:pPr>
            <w:r w:rsidRPr="00673700">
              <w:rPr>
                <w:rFonts w:eastAsia="StobiSans" w:cs="StobiSans"/>
              </w:rPr>
              <w:t xml:space="preserve">Numri i </w:t>
            </w:r>
            <w:r>
              <w:rPr>
                <w:rFonts w:eastAsia="StobiSans" w:cs="StobiSans"/>
              </w:rPr>
              <w:t>l</w:t>
            </w:r>
            <w:r>
              <w:rPr>
                <w:rFonts w:eastAsia="StobiSans" w:cs="StobiSans"/>
                <w:lang w:val="sq-AL"/>
              </w:rPr>
              <w:t>ë</w:t>
            </w:r>
            <w:r>
              <w:rPr>
                <w:rFonts w:eastAsia="StobiSans" w:cs="StobiSans"/>
              </w:rPr>
              <w:t>ndëve të hapura</w:t>
            </w:r>
          </w:p>
          <w:p w14:paraId="78B92C8D" w14:textId="77777777" w:rsidR="007A25BF" w:rsidRPr="001A2210" w:rsidRDefault="007A25BF" w:rsidP="0050098E">
            <w:pPr>
              <w:spacing w:after="0" w:line="240" w:lineRule="auto"/>
              <w:rPr>
                <w:rFonts w:eastAsia="StobiSans" w:cs="StobiSans"/>
              </w:rPr>
            </w:pPr>
            <w:r w:rsidRPr="001A2210">
              <w:rPr>
                <w:rFonts w:eastAsia="StobiSans" w:cs="StobiSans"/>
              </w:rPr>
              <w:t xml:space="preserve"> </w:t>
            </w:r>
          </w:p>
          <w:p w14:paraId="72EF1BB3" w14:textId="77777777" w:rsidR="007A25BF" w:rsidRPr="00D922D6" w:rsidRDefault="007A25BF" w:rsidP="0050098E">
            <w:pPr>
              <w:spacing w:after="0" w:line="240" w:lineRule="auto"/>
              <w:rPr>
                <w:rFonts w:eastAsia="StobiSans" w:cs="StobiSans"/>
                <w:lang w:val="sq-AL"/>
              </w:rPr>
            </w:pPr>
            <w:r w:rsidRPr="001A2210">
              <w:rPr>
                <w:rFonts w:eastAsia="StobiSans" w:cs="StobiSans"/>
              </w:rPr>
              <w:t>Број на покренати иницијативи за кривично гонење</w:t>
            </w:r>
            <w:r>
              <w:rPr>
                <w:rFonts w:eastAsia="StobiSans" w:cs="StobiSans"/>
                <w:lang w:val="sq-AL"/>
              </w:rPr>
              <w:t>/</w:t>
            </w:r>
          </w:p>
          <w:p w14:paraId="5A06933E" w14:textId="77777777" w:rsidR="007A25BF" w:rsidRPr="001A2210" w:rsidRDefault="007A25BF" w:rsidP="0050098E">
            <w:pPr>
              <w:spacing w:after="0" w:line="240" w:lineRule="auto"/>
              <w:rPr>
                <w:rFonts w:eastAsia="StobiSans" w:cs="StobiSans"/>
              </w:rPr>
            </w:pPr>
            <w:r w:rsidRPr="00673700">
              <w:rPr>
                <w:rFonts w:eastAsia="StobiSans" w:cs="StobiSans"/>
              </w:rPr>
              <w:t>Numri i iniciativave të iniciuara për ndjekje penale</w:t>
            </w:r>
          </w:p>
          <w:p w14:paraId="494B9D0C" w14:textId="77777777" w:rsidR="007A25BF" w:rsidRPr="001A2210" w:rsidRDefault="007A25BF" w:rsidP="0050098E">
            <w:pPr>
              <w:spacing w:after="0" w:line="240" w:lineRule="auto"/>
              <w:rPr>
                <w:rFonts w:eastAsia="StobiSans" w:cs="StobiSans"/>
              </w:rPr>
            </w:pPr>
          </w:p>
          <w:p w14:paraId="74D4A1EF" w14:textId="77777777" w:rsidR="007A25BF" w:rsidRPr="00D922D6" w:rsidRDefault="007A25BF" w:rsidP="0050098E">
            <w:pPr>
              <w:spacing w:after="0" w:line="240" w:lineRule="auto"/>
              <w:ind w:right="78" w:firstLine="11"/>
              <w:rPr>
                <w:rFonts w:eastAsia="StobiSans" w:cs="StobiSans"/>
                <w:lang w:val="sq-AL"/>
              </w:rPr>
            </w:pPr>
            <w:r w:rsidRPr="001A2210">
              <w:rPr>
                <w:rFonts w:eastAsia="StobiSans" w:cs="StobiSans"/>
              </w:rPr>
              <w:t>Број на покренати иницијативи пред надлежни органи за поведување  постапка за  утврдување одговорност на службени лица</w:t>
            </w:r>
            <w:r>
              <w:rPr>
                <w:rFonts w:eastAsia="StobiSans" w:cs="StobiSans"/>
                <w:lang w:val="sq-AL"/>
              </w:rPr>
              <w:t>/</w:t>
            </w:r>
          </w:p>
          <w:p w14:paraId="1C554018" w14:textId="77777777" w:rsidR="007A25BF" w:rsidRPr="00D922D6" w:rsidRDefault="007A25BF" w:rsidP="0050098E">
            <w:pPr>
              <w:spacing w:after="0" w:line="240" w:lineRule="auto"/>
              <w:ind w:right="78" w:firstLine="11"/>
              <w:rPr>
                <w:rFonts w:eastAsia="StobiSans" w:cs="StobiSans"/>
                <w:lang w:val="sq-AL"/>
              </w:rPr>
            </w:pPr>
            <w:r w:rsidRPr="00D922D6">
              <w:rPr>
                <w:rFonts w:eastAsia="StobiSans" w:cs="StobiSans"/>
              </w:rPr>
              <w:t xml:space="preserve">Numri i iniciativave të iniciuara para organeve kompetente për inicimin e procedurës për përcaktimin e përgjegjësisë së </w:t>
            </w:r>
            <w:r>
              <w:rPr>
                <w:rFonts w:eastAsia="StobiSans" w:cs="StobiSans"/>
                <w:lang w:val="sq-AL"/>
              </w:rPr>
              <w:t>personave zyrtar</w:t>
            </w:r>
          </w:p>
          <w:p w14:paraId="0D888C59" w14:textId="77777777" w:rsidR="007A25BF" w:rsidRPr="001A2210" w:rsidRDefault="007A25BF" w:rsidP="0050098E">
            <w:pPr>
              <w:spacing w:after="0" w:line="240" w:lineRule="auto"/>
              <w:ind w:right="78" w:firstLine="11"/>
              <w:rPr>
                <w:rFonts w:eastAsia="StobiSans" w:cs="StobiSans"/>
              </w:rPr>
            </w:pPr>
          </w:p>
          <w:p w14:paraId="4A7CEB94" w14:textId="77777777" w:rsidR="007A25BF" w:rsidRPr="00D922D6" w:rsidRDefault="007A25BF" w:rsidP="0050098E">
            <w:pPr>
              <w:spacing w:after="0" w:line="240" w:lineRule="auto"/>
              <w:ind w:right="877"/>
              <w:rPr>
                <w:rFonts w:eastAsia="StobiSans" w:cs="StobiSans"/>
                <w:lang w:val="sq-AL"/>
              </w:rPr>
            </w:pPr>
            <w:r w:rsidRPr="001A2210">
              <w:rPr>
                <w:rFonts w:eastAsia="StobiSans" w:cs="StobiSans"/>
              </w:rPr>
              <w:t>Други мерки преземени од страна на овластеното лице за прием на пријави од укажувачи</w:t>
            </w:r>
            <w:r>
              <w:rPr>
                <w:rFonts w:eastAsia="StobiSans" w:cs="StobiSans"/>
                <w:lang w:val="sq-AL"/>
              </w:rPr>
              <w:t>/</w:t>
            </w:r>
          </w:p>
          <w:p w14:paraId="35665DEA" w14:textId="77777777" w:rsidR="007A25BF" w:rsidRPr="00D922D6" w:rsidRDefault="007A25BF" w:rsidP="0050098E">
            <w:pPr>
              <w:spacing w:after="0" w:line="240" w:lineRule="auto"/>
              <w:ind w:right="877"/>
              <w:rPr>
                <w:lang w:val="sq-AL"/>
              </w:rPr>
            </w:pPr>
            <w:r w:rsidRPr="00673700">
              <w:t xml:space="preserve">Masa të tjera të </w:t>
            </w:r>
            <w:r w:rsidRPr="00673700">
              <w:lastRenderedPageBreak/>
              <w:t xml:space="preserve">marra nga personi i autorizuar për pranimin e </w:t>
            </w:r>
            <w:r>
              <w:rPr>
                <w:lang w:val="sq-AL"/>
              </w:rPr>
              <w:t>denoncimeve</w:t>
            </w:r>
            <w:r w:rsidRPr="00673700">
              <w:t xml:space="preserve"> nga </w:t>
            </w:r>
            <w:r>
              <w:rPr>
                <w:lang w:val="sq-AL"/>
              </w:rPr>
              <w:t>denoncuesit</w:t>
            </w:r>
          </w:p>
        </w:tc>
        <w:tc>
          <w:tcPr>
            <w:tcW w:w="1972" w:type="dxa"/>
            <w:gridSpan w:val="2"/>
          </w:tcPr>
          <w:p w14:paraId="332DA8FC" w14:textId="77777777" w:rsidR="007A25BF" w:rsidRDefault="007A25BF" w:rsidP="0050098E">
            <w:pPr>
              <w:spacing w:after="0" w:line="240" w:lineRule="auto"/>
            </w:pPr>
            <w:r w:rsidRPr="001A2210">
              <w:lastRenderedPageBreak/>
              <w:t>Буџет на ДКСК</w:t>
            </w:r>
          </w:p>
          <w:p w14:paraId="79B89041" w14:textId="77777777" w:rsidR="007A25BF" w:rsidRPr="00D922D6" w:rsidRDefault="007A25BF" w:rsidP="0050098E">
            <w:pPr>
              <w:spacing w:after="0" w:line="240" w:lineRule="auto"/>
              <w:rPr>
                <w:lang w:val="sq-AL"/>
              </w:rPr>
            </w:pPr>
            <w:r>
              <w:rPr>
                <w:lang w:val="sq-AL"/>
              </w:rPr>
              <w:t>Buxheti i KSHPK-së</w:t>
            </w:r>
          </w:p>
        </w:tc>
      </w:tr>
      <w:tr w:rsidR="007A25BF" w:rsidRPr="001A2210" w14:paraId="4D352624" w14:textId="77777777" w:rsidTr="0050098E">
        <w:trPr>
          <w:trHeight w:val="984"/>
        </w:trPr>
        <w:tc>
          <w:tcPr>
            <w:tcW w:w="657" w:type="dxa"/>
          </w:tcPr>
          <w:p w14:paraId="1434D971" w14:textId="77777777" w:rsidR="007A25BF" w:rsidRPr="001A2210" w:rsidRDefault="007A25BF" w:rsidP="0050098E">
            <w:pPr>
              <w:rPr>
                <w:b/>
              </w:rPr>
            </w:pPr>
            <w:r w:rsidRPr="001A2210">
              <w:rPr>
                <w:b/>
              </w:rPr>
              <w:lastRenderedPageBreak/>
              <w:t>2.</w:t>
            </w:r>
          </w:p>
        </w:tc>
        <w:tc>
          <w:tcPr>
            <w:tcW w:w="3919" w:type="dxa"/>
          </w:tcPr>
          <w:p w14:paraId="4A86755A" w14:textId="77777777" w:rsidR="007A25BF" w:rsidRDefault="007A25BF" w:rsidP="0050098E">
            <w:pPr>
              <w:spacing w:after="0" w:line="240" w:lineRule="auto"/>
              <w:rPr>
                <w:rFonts w:eastAsia="StobiSans" w:cs="StobiSans"/>
              </w:rPr>
            </w:pPr>
            <w:r w:rsidRPr="001A2210">
              <w:rPr>
                <w:rFonts w:eastAsia="StobiSans" w:cs="StobiSans"/>
                <w:spacing w:val="-1"/>
              </w:rPr>
              <w:t>Објавување - ажурирање</w:t>
            </w:r>
            <w:r w:rsidRPr="001A2210">
              <w:rPr>
                <w:rFonts w:eastAsia="StobiSans" w:cs="StobiSans"/>
                <w:spacing w:val="-13"/>
              </w:rPr>
              <w:t xml:space="preserve"> Регистар </w:t>
            </w:r>
            <w:r w:rsidRPr="001A2210">
              <w:rPr>
                <w:rFonts w:eastAsia="StobiSans" w:cs="StobiSans"/>
                <w:spacing w:val="-3"/>
              </w:rPr>
              <w:t xml:space="preserve"> </w:t>
            </w:r>
            <w:r w:rsidRPr="001A2210">
              <w:rPr>
                <w:rFonts w:eastAsia="StobiSans" w:cs="StobiSans"/>
                <w:spacing w:val="-1"/>
              </w:rPr>
              <w:t>н</w:t>
            </w:r>
            <w:r w:rsidRPr="001A2210">
              <w:rPr>
                <w:rFonts w:eastAsia="StobiSans" w:cs="StobiSans"/>
              </w:rPr>
              <w:t>а</w:t>
            </w:r>
            <w:r w:rsidRPr="001A2210">
              <w:rPr>
                <w:rFonts w:eastAsia="StobiSans" w:cs="StobiSans"/>
                <w:spacing w:val="-3"/>
              </w:rPr>
              <w:t xml:space="preserve"> </w:t>
            </w:r>
            <w:r w:rsidRPr="001A2210">
              <w:rPr>
                <w:rFonts w:eastAsia="StobiSans" w:cs="StobiSans"/>
              </w:rPr>
              <w:t>овл</w:t>
            </w:r>
            <w:r w:rsidRPr="001A2210">
              <w:rPr>
                <w:rFonts w:eastAsia="StobiSans" w:cs="StobiSans"/>
                <w:spacing w:val="3"/>
              </w:rPr>
              <w:t>а</w:t>
            </w:r>
            <w:r w:rsidRPr="001A2210">
              <w:rPr>
                <w:rFonts w:eastAsia="StobiSans" w:cs="StobiSans"/>
                <w:spacing w:val="2"/>
              </w:rPr>
              <w:t>с</w:t>
            </w:r>
            <w:r w:rsidRPr="001A2210">
              <w:rPr>
                <w:rFonts w:eastAsia="StobiSans" w:cs="StobiSans"/>
                <w:spacing w:val="1"/>
              </w:rPr>
              <w:t>т</w:t>
            </w:r>
            <w:r w:rsidRPr="001A2210">
              <w:rPr>
                <w:rFonts w:eastAsia="StobiSans" w:cs="StobiSans"/>
                <w:spacing w:val="-1"/>
              </w:rPr>
              <w:t>ен</w:t>
            </w:r>
            <w:r w:rsidRPr="001A2210">
              <w:rPr>
                <w:rFonts w:eastAsia="StobiSans" w:cs="StobiSans"/>
              </w:rPr>
              <w:t>и</w:t>
            </w:r>
            <w:r w:rsidRPr="001A2210">
              <w:rPr>
                <w:rFonts w:eastAsia="StobiSans" w:cs="StobiSans"/>
                <w:spacing w:val="-8"/>
              </w:rPr>
              <w:t xml:space="preserve"> </w:t>
            </w:r>
            <w:r w:rsidRPr="001A2210">
              <w:rPr>
                <w:rFonts w:eastAsia="StobiSans" w:cs="StobiSans"/>
              </w:rPr>
              <w:t>л</w:t>
            </w:r>
            <w:r w:rsidRPr="001A2210">
              <w:rPr>
                <w:rFonts w:eastAsia="StobiSans" w:cs="StobiSans"/>
                <w:spacing w:val="-1"/>
              </w:rPr>
              <w:t>и</w:t>
            </w:r>
            <w:r w:rsidRPr="001A2210">
              <w:rPr>
                <w:rFonts w:eastAsia="StobiSans" w:cs="StobiSans"/>
                <w:spacing w:val="2"/>
              </w:rPr>
              <w:t>ц</w:t>
            </w:r>
            <w:r w:rsidRPr="001A2210">
              <w:rPr>
                <w:rFonts w:eastAsia="StobiSans" w:cs="StobiSans"/>
              </w:rPr>
              <w:t>а за</w:t>
            </w:r>
            <w:r w:rsidRPr="001A2210">
              <w:rPr>
                <w:rFonts w:eastAsia="StobiSans" w:cs="StobiSans"/>
                <w:spacing w:val="-3"/>
              </w:rPr>
              <w:t xml:space="preserve"> </w:t>
            </w:r>
            <w:r w:rsidRPr="001A2210">
              <w:rPr>
                <w:rFonts w:eastAsia="StobiSans" w:cs="StobiSans"/>
                <w:spacing w:val="1"/>
              </w:rPr>
              <w:t>п</w:t>
            </w:r>
            <w:r w:rsidRPr="001A2210">
              <w:rPr>
                <w:rFonts w:eastAsia="StobiSans" w:cs="StobiSans"/>
                <w:spacing w:val="-1"/>
              </w:rPr>
              <w:t>р</w:t>
            </w:r>
            <w:r w:rsidRPr="001A2210">
              <w:rPr>
                <w:rFonts w:eastAsia="StobiSans" w:cs="StobiSans"/>
                <w:spacing w:val="2"/>
              </w:rPr>
              <w:t>и</w:t>
            </w:r>
            <w:r w:rsidRPr="001A2210">
              <w:rPr>
                <w:rFonts w:eastAsia="StobiSans" w:cs="StobiSans"/>
                <w:spacing w:val="-1"/>
              </w:rPr>
              <w:t>е</w:t>
            </w:r>
            <w:r w:rsidRPr="001A2210">
              <w:rPr>
                <w:rFonts w:eastAsia="StobiSans" w:cs="StobiSans"/>
              </w:rPr>
              <w:t>м</w:t>
            </w:r>
            <w:r w:rsidRPr="001A2210">
              <w:rPr>
                <w:rFonts w:eastAsia="StobiSans" w:cs="StobiSans"/>
                <w:spacing w:val="-5"/>
              </w:rPr>
              <w:t xml:space="preserve"> </w:t>
            </w:r>
            <w:r w:rsidRPr="001A2210">
              <w:rPr>
                <w:rFonts w:eastAsia="StobiSans" w:cs="StobiSans"/>
                <w:spacing w:val="-1"/>
              </w:rPr>
              <w:t>н</w:t>
            </w:r>
            <w:r w:rsidRPr="001A2210">
              <w:rPr>
                <w:rFonts w:eastAsia="StobiSans" w:cs="StobiSans"/>
              </w:rPr>
              <w:t xml:space="preserve">а </w:t>
            </w:r>
            <w:r w:rsidRPr="001A2210">
              <w:rPr>
                <w:rFonts w:eastAsia="StobiSans" w:cs="StobiSans"/>
                <w:spacing w:val="1"/>
              </w:rPr>
              <w:t>п</w:t>
            </w:r>
            <w:r w:rsidRPr="001A2210">
              <w:rPr>
                <w:rFonts w:eastAsia="StobiSans" w:cs="StobiSans"/>
                <w:spacing w:val="-1"/>
              </w:rPr>
              <w:t>ри</w:t>
            </w:r>
            <w:r w:rsidRPr="001A2210">
              <w:rPr>
                <w:rFonts w:eastAsia="StobiSans" w:cs="StobiSans"/>
                <w:spacing w:val="1"/>
              </w:rPr>
              <w:t>ј</w:t>
            </w:r>
            <w:r w:rsidRPr="001A2210">
              <w:rPr>
                <w:rFonts w:eastAsia="StobiSans" w:cs="StobiSans"/>
              </w:rPr>
              <w:t>ави</w:t>
            </w:r>
            <w:r w:rsidRPr="001A2210">
              <w:rPr>
                <w:rFonts w:eastAsia="StobiSans" w:cs="StobiSans"/>
                <w:spacing w:val="-6"/>
              </w:rPr>
              <w:t xml:space="preserve"> </w:t>
            </w:r>
            <w:r w:rsidRPr="001A2210">
              <w:rPr>
                <w:rFonts w:eastAsia="StobiSans" w:cs="StobiSans"/>
              </w:rPr>
              <w:t xml:space="preserve">во </w:t>
            </w:r>
            <w:r w:rsidRPr="001A2210">
              <w:rPr>
                <w:rFonts w:eastAsia="StobiSans" w:cs="StobiSans"/>
                <w:spacing w:val="-1"/>
              </w:rPr>
              <w:t>инс</w:t>
            </w:r>
            <w:r w:rsidRPr="001A2210">
              <w:rPr>
                <w:rFonts w:eastAsia="StobiSans" w:cs="StobiSans"/>
                <w:spacing w:val="3"/>
              </w:rPr>
              <w:t>т</w:t>
            </w:r>
            <w:r w:rsidRPr="001A2210">
              <w:rPr>
                <w:rFonts w:eastAsia="StobiSans" w:cs="StobiSans"/>
                <w:spacing w:val="-1"/>
              </w:rPr>
              <w:t>и</w:t>
            </w:r>
            <w:r w:rsidRPr="001A2210">
              <w:rPr>
                <w:rFonts w:eastAsia="StobiSans" w:cs="StobiSans"/>
                <w:spacing w:val="1"/>
              </w:rPr>
              <w:t>т</w:t>
            </w:r>
            <w:r w:rsidRPr="001A2210">
              <w:rPr>
                <w:rFonts w:eastAsia="StobiSans" w:cs="StobiSans"/>
              </w:rPr>
              <w:t>уц</w:t>
            </w:r>
            <w:r w:rsidRPr="001A2210">
              <w:rPr>
                <w:rFonts w:eastAsia="StobiSans" w:cs="StobiSans"/>
                <w:spacing w:val="2"/>
              </w:rPr>
              <w:t>и</w:t>
            </w:r>
            <w:r w:rsidRPr="001A2210">
              <w:rPr>
                <w:rFonts w:eastAsia="StobiSans" w:cs="StobiSans"/>
                <w:spacing w:val="-1"/>
              </w:rPr>
              <w:t>и</w:t>
            </w:r>
            <w:r w:rsidRPr="001A2210">
              <w:rPr>
                <w:rFonts w:eastAsia="StobiSans" w:cs="StobiSans"/>
                <w:spacing w:val="1"/>
              </w:rPr>
              <w:t>т</w:t>
            </w:r>
            <w:r w:rsidRPr="001A2210">
              <w:rPr>
                <w:rFonts w:eastAsia="StobiSans" w:cs="StobiSans"/>
              </w:rPr>
              <w:t>е</w:t>
            </w:r>
            <w:r w:rsidRPr="001A2210">
              <w:rPr>
                <w:rFonts w:eastAsia="StobiSans" w:cs="StobiSans"/>
                <w:spacing w:val="-14"/>
              </w:rPr>
              <w:t xml:space="preserve"> </w:t>
            </w:r>
            <w:r w:rsidRPr="001A2210">
              <w:rPr>
                <w:rFonts w:eastAsia="StobiSans" w:cs="StobiSans"/>
                <w:spacing w:val="3"/>
              </w:rPr>
              <w:t>в</w:t>
            </w:r>
            <w:r w:rsidRPr="001A2210">
              <w:rPr>
                <w:rFonts w:eastAsia="StobiSans" w:cs="StobiSans"/>
              </w:rPr>
              <w:t>о</w:t>
            </w:r>
            <w:r w:rsidRPr="001A2210">
              <w:rPr>
                <w:rFonts w:eastAsia="StobiSans" w:cs="StobiSans"/>
                <w:spacing w:val="-3"/>
              </w:rPr>
              <w:t xml:space="preserve"> </w:t>
            </w:r>
            <w:r w:rsidRPr="001A2210">
              <w:rPr>
                <w:rFonts w:eastAsia="StobiSans" w:cs="StobiSans"/>
                <w:spacing w:val="1"/>
              </w:rPr>
              <w:t>ј</w:t>
            </w:r>
            <w:r w:rsidRPr="001A2210">
              <w:rPr>
                <w:rFonts w:eastAsia="StobiSans" w:cs="StobiSans"/>
              </w:rPr>
              <w:t>ав</w:t>
            </w:r>
            <w:r w:rsidRPr="001A2210">
              <w:rPr>
                <w:rFonts w:eastAsia="StobiSans" w:cs="StobiSans"/>
                <w:spacing w:val="2"/>
              </w:rPr>
              <w:t>н</w:t>
            </w:r>
            <w:r w:rsidRPr="001A2210">
              <w:rPr>
                <w:rFonts w:eastAsia="StobiSans" w:cs="StobiSans"/>
                <w:spacing w:val="-1"/>
              </w:rPr>
              <w:t>и</w:t>
            </w:r>
            <w:r w:rsidRPr="001A2210">
              <w:rPr>
                <w:rFonts w:eastAsia="StobiSans" w:cs="StobiSans"/>
              </w:rPr>
              <w:t>от</w:t>
            </w:r>
            <w:r w:rsidRPr="001A2210">
              <w:rPr>
                <w:rFonts w:eastAsia="StobiSans" w:cs="StobiSans"/>
                <w:spacing w:val="-7"/>
              </w:rPr>
              <w:t xml:space="preserve"> </w:t>
            </w:r>
            <w:r w:rsidRPr="001A2210">
              <w:rPr>
                <w:rFonts w:eastAsia="StobiSans" w:cs="StobiSans"/>
                <w:spacing w:val="2"/>
              </w:rPr>
              <w:t>се</w:t>
            </w:r>
            <w:r w:rsidRPr="001A2210">
              <w:rPr>
                <w:rFonts w:eastAsia="StobiSans" w:cs="StobiSans"/>
              </w:rPr>
              <w:t>к</w:t>
            </w:r>
            <w:r w:rsidRPr="001A2210">
              <w:rPr>
                <w:rFonts w:eastAsia="StobiSans" w:cs="StobiSans"/>
                <w:spacing w:val="1"/>
              </w:rPr>
              <w:t>т</w:t>
            </w:r>
            <w:r w:rsidRPr="001A2210">
              <w:rPr>
                <w:rFonts w:eastAsia="StobiSans" w:cs="StobiSans"/>
              </w:rPr>
              <w:t>ор</w:t>
            </w:r>
          </w:p>
          <w:p w14:paraId="2350EB78" w14:textId="77777777" w:rsidR="007A25BF" w:rsidRDefault="007A25BF" w:rsidP="0050098E">
            <w:pPr>
              <w:spacing w:after="0" w:line="240" w:lineRule="auto"/>
              <w:rPr>
                <w:rFonts w:eastAsia="StobiSans" w:cs="StobiSans"/>
              </w:rPr>
            </w:pPr>
          </w:p>
          <w:p w14:paraId="7266120A" w14:textId="77777777" w:rsidR="007A25BF" w:rsidRPr="001A2210" w:rsidRDefault="007A25BF" w:rsidP="0050098E">
            <w:pPr>
              <w:spacing w:after="0" w:line="240" w:lineRule="auto"/>
              <w:rPr>
                <w:rFonts w:eastAsia="StobiSans" w:cs="StobiSans"/>
              </w:rPr>
            </w:pPr>
            <w:r w:rsidRPr="00886B45">
              <w:rPr>
                <w:rFonts w:eastAsia="StobiSans" w:cs="StobiSans"/>
              </w:rPr>
              <w:t>Publikimi - përditësimi i Regjistrit të personave të autorizuar për pranimin e aplikimeve në institucionet e sektorit publik</w:t>
            </w:r>
          </w:p>
        </w:tc>
        <w:tc>
          <w:tcPr>
            <w:tcW w:w="1619" w:type="dxa"/>
            <w:gridSpan w:val="2"/>
          </w:tcPr>
          <w:p w14:paraId="50CEF35B" w14:textId="77777777" w:rsidR="007A25BF" w:rsidRDefault="007A25BF" w:rsidP="0050098E">
            <w:pPr>
              <w:spacing w:after="0" w:line="240" w:lineRule="auto"/>
            </w:pPr>
            <w:r w:rsidRPr="001A2210">
              <w:t>Континуирано 2023</w:t>
            </w:r>
          </w:p>
          <w:p w14:paraId="2E5ACF4A" w14:textId="77777777" w:rsidR="007A25BF" w:rsidRPr="003B2535" w:rsidRDefault="007A25BF" w:rsidP="0050098E">
            <w:pPr>
              <w:spacing w:after="0" w:line="240" w:lineRule="auto"/>
              <w:rPr>
                <w:lang w:val="sq-AL"/>
              </w:rPr>
            </w:pPr>
            <w:r w:rsidRPr="003B2535">
              <w:rPr>
                <w:lang w:val="sq-AL"/>
              </w:rPr>
              <w:t>Në mënyrë të vazhdueshme</w:t>
            </w:r>
          </w:p>
          <w:p w14:paraId="6CCF0C91" w14:textId="77777777" w:rsidR="007A25BF" w:rsidRPr="001A2210" w:rsidRDefault="007A25BF" w:rsidP="0050098E">
            <w:pPr>
              <w:spacing w:after="0" w:line="240" w:lineRule="auto"/>
            </w:pPr>
            <w:r w:rsidRPr="003B2535">
              <w:rPr>
                <w:lang w:val="sq-AL"/>
              </w:rPr>
              <w:t>2023</w:t>
            </w:r>
          </w:p>
        </w:tc>
        <w:tc>
          <w:tcPr>
            <w:tcW w:w="2714" w:type="dxa"/>
            <w:gridSpan w:val="2"/>
          </w:tcPr>
          <w:p w14:paraId="5E2209D7" w14:textId="77777777" w:rsidR="007A25BF" w:rsidRPr="00D922D6" w:rsidRDefault="007A25BF" w:rsidP="0050098E">
            <w:pPr>
              <w:spacing w:after="0" w:line="240" w:lineRule="auto"/>
              <w:ind w:right="78" w:firstLine="11"/>
              <w:rPr>
                <w:rFonts w:eastAsia="StobiSans" w:cs="StobiSans"/>
                <w:lang w:val="sq-AL"/>
              </w:rPr>
            </w:pPr>
            <w:r w:rsidRPr="001A2210">
              <w:rPr>
                <w:rFonts w:eastAsia="StobiSans" w:cs="StobiSans"/>
              </w:rPr>
              <w:t>Број на институции кои известиле за овластено лице</w:t>
            </w:r>
            <w:r>
              <w:rPr>
                <w:rFonts w:eastAsia="StobiSans" w:cs="StobiSans"/>
                <w:lang w:val="sq-AL"/>
              </w:rPr>
              <w:t>/</w:t>
            </w:r>
          </w:p>
          <w:p w14:paraId="5AE05DFD" w14:textId="77777777" w:rsidR="007A25BF" w:rsidRPr="001A2210" w:rsidRDefault="007A25BF" w:rsidP="0050098E">
            <w:pPr>
              <w:spacing w:after="0" w:line="240" w:lineRule="auto"/>
              <w:ind w:right="78" w:firstLine="11"/>
              <w:rPr>
                <w:rFonts w:eastAsia="StobiSans" w:cs="StobiSans"/>
              </w:rPr>
            </w:pPr>
            <w:r w:rsidRPr="00673700">
              <w:rPr>
                <w:rFonts w:eastAsia="StobiSans" w:cs="StobiSans"/>
              </w:rPr>
              <w:t>Numri i i</w:t>
            </w:r>
            <w:r>
              <w:rPr>
                <w:rFonts w:eastAsia="StobiSans" w:cs="StobiSans"/>
              </w:rPr>
              <w:t xml:space="preserve">nstitucioneve që raportuan për </w:t>
            </w:r>
            <w:r w:rsidRPr="00673700">
              <w:rPr>
                <w:rFonts w:eastAsia="StobiSans" w:cs="StobiSans"/>
              </w:rPr>
              <w:t xml:space="preserve"> person</w:t>
            </w:r>
            <w:r>
              <w:rPr>
                <w:rFonts w:eastAsia="StobiSans" w:cs="StobiSans"/>
                <w:lang w:val="sq-AL"/>
              </w:rPr>
              <w:t>in</w:t>
            </w:r>
            <w:r>
              <w:rPr>
                <w:rFonts w:eastAsia="StobiSans" w:cs="StobiSans"/>
              </w:rPr>
              <w:t xml:space="preserve"> e</w:t>
            </w:r>
            <w:r w:rsidRPr="00673700">
              <w:rPr>
                <w:rFonts w:eastAsia="StobiSans" w:cs="StobiSans"/>
              </w:rPr>
              <w:t xml:space="preserve"> autorizuar</w:t>
            </w:r>
          </w:p>
          <w:p w14:paraId="6C82876D" w14:textId="77777777" w:rsidR="007A25BF" w:rsidRPr="00D922D6" w:rsidRDefault="007A25BF" w:rsidP="0050098E">
            <w:pPr>
              <w:spacing w:after="0" w:line="240" w:lineRule="auto"/>
              <w:ind w:right="78" w:firstLine="11"/>
              <w:rPr>
                <w:rFonts w:eastAsia="StobiSans" w:cs="StobiSans"/>
                <w:lang w:val="sq-AL"/>
              </w:rPr>
            </w:pPr>
            <w:r w:rsidRPr="001A2210">
              <w:rPr>
                <w:rFonts w:eastAsia="StobiSans" w:cs="StobiSans"/>
              </w:rPr>
              <w:t>Објавен Регистар на веб страницата на ДКСК</w:t>
            </w:r>
            <w:r>
              <w:rPr>
                <w:rFonts w:eastAsia="StobiSans" w:cs="StobiSans"/>
                <w:lang w:val="sq-AL"/>
              </w:rPr>
              <w:t>/</w:t>
            </w:r>
          </w:p>
          <w:p w14:paraId="66925C9A" w14:textId="77777777" w:rsidR="007A25BF" w:rsidRPr="001A2210" w:rsidRDefault="007A25BF" w:rsidP="0050098E">
            <w:pPr>
              <w:spacing w:after="0" w:line="240" w:lineRule="auto"/>
              <w:ind w:right="78" w:firstLine="11"/>
              <w:rPr>
                <w:rFonts w:eastAsia="StobiSans" w:cs="StobiSans"/>
              </w:rPr>
            </w:pPr>
            <w:r w:rsidRPr="00673700">
              <w:rPr>
                <w:rFonts w:eastAsia="StobiSans" w:cs="StobiSans"/>
              </w:rPr>
              <w:t xml:space="preserve">Regjistri i publikuar në faqen e internetit të </w:t>
            </w:r>
            <w:r>
              <w:rPr>
                <w:rFonts w:eastAsia="StobiSans" w:cs="StobiSans"/>
                <w:lang w:val="sq-AL"/>
              </w:rPr>
              <w:t>KSHPK</w:t>
            </w:r>
            <w:r w:rsidRPr="00673700">
              <w:rPr>
                <w:rFonts w:eastAsia="StobiSans" w:cs="StobiSans"/>
              </w:rPr>
              <w:t>-së</w:t>
            </w:r>
          </w:p>
        </w:tc>
        <w:tc>
          <w:tcPr>
            <w:tcW w:w="1972" w:type="dxa"/>
            <w:gridSpan w:val="2"/>
          </w:tcPr>
          <w:p w14:paraId="17F77177" w14:textId="77777777" w:rsidR="007A25BF" w:rsidRDefault="007A25BF" w:rsidP="0050098E">
            <w:pPr>
              <w:spacing w:after="0" w:line="240" w:lineRule="auto"/>
            </w:pPr>
            <w:r w:rsidRPr="001A2210">
              <w:t>Буџет на ДКСК</w:t>
            </w:r>
          </w:p>
          <w:p w14:paraId="0AC89CD4" w14:textId="77777777" w:rsidR="007A25BF" w:rsidRPr="00D922D6" w:rsidRDefault="007A25BF" w:rsidP="0050098E">
            <w:pPr>
              <w:spacing w:after="0" w:line="240" w:lineRule="auto"/>
              <w:rPr>
                <w:lang w:val="sq-AL"/>
              </w:rPr>
            </w:pPr>
            <w:r>
              <w:rPr>
                <w:lang w:val="sq-AL"/>
              </w:rPr>
              <w:t>Buxheti i kSHPK-së</w:t>
            </w:r>
          </w:p>
        </w:tc>
      </w:tr>
      <w:tr w:rsidR="007A25BF" w:rsidRPr="001A2210" w14:paraId="02FCCBCF" w14:textId="77777777" w:rsidTr="0050098E">
        <w:trPr>
          <w:trHeight w:val="984"/>
        </w:trPr>
        <w:tc>
          <w:tcPr>
            <w:tcW w:w="657" w:type="dxa"/>
          </w:tcPr>
          <w:p w14:paraId="0B05049B" w14:textId="77777777" w:rsidR="007A25BF" w:rsidRPr="001A2210" w:rsidRDefault="007A25BF" w:rsidP="0050098E">
            <w:pPr>
              <w:rPr>
                <w:b/>
              </w:rPr>
            </w:pPr>
            <w:r w:rsidRPr="001A2210">
              <w:rPr>
                <w:b/>
              </w:rPr>
              <w:t>3.</w:t>
            </w:r>
          </w:p>
        </w:tc>
        <w:tc>
          <w:tcPr>
            <w:tcW w:w="3942" w:type="dxa"/>
            <w:gridSpan w:val="2"/>
          </w:tcPr>
          <w:p w14:paraId="5A8E5366" w14:textId="77777777" w:rsidR="007A25BF" w:rsidRDefault="007A25BF" w:rsidP="0050098E">
            <w:pPr>
              <w:spacing w:after="0" w:line="240" w:lineRule="auto"/>
              <w:rPr>
                <w:rFonts w:eastAsia="StobiSans" w:cs="StobiSans"/>
                <w:spacing w:val="-1"/>
              </w:rPr>
            </w:pPr>
            <w:r w:rsidRPr="001A2210">
              <w:rPr>
                <w:rFonts w:eastAsia="StobiSans" w:cs="StobiSans"/>
                <w:spacing w:val="-1"/>
              </w:rPr>
              <w:t>Спроведување на обуки за посебни групи на слушатели (овластени лица , вработени ) во рамките на Тренинг центарот  Модул Заштита на укажувачите  во ДКСК</w:t>
            </w:r>
          </w:p>
          <w:p w14:paraId="21224686" w14:textId="77777777" w:rsidR="007A25BF" w:rsidRPr="001A2210" w:rsidRDefault="007A25BF" w:rsidP="0050098E">
            <w:pPr>
              <w:spacing w:after="0" w:line="240" w:lineRule="auto"/>
              <w:rPr>
                <w:rFonts w:eastAsia="StobiSans" w:cs="StobiSans"/>
                <w:spacing w:val="-1"/>
              </w:rPr>
            </w:pPr>
            <w:r>
              <w:rPr>
                <w:rFonts w:eastAsia="StobiSans" w:cs="StobiSans"/>
                <w:spacing w:val="-1"/>
                <w:lang w:val="sq-AL"/>
              </w:rPr>
              <w:t>Zbatimi</w:t>
            </w:r>
            <w:r w:rsidRPr="00886B45">
              <w:rPr>
                <w:rFonts w:eastAsia="StobiSans" w:cs="StobiSans"/>
                <w:spacing w:val="-1"/>
              </w:rPr>
              <w:t xml:space="preserve"> i trajnimeve për grupe të veçanta dëgjuesish (persona të autorizuar, punonjës) në kuadër të Qendrës së Trajnimit Moduli Mbrojtja e Denoncuesve në </w:t>
            </w:r>
            <w:r>
              <w:rPr>
                <w:rFonts w:eastAsia="StobiSans" w:cs="StobiSans"/>
                <w:spacing w:val="-1"/>
                <w:lang w:val="sq-AL"/>
              </w:rPr>
              <w:t>KSHPK</w:t>
            </w:r>
            <w:r w:rsidRPr="00886B45">
              <w:rPr>
                <w:rFonts w:eastAsia="StobiSans" w:cs="StobiSans"/>
                <w:spacing w:val="-1"/>
              </w:rPr>
              <w:t>.</w:t>
            </w:r>
          </w:p>
        </w:tc>
        <w:tc>
          <w:tcPr>
            <w:tcW w:w="1620" w:type="dxa"/>
            <w:gridSpan w:val="2"/>
          </w:tcPr>
          <w:p w14:paraId="3AF84DAF" w14:textId="77777777" w:rsidR="007A25BF" w:rsidRDefault="007A25BF" w:rsidP="0050098E">
            <w:pPr>
              <w:spacing w:after="0" w:line="240" w:lineRule="auto"/>
            </w:pPr>
            <w:r w:rsidRPr="001A2210">
              <w:t>Континуирано 2023</w:t>
            </w:r>
          </w:p>
          <w:p w14:paraId="62C90598" w14:textId="77777777" w:rsidR="007A25BF" w:rsidRPr="003B2535" w:rsidRDefault="007A25BF" w:rsidP="0050098E">
            <w:pPr>
              <w:spacing w:after="0" w:line="240" w:lineRule="auto"/>
              <w:rPr>
                <w:lang w:val="sq-AL"/>
              </w:rPr>
            </w:pPr>
            <w:r w:rsidRPr="003B2535">
              <w:rPr>
                <w:lang w:val="sq-AL"/>
              </w:rPr>
              <w:t>Në mënyrë të vazhdueshme</w:t>
            </w:r>
          </w:p>
          <w:p w14:paraId="54E87BF3" w14:textId="77777777" w:rsidR="007A25BF" w:rsidRPr="001A2210" w:rsidDel="00081477" w:rsidRDefault="007A25BF" w:rsidP="0050098E">
            <w:pPr>
              <w:spacing w:after="0" w:line="240" w:lineRule="auto"/>
            </w:pPr>
            <w:r w:rsidRPr="003B2535">
              <w:rPr>
                <w:lang w:val="sq-AL"/>
              </w:rPr>
              <w:t>2023</w:t>
            </w:r>
          </w:p>
        </w:tc>
        <w:tc>
          <w:tcPr>
            <w:tcW w:w="2704" w:type="dxa"/>
            <w:gridSpan w:val="2"/>
          </w:tcPr>
          <w:p w14:paraId="75E7EA0C" w14:textId="77777777" w:rsidR="007A25BF" w:rsidRPr="00D922D6" w:rsidRDefault="007A25BF" w:rsidP="0050098E">
            <w:pPr>
              <w:spacing w:after="0" w:line="240" w:lineRule="auto"/>
              <w:ind w:right="78" w:firstLine="11"/>
              <w:rPr>
                <w:rFonts w:eastAsia="StobiSans" w:cs="StobiSans"/>
                <w:lang w:val="sq-AL"/>
              </w:rPr>
            </w:pPr>
            <w:r w:rsidRPr="001A2210">
              <w:rPr>
                <w:rFonts w:eastAsia="StobiSans" w:cs="StobiSans"/>
              </w:rPr>
              <w:t>Број на обучени лица</w:t>
            </w:r>
            <w:r>
              <w:rPr>
                <w:rFonts w:eastAsia="StobiSans" w:cs="StobiSans"/>
                <w:lang w:val="sq-AL"/>
              </w:rPr>
              <w:t>/</w:t>
            </w:r>
          </w:p>
          <w:p w14:paraId="5D0AC738" w14:textId="77777777" w:rsidR="007A25BF" w:rsidRPr="001A2210" w:rsidRDefault="007A25BF" w:rsidP="0050098E">
            <w:pPr>
              <w:spacing w:after="0" w:line="240" w:lineRule="auto"/>
              <w:ind w:right="78" w:firstLine="11"/>
              <w:rPr>
                <w:rFonts w:eastAsia="StobiSans" w:cs="StobiSans"/>
              </w:rPr>
            </w:pPr>
            <w:r w:rsidRPr="00673700">
              <w:rPr>
                <w:rFonts w:eastAsia="StobiSans" w:cs="StobiSans"/>
              </w:rPr>
              <w:t>Numri i personave të trajnuar</w:t>
            </w:r>
          </w:p>
        </w:tc>
        <w:tc>
          <w:tcPr>
            <w:tcW w:w="1958" w:type="dxa"/>
          </w:tcPr>
          <w:p w14:paraId="018988BD" w14:textId="77777777" w:rsidR="007A25BF" w:rsidRDefault="007A25BF" w:rsidP="0050098E">
            <w:pPr>
              <w:spacing w:after="0" w:line="240" w:lineRule="auto"/>
            </w:pPr>
            <w:r w:rsidRPr="001A2210">
              <w:t xml:space="preserve">Буџет на ДКСК </w:t>
            </w:r>
          </w:p>
          <w:p w14:paraId="144F6286" w14:textId="77777777" w:rsidR="007A25BF" w:rsidRPr="00D922D6" w:rsidRDefault="007A25BF" w:rsidP="0050098E">
            <w:pPr>
              <w:spacing w:after="0" w:line="240" w:lineRule="auto"/>
              <w:rPr>
                <w:lang w:val="sq-AL"/>
              </w:rPr>
            </w:pPr>
            <w:r>
              <w:rPr>
                <w:lang w:val="sq-AL"/>
              </w:rPr>
              <w:t>Buxheti i KSHPK-së</w:t>
            </w:r>
          </w:p>
          <w:p w14:paraId="44837A6F" w14:textId="77777777" w:rsidR="007A25BF" w:rsidRPr="001A2210" w:rsidRDefault="007A25BF" w:rsidP="0050098E">
            <w:pPr>
              <w:spacing w:after="0" w:line="240" w:lineRule="auto"/>
            </w:pPr>
          </w:p>
        </w:tc>
      </w:tr>
    </w:tbl>
    <w:p w14:paraId="372366F8" w14:textId="77777777" w:rsidR="007A25BF" w:rsidRPr="001A2210" w:rsidRDefault="007A25BF" w:rsidP="007A25BF">
      <w:pPr>
        <w:pStyle w:val="ListParagraph"/>
        <w:spacing w:before="6" w:after="0" w:line="304" w:lineRule="exact"/>
        <w:ind w:left="0"/>
        <w:rPr>
          <w:rFonts w:ascii="StobiSans" w:eastAsia="StobiSans" w:hAnsi="StobiSans" w:cs="StobiSans"/>
          <w:b/>
          <w:spacing w:val="-1"/>
        </w:rPr>
      </w:pPr>
    </w:p>
    <w:p w14:paraId="6431F65C" w14:textId="77777777" w:rsidR="007A25BF" w:rsidRDefault="007A25BF" w:rsidP="00AA6074">
      <w:pPr>
        <w:pStyle w:val="ListParagraph"/>
        <w:numPr>
          <w:ilvl w:val="0"/>
          <w:numId w:val="47"/>
        </w:numPr>
        <w:rPr>
          <w:rFonts w:ascii="StobiSans" w:hAnsi="StobiSans"/>
          <w:b/>
          <w:lang w:val="mk-MK"/>
        </w:rPr>
      </w:pPr>
      <w:r w:rsidRPr="001A2210">
        <w:rPr>
          <w:rFonts w:ascii="StobiSans" w:hAnsi="StobiSans"/>
          <w:b/>
          <w:lang w:val="mk-MK"/>
        </w:rPr>
        <w:t>Имплементација на Законот за лобирање</w:t>
      </w:r>
      <w:r>
        <w:rPr>
          <w:rFonts w:ascii="StobiSans" w:hAnsi="StobiSans"/>
          <w:b/>
        </w:rPr>
        <w:t>/</w:t>
      </w:r>
    </w:p>
    <w:p w14:paraId="6BC51617" w14:textId="77777777" w:rsidR="007A25BF" w:rsidRPr="001A2210" w:rsidRDefault="007A25BF" w:rsidP="007A25BF">
      <w:pPr>
        <w:pStyle w:val="ListParagraph"/>
        <w:rPr>
          <w:rFonts w:ascii="StobiSans" w:hAnsi="StobiSans"/>
          <w:b/>
          <w:lang w:val="mk-MK"/>
        </w:rPr>
      </w:pPr>
      <w:r w:rsidRPr="00886B45">
        <w:rPr>
          <w:rFonts w:ascii="StobiSans" w:hAnsi="StobiSans"/>
          <w:b/>
          <w:lang w:val="sq-AL"/>
        </w:rPr>
        <w:t>Zbatimi i Ligjit për Lobim</w:t>
      </w: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903"/>
        <w:gridCol w:w="1619"/>
        <w:gridCol w:w="2705"/>
        <w:gridCol w:w="1967"/>
      </w:tblGrid>
      <w:tr w:rsidR="007A25BF" w:rsidRPr="001A2210" w14:paraId="007D3C16" w14:textId="77777777" w:rsidTr="0050098E">
        <w:trPr>
          <w:trHeight w:val="814"/>
        </w:trPr>
        <w:tc>
          <w:tcPr>
            <w:tcW w:w="657" w:type="dxa"/>
          </w:tcPr>
          <w:p w14:paraId="02ED5510" w14:textId="77777777" w:rsidR="007A25BF" w:rsidRPr="001A2210" w:rsidRDefault="007A25BF" w:rsidP="0050098E">
            <w:pPr>
              <w:spacing w:after="0" w:line="240" w:lineRule="auto"/>
              <w:rPr>
                <w:b/>
              </w:rPr>
            </w:pPr>
            <w:r w:rsidRPr="001A2210">
              <w:rPr>
                <w:b/>
              </w:rPr>
              <w:t>Ред.</w:t>
            </w:r>
          </w:p>
          <w:p w14:paraId="65E4FF15" w14:textId="77777777" w:rsidR="007A25BF" w:rsidRDefault="007A25BF" w:rsidP="0050098E">
            <w:pPr>
              <w:spacing w:after="0" w:line="240" w:lineRule="auto"/>
              <w:rPr>
                <w:b/>
              </w:rPr>
            </w:pPr>
            <w:r w:rsidRPr="001A2210">
              <w:rPr>
                <w:b/>
              </w:rPr>
              <w:t>бр.</w:t>
            </w:r>
          </w:p>
          <w:p w14:paraId="1D1AB248" w14:textId="77777777" w:rsidR="007A25BF" w:rsidRDefault="007A25BF" w:rsidP="0050098E">
            <w:pPr>
              <w:spacing w:after="0" w:line="240" w:lineRule="auto"/>
              <w:rPr>
                <w:b/>
              </w:rPr>
            </w:pPr>
            <w:r w:rsidRPr="008D09FF">
              <w:rPr>
                <w:b/>
              </w:rPr>
              <w:t>Nr.</w:t>
            </w:r>
          </w:p>
          <w:p w14:paraId="243642FC" w14:textId="77777777" w:rsidR="007A25BF" w:rsidRPr="001A2210" w:rsidRDefault="007A25BF" w:rsidP="0050098E">
            <w:pPr>
              <w:spacing w:after="0" w:line="240" w:lineRule="auto"/>
              <w:rPr>
                <w:b/>
              </w:rPr>
            </w:pPr>
            <w:r w:rsidRPr="008D09FF">
              <w:rPr>
                <w:b/>
              </w:rPr>
              <w:t>Rend</w:t>
            </w:r>
          </w:p>
        </w:tc>
        <w:tc>
          <w:tcPr>
            <w:tcW w:w="3919" w:type="dxa"/>
          </w:tcPr>
          <w:p w14:paraId="50B47452" w14:textId="77777777" w:rsidR="007A25BF" w:rsidRDefault="007A25BF" w:rsidP="0050098E">
            <w:pPr>
              <w:spacing w:after="0" w:line="240" w:lineRule="auto"/>
              <w:rPr>
                <w:b/>
              </w:rPr>
            </w:pPr>
            <w:r w:rsidRPr="001A2210">
              <w:rPr>
                <w:b/>
              </w:rPr>
              <w:t>Активност</w:t>
            </w:r>
          </w:p>
          <w:p w14:paraId="35DF3F2A" w14:textId="77777777" w:rsidR="007A25BF" w:rsidRPr="001A2210" w:rsidRDefault="007A25BF" w:rsidP="0050098E">
            <w:pPr>
              <w:spacing w:after="0" w:line="240" w:lineRule="auto"/>
              <w:rPr>
                <w:b/>
              </w:rPr>
            </w:pPr>
            <w:r w:rsidRPr="008D09FF">
              <w:rPr>
                <w:b/>
              </w:rPr>
              <w:t>Aktiviteti</w:t>
            </w:r>
          </w:p>
        </w:tc>
        <w:tc>
          <w:tcPr>
            <w:tcW w:w="1619" w:type="dxa"/>
          </w:tcPr>
          <w:p w14:paraId="5086EBC6" w14:textId="77777777" w:rsidR="007A25BF" w:rsidRDefault="007A25BF" w:rsidP="0050098E">
            <w:pPr>
              <w:spacing w:after="0" w:line="240" w:lineRule="auto"/>
              <w:rPr>
                <w:b/>
              </w:rPr>
            </w:pPr>
            <w:r w:rsidRPr="001A2210">
              <w:rPr>
                <w:b/>
              </w:rPr>
              <w:t>Рок на реализација</w:t>
            </w:r>
          </w:p>
          <w:p w14:paraId="630FE9A3" w14:textId="77777777" w:rsidR="007A25BF" w:rsidRPr="001A2210" w:rsidRDefault="007A25BF" w:rsidP="0050098E">
            <w:pPr>
              <w:spacing w:after="0" w:line="240" w:lineRule="auto"/>
              <w:rPr>
                <w:b/>
              </w:rPr>
            </w:pPr>
            <w:r w:rsidRPr="0003555A">
              <w:rPr>
                <w:b/>
              </w:rPr>
              <w:t>Afati i realizimit</w:t>
            </w:r>
          </w:p>
        </w:tc>
        <w:tc>
          <w:tcPr>
            <w:tcW w:w="2714" w:type="dxa"/>
          </w:tcPr>
          <w:p w14:paraId="748302D4" w14:textId="77777777" w:rsidR="007A25BF" w:rsidRDefault="007A25BF" w:rsidP="0050098E">
            <w:pPr>
              <w:spacing w:after="0" w:line="240" w:lineRule="auto"/>
              <w:rPr>
                <w:b/>
              </w:rPr>
            </w:pPr>
            <w:r w:rsidRPr="001A2210">
              <w:rPr>
                <w:b/>
              </w:rPr>
              <w:t>Показател на активност</w:t>
            </w:r>
          </w:p>
          <w:p w14:paraId="61107F71" w14:textId="77777777" w:rsidR="007A25BF" w:rsidRPr="001A2210" w:rsidRDefault="007A25BF" w:rsidP="0050098E">
            <w:pPr>
              <w:spacing w:after="0" w:line="240" w:lineRule="auto"/>
              <w:rPr>
                <w:b/>
              </w:rPr>
            </w:pPr>
            <w:r w:rsidRPr="0003555A">
              <w:rPr>
                <w:b/>
              </w:rPr>
              <w:t>Treguesi i aktivitetit</w:t>
            </w:r>
          </w:p>
        </w:tc>
        <w:tc>
          <w:tcPr>
            <w:tcW w:w="1972" w:type="dxa"/>
          </w:tcPr>
          <w:p w14:paraId="50F5F8C7" w14:textId="77777777" w:rsidR="007A25BF" w:rsidRDefault="007A25BF" w:rsidP="0050098E">
            <w:pPr>
              <w:spacing w:after="0" w:line="240" w:lineRule="auto"/>
              <w:rPr>
                <w:b/>
              </w:rPr>
            </w:pPr>
            <w:r w:rsidRPr="001A2210">
              <w:rPr>
                <w:b/>
              </w:rPr>
              <w:t>Потребни / обезбедени средства</w:t>
            </w:r>
          </w:p>
          <w:p w14:paraId="0755C542"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470AC53B" w14:textId="77777777" w:rsidTr="0050098E">
        <w:trPr>
          <w:trHeight w:val="713"/>
        </w:trPr>
        <w:tc>
          <w:tcPr>
            <w:tcW w:w="657" w:type="dxa"/>
          </w:tcPr>
          <w:p w14:paraId="5F76D9ED" w14:textId="77777777" w:rsidR="007A25BF" w:rsidRPr="001A2210" w:rsidRDefault="007A25BF" w:rsidP="0050098E">
            <w:pPr>
              <w:rPr>
                <w:b/>
              </w:rPr>
            </w:pPr>
            <w:r w:rsidRPr="001A2210">
              <w:rPr>
                <w:b/>
              </w:rPr>
              <w:t>1.</w:t>
            </w:r>
          </w:p>
        </w:tc>
        <w:tc>
          <w:tcPr>
            <w:tcW w:w="3919" w:type="dxa"/>
          </w:tcPr>
          <w:p w14:paraId="6D93534E" w14:textId="77777777" w:rsidR="007A25BF" w:rsidRPr="00D922D6" w:rsidRDefault="007A25BF" w:rsidP="0050098E">
            <w:pPr>
              <w:tabs>
                <w:tab w:val="left" w:pos="1065"/>
              </w:tabs>
              <w:spacing w:after="0" w:line="240" w:lineRule="auto"/>
              <w:ind w:right="121"/>
              <w:rPr>
                <w:rFonts w:eastAsia="StobiSans" w:cs="StobiSans"/>
                <w:lang w:val="sq-AL"/>
              </w:rPr>
            </w:pPr>
            <w:r w:rsidRPr="001A2210">
              <w:rPr>
                <w:rFonts w:eastAsia="StobiSans" w:cs="StobiSans"/>
              </w:rPr>
              <w:t>Водење на Регистар на лобисти, лоби организации и лобирање</w:t>
            </w:r>
            <w:r>
              <w:rPr>
                <w:rFonts w:eastAsia="StobiSans" w:cs="StobiSans"/>
                <w:lang w:val="sq-AL"/>
              </w:rPr>
              <w:t>/</w:t>
            </w:r>
          </w:p>
          <w:p w14:paraId="47EFC674" w14:textId="77777777" w:rsidR="007A25BF" w:rsidRPr="001A2210" w:rsidRDefault="007A25BF" w:rsidP="0050098E">
            <w:pPr>
              <w:tabs>
                <w:tab w:val="left" w:pos="1065"/>
              </w:tabs>
              <w:spacing w:after="0" w:line="240" w:lineRule="auto"/>
              <w:ind w:right="121"/>
              <w:rPr>
                <w:rFonts w:eastAsia="StobiSans" w:cs="StobiSans"/>
              </w:rPr>
            </w:pPr>
            <w:r w:rsidRPr="00886B45">
              <w:rPr>
                <w:rFonts w:eastAsia="StobiSans" w:cs="StobiSans"/>
              </w:rPr>
              <w:t>Mbajtja e Regjistrit të lobistëve, organizatave lobuese dhe lobimit</w:t>
            </w:r>
          </w:p>
        </w:tc>
        <w:tc>
          <w:tcPr>
            <w:tcW w:w="1619" w:type="dxa"/>
          </w:tcPr>
          <w:p w14:paraId="549D385D" w14:textId="77777777" w:rsidR="007A25BF" w:rsidRDefault="007A25BF" w:rsidP="0050098E">
            <w:pPr>
              <w:spacing w:after="0" w:line="240" w:lineRule="auto"/>
            </w:pPr>
            <w:r w:rsidRPr="001A2210">
              <w:t>Континуирано 2023</w:t>
            </w:r>
          </w:p>
          <w:p w14:paraId="2E883B07" w14:textId="77777777" w:rsidR="007A25BF" w:rsidRPr="003B2535" w:rsidRDefault="007A25BF" w:rsidP="0050098E">
            <w:pPr>
              <w:spacing w:after="0" w:line="240" w:lineRule="auto"/>
              <w:rPr>
                <w:lang w:val="sq-AL"/>
              </w:rPr>
            </w:pPr>
            <w:r w:rsidRPr="003B2535">
              <w:rPr>
                <w:lang w:val="sq-AL"/>
              </w:rPr>
              <w:t>Në mënyrë të vazhdueshme</w:t>
            </w:r>
          </w:p>
          <w:p w14:paraId="3B4D3CF5" w14:textId="77777777" w:rsidR="007A25BF" w:rsidRPr="001A2210" w:rsidRDefault="007A25BF" w:rsidP="0050098E">
            <w:pPr>
              <w:spacing w:after="0" w:line="240" w:lineRule="auto"/>
            </w:pPr>
            <w:r w:rsidRPr="003B2535">
              <w:rPr>
                <w:lang w:val="sq-AL"/>
              </w:rPr>
              <w:t>2023</w:t>
            </w:r>
          </w:p>
        </w:tc>
        <w:tc>
          <w:tcPr>
            <w:tcW w:w="2714" w:type="dxa"/>
          </w:tcPr>
          <w:p w14:paraId="1D284C70" w14:textId="77777777" w:rsidR="007A25BF" w:rsidRDefault="007A25BF" w:rsidP="0050098E">
            <w:pPr>
              <w:spacing w:after="0" w:line="240" w:lineRule="auto"/>
              <w:ind w:right="43"/>
              <w:rPr>
                <w:rFonts w:eastAsia="StobiSans" w:cs="StobiSans"/>
              </w:rPr>
            </w:pPr>
            <w:r w:rsidRPr="001A2210">
              <w:rPr>
                <w:rFonts w:eastAsia="StobiSans" w:cs="StobiSans"/>
              </w:rPr>
              <w:t>Функционална ИТ алатка</w:t>
            </w:r>
          </w:p>
          <w:p w14:paraId="2E091877" w14:textId="77777777" w:rsidR="007A25BF" w:rsidRPr="00D922D6" w:rsidDel="008373D7" w:rsidRDefault="007A25BF" w:rsidP="0050098E">
            <w:pPr>
              <w:spacing w:after="0" w:line="240" w:lineRule="auto"/>
              <w:ind w:right="43"/>
              <w:rPr>
                <w:rFonts w:eastAsia="StobiSans" w:cs="StobiSans"/>
                <w:lang w:val="sq-AL"/>
              </w:rPr>
            </w:pPr>
            <w:r>
              <w:rPr>
                <w:rFonts w:eastAsia="StobiSans" w:cs="StobiSans"/>
                <w:lang w:val="sq-AL"/>
              </w:rPr>
              <w:t>Mjeti funksional i TI-së</w:t>
            </w:r>
          </w:p>
        </w:tc>
        <w:tc>
          <w:tcPr>
            <w:tcW w:w="1972" w:type="dxa"/>
          </w:tcPr>
          <w:p w14:paraId="2DFC546A" w14:textId="77777777" w:rsidR="007A25BF" w:rsidRDefault="007A25BF" w:rsidP="0050098E">
            <w:pPr>
              <w:spacing w:after="0" w:line="240" w:lineRule="auto"/>
              <w:ind w:right="121"/>
              <w:rPr>
                <w:rFonts w:eastAsia="StobiSans" w:cs="StobiSans"/>
                <w:spacing w:val="-1"/>
              </w:rPr>
            </w:pPr>
            <w:r w:rsidRPr="001A2210">
              <w:rPr>
                <w:rFonts w:eastAsia="StobiSans" w:cs="StobiSans"/>
                <w:spacing w:val="-1"/>
              </w:rPr>
              <w:t>Буџет на ДКСК</w:t>
            </w:r>
          </w:p>
          <w:p w14:paraId="443F2F6A" w14:textId="77777777" w:rsidR="007A25BF" w:rsidRPr="001A2210" w:rsidRDefault="007A25BF" w:rsidP="0050098E">
            <w:pPr>
              <w:spacing w:after="0" w:line="240" w:lineRule="auto"/>
              <w:ind w:right="121"/>
              <w:rPr>
                <w:rFonts w:eastAsia="StobiSans" w:cs="StobiSans"/>
                <w:spacing w:val="-1"/>
              </w:rPr>
            </w:pPr>
            <w:r w:rsidRPr="002A54E4">
              <w:rPr>
                <w:rFonts w:eastAsia="StobiSans" w:cs="StobiSans"/>
                <w:spacing w:val="-1"/>
              </w:rPr>
              <w:t>Buxheti i KSHPK-së</w:t>
            </w:r>
          </w:p>
        </w:tc>
      </w:tr>
      <w:tr w:rsidR="007A25BF" w:rsidRPr="001A2210" w14:paraId="1FC87950" w14:textId="77777777" w:rsidTr="0050098E">
        <w:trPr>
          <w:trHeight w:val="713"/>
        </w:trPr>
        <w:tc>
          <w:tcPr>
            <w:tcW w:w="657" w:type="dxa"/>
          </w:tcPr>
          <w:p w14:paraId="033D4C78" w14:textId="77777777" w:rsidR="007A25BF" w:rsidRPr="001A2210" w:rsidRDefault="007A25BF" w:rsidP="0050098E">
            <w:pPr>
              <w:rPr>
                <w:b/>
              </w:rPr>
            </w:pPr>
            <w:r w:rsidRPr="001A2210">
              <w:rPr>
                <w:b/>
              </w:rPr>
              <w:t>2.</w:t>
            </w:r>
          </w:p>
        </w:tc>
        <w:tc>
          <w:tcPr>
            <w:tcW w:w="3919" w:type="dxa"/>
          </w:tcPr>
          <w:p w14:paraId="61AB3783" w14:textId="77777777" w:rsidR="007A25BF" w:rsidRPr="002A54E4" w:rsidRDefault="007A25BF" w:rsidP="0050098E">
            <w:pPr>
              <w:spacing w:after="0" w:line="240" w:lineRule="auto"/>
              <w:ind w:right="121"/>
              <w:rPr>
                <w:lang w:val="sq-AL"/>
              </w:rPr>
            </w:pPr>
            <w:r w:rsidRPr="001A2210">
              <w:t xml:space="preserve">Спроведување на активности за развивање на јавната и институционалната свест за лобирањето – кампања за подигање на свеста, работилници и обуки за </w:t>
            </w:r>
            <w:r w:rsidRPr="001A2210">
              <w:lastRenderedPageBreak/>
              <w:t>разбирање на Законот за лобирање</w:t>
            </w:r>
            <w:r>
              <w:rPr>
                <w:lang w:val="sq-AL"/>
              </w:rPr>
              <w:t>/</w:t>
            </w:r>
          </w:p>
          <w:p w14:paraId="007D84F9" w14:textId="77777777" w:rsidR="007A25BF" w:rsidRPr="001A2210" w:rsidRDefault="007A25BF" w:rsidP="0050098E">
            <w:pPr>
              <w:spacing w:after="0" w:line="240" w:lineRule="auto"/>
              <w:ind w:right="121"/>
              <w:rPr>
                <w:rFonts w:eastAsia="StobiSans" w:cs="StobiSans"/>
              </w:rPr>
            </w:pPr>
            <w:r>
              <w:rPr>
                <w:rFonts w:eastAsia="StobiSans" w:cs="StobiSans"/>
                <w:lang w:val="sq-AL"/>
              </w:rPr>
              <w:t>Zbatimi</w:t>
            </w:r>
            <w:r w:rsidRPr="00886B45">
              <w:rPr>
                <w:rFonts w:eastAsia="StobiSans" w:cs="StobiSans"/>
              </w:rPr>
              <w:t xml:space="preserve"> i aktiviteteve për ngritjen e vetëdijes publike dhe institucionale për lobimin – fushata ndërgjegjësuese, punëtori dhe trajnime për të kuptuar Ligjin për Lobim</w:t>
            </w:r>
          </w:p>
        </w:tc>
        <w:tc>
          <w:tcPr>
            <w:tcW w:w="1619" w:type="dxa"/>
          </w:tcPr>
          <w:p w14:paraId="6A62E98B" w14:textId="77777777" w:rsidR="007A25BF" w:rsidRDefault="007A25BF" w:rsidP="0050098E">
            <w:pPr>
              <w:spacing w:after="0" w:line="240" w:lineRule="auto"/>
            </w:pPr>
            <w:r w:rsidRPr="001A2210">
              <w:lastRenderedPageBreak/>
              <w:t>Континуирано 2023</w:t>
            </w:r>
          </w:p>
          <w:p w14:paraId="6FA67653" w14:textId="77777777" w:rsidR="007A25BF" w:rsidRPr="003B2535" w:rsidRDefault="007A25BF" w:rsidP="0050098E">
            <w:pPr>
              <w:spacing w:after="0" w:line="240" w:lineRule="auto"/>
              <w:rPr>
                <w:lang w:val="sq-AL"/>
              </w:rPr>
            </w:pPr>
            <w:r w:rsidRPr="003B2535">
              <w:rPr>
                <w:lang w:val="sq-AL"/>
              </w:rPr>
              <w:t>Në mënyrë të vazhdueshme</w:t>
            </w:r>
          </w:p>
          <w:p w14:paraId="60164AFB" w14:textId="77777777" w:rsidR="007A25BF" w:rsidRPr="001A2210" w:rsidRDefault="007A25BF" w:rsidP="0050098E">
            <w:pPr>
              <w:spacing w:after="0" w:line="240" w:lineRule="auto"/>
            </w:pPr>
            <w:r w:rsidRPr="003B2535">
              <w:rPr>
                <w:lang w:val="sq-AL"/>
              </w:rPr>
              <w:t>2023</w:t>
            </w:r>
          </w:p>
        </w:tc>
        <w:tc>
          <w:tcPr>
            <w:tcW w:w="2714" w:type="dxa"/>
          </w:tcPr>
          <w:p w14:paraId="524770B3" w14:textId="77777777" w:rsidR="007A25BF" w:rsidRDefault="007A25BF" w:rsidP="0050098E">
            <w:pPr>
              <w:spacing w:after="0" w:line="240" w:lineRule="auto"/>
              <w:ind w:right="43"/>
              <w:rPr>
                <w:rFonts w:eastAsia="StobiSans" w:cs="StobiSans"/>
              </w:rPr>
            </w:pPr>
            <w:r w:rsidRPr="001A2210">
              <w:rPr>
                <w:rFonts w:eastAsia="StobiSans" w:cs="StobiSans"/>
              </w:rPr>
              <w:t>Број на обучени лица</w:t>
            </w:r>
          </w:p>
          <w:p w14:paraId="19BB63FD" w14:textId="77777777" w:rsidR="007A25BF" w:rsidRPr="001A2210" w:rsidRDefault="007A25BF" w:rsidP="0050098E">
            <w:pPr>
              <w:spacing w:after="0" w:line="240" w:lineRule="auto"/>
              <w:ind w:right="43"/>
              <w:rPr>
                <w:rFonts w:eastAsia="StobiSans" w:cs="StobiSans"/>
              </w:rPr>
            </w:pPr>
            <w:r w:rsidRPr="00673700">
              <w:rPr>
                <w:rFonts w:eastAsia="StobiSans" w:cs="StobiSans"/>
              </w:rPr>
              <w:t>Numri i personave të trajnuar</w:t>
            </w:r>
          </w:p>
        </w:tc>
        <w:tc>
          <w:tcPr>
            <w:tcW w:w="1972" w:type="dxa"/>
          </w:tcPr>
          <w:p w14:paraId="44F79609" w14:textId="77777777" w:rsidR="007A25BF" w:rsidRPr="001A2210" w:rsidRDefault="007A25BF" w:rsidP="0050098E">
            <w:pPr>
              <w:spacing w:after="0" w:line="240" w:lineRule="auto"/>
              <w:ind w:right="121"/>
              <w:rPr>
                <w:rFonts w:eastAsia="StobiSans" w:cs="StobiSans"/>
                <w:spacing w:val="-1"/>
              </w:rPr>
            </w:pPr>
            <w:r w:rsidRPr="001A2210">
              <w:rPr>
                <w:rFonts w:eastAsia="StobiSans" w:cs="StobiSans"/>
                <w:spacing w:val="-1"/>
              </w:rPr>
              <w:t>Буџет на ДКСК/ ИПА 2020</w:t>
            </w:r>
          </w:p>
          <w:p w14:paraId="6943A8CA" w14:textId="77777777" w:rsidR="007A25BF" w:rsidRDefault="007A25BF" w:rsidP="0050098E">
            <w:pPr>
              <w:spacing w:after="0" w:line="240" w:lineRule="auto"/>
              <w:ind w:right="121"/>
              <w:rPr>
                <w:rFonts w:eastAsia="StobiSans" w:cs="StobiSans"/>
                <w:spacing w:val="-1"/>
              </w:rPr>
            </w:pPr>
            <w:r w:rsidRPr="001A2210">
              <w:rPr>
                <w:rFonts w:eastAsia="StobiSans" w:cs="StobiSans"/>
                <w:spacing w:val="-1"/>
              </w:rPr>
              <w:t>Владеење на правото</w:t>
            </w:r>
          </w:p>
          <w:p w14:paraId="63AF3F32" w14:textId="77777777" w:rsidR="007A25BF" w:rsidRDefault="007A25BF" w:rsidP="0050098E">
            <w:pPr>
              <w:spacing w:after="0" w:line="240" w:lineRule="auto"/>
              <w:ind w:right="121"/>
              <w:rPr>
                <w:rFonts w:eastAsia="StobiSans" w:cs="StobiSans"/>
                <w:spacing w:val="-1"/>
              </w:rPr>
            </w:pPr>
            <w:r w:rsidRPr="002A54E4">
              <w:rPr>
                <w:rFonts w:eastAsia="StobiSans" w:cs="StobiSans"/>
                <w:spacing w:val="-1"/>
              </w:rPr>
              <w:t>Buxheti i KSHPK-</w:t>
            </w:r>
            <w:r w:rsidRPr="002A54E4">
              <w:rPr>
                <w:rFonts w:eastAsia="StobiSans" w:cs="StobiSans"/>
                <w:spacing w:val="-1"/>
              </w:rPr>
              <w:lastRenderedPageBreak/>
              <w:t>së</w:t>
            </w:r>
          </w:p>
          <w:p w14:paraId="55185DFE" w14:textId="77777777" w:rsidR="007A25BF" w:rsidRPr="002A54E4" w:rsidRDefault="007A25BF" w:rsidP="0050098E">
            <w:pPr>
              <w:spacing w:after="0" w:line="240" w:lineRule="auto"/>
              <w:ind w:right="121"/>
              <w:rPr>
                <w:rFonts w:eastAsia="StobiSans" w:cs="StobiSans"/>
                <w:spacing w:val="-1"/>
              </w:rPr>
            </w:pPr>
            <w:r w:rsidRPr="002A54E4">
              <w:rPr>
                <w:rFonts w:eastAsia="StobiSans" w:cs="StobiSans"/>
                <w:spacing w:val="-1"/>
              </w:rPr>
              <w:t>IPA 2020</w:t>
            </w:r>
          </w:p>
          <w:p w14:paraId="22DACAA4" w14:textId="77777777" w:rsidR="007A25BF" w:rsidRPr="002A54E4" w:rsidRDefault="007A25BF" w:rsidP="0050098E">
            <w:pPr>
              <w:spacing w:after="0" w:line="240" w:lineRule="auto"/>
              <w:ind w:right="121"/>
              <w:rPr>
                <w:rFonts w:eastAsia="StobiSans" w:cs="StobiSans"/>
                <w:spacing w:val="-1"/>
                <w:lang w:val="sq-AL"/>
              </w:rPr>
            </w:pPr>
            <w:r>
              <w:rPr>
                <w:rFonts w:eastAsia="StobiSans" w:cs="StobiSans"/>
                <w:spacing w:val="-1"/>
                <w:lang w:val="sq-AL"/>
              </w:rPr>
              <w:t>Sundimi i së drejtës</w:t>
            </w:r>
          </w:p>
          <w:p w14:paraId="3E9CC899" w14:textId="77777777" w:rsidR="007A25BF" w:rsidRPr="001A2210" w:rsidRDefault="007A25BF" w:rsidP="0050098E">
            <w:pPr>
              <w:spacing w:after="0" w:line="240" w:lineRule="auto"/>
              <w:ind w:right="121"/>
              <w:rPr>
                <w:rFonts w:eastAsia="StobiSans" w:cs="StobiSans"/>
                <w:spacing w:val="-1"/>
              </w:rPr>
            </w:pPr>
          </w:p>
        </w:tc>
      </w:tr>
      <w:tr w:rsidR="007A25BF" w:rsidRPr="001A2210" w14:paraId="1C745FF3" w14:textId="77777777" w:rsidTr="0050098E">
        <w:trPr>
          <w:trHeight w:val="713"/>
        </w:trPr>
        <w:tc>
          <w:tcPr>
            <w:tcW w:w="657" w:type="dxa"/>
          </w:tcPr>
          <w:p w14:paraId="68E2C2D5" w14:textId="77777777" w:rsidR="007A25BF" w:rsidRPr="001A2210" w:rsidRDefault="007A25BF" w:rsidP="0050098E">
            <w:pPr>
              <w:rPr>
                <w:b/>
              </w:rPr>
            </w:pPr>
            <w:r w:rsidRPr="001A2210">
              <w:rPr>
                <w:b/>
              </w:rPr>
              <w:lastRenderedPageBreak/>
              <w:t xml:space="preserve">3. </w:t>
            </w:r>
          </w:p>
        </w:tc>
        <w:tc>
          <w:tcPr>
            <w:tcW w:w="3919" w:type="dxa"/>
          </w:tcPr>
          <w:p w14:paraId="5E595E3D" w14:textId="77777777" w:rsidR="007A25BF" w:rsidRDefault="007A25BF" w:rsidP="0050098E">
            <w:pPr>
              <w:spacing w:after="0" w:line="240" w:lineRule="auto"/>
              <w:ind w:right="121"/>
            </w:pPr>
            <w:r w:rsidRPr="001A2210">
              <w:t>Давање насоки за правилна примена на  законот за органите кај кои се лобира</w:t>
            </w:r>
          </w:p>
          <w:p w14:paraId="2581237A" w14:textId="77777777" w:rsidR="007A25BF" w:rsidRPr="001A2210" w:rsidRDefault="007A25BF" w:rsidP="0050098E">
            <w:pPr>
              <w:spacing w:after="0" w:line="240" w:lineRule="auto"/>
              <w:ind w:right="121"/>
            </w:pPr>
            <w:r w:rsidRPr="002A54E4">
              <w:t>Dhënia e udhëzimeve për zbatimin e drejtë të ligjit tek organet që lobohen</w:t>
            </w:r>
          </w:p>
        </w:tc>
        <w:tc>
          <w:tcPr>
            <w:tcW w:w="1619" w:type="dxa"/>
          </w:tcPr>
          <w:p w14:paraId="663AC693" w14:textId="77777777" w:rsidR="007A25BF" w:rsidRPr="001A2210" w:rsidRDefault="007A25BF" w:rsidP="0050098E">
            <w:pPr>
              <w:spacing w:after="0" w:line="240" w:lineRule="auto"/>
            </w:pPr>
            <w:r w:rsidRPr="001A2210">
              <w:t>Континуирано</w:t>
            </w:r>
          </w:p>
          <w:p w14:paraId="77E0EBA3" w14:textId="77777777" w:rsidR="007A25BF" w:rsidRDefault="007A25BF" w:rsidP="0050098E">
            <w:pPr>
              <w:spacing w:after="0" w:line="240" w:lineRule="auto"/>
            </w:pPr>
            <w:r w:rsidRPr="001A2210">
              <w:t>2023</w:t>
            </w:r>
          </w:p>
          <w:p w14:paraId="0ABCBE2F" w14:textId="77777777" w:rsidR="007A25BF" w:rsidRPr="003B2535" w:rsidRDefault="007A25BF" w:rsidP="0050098E">
            <w:pPr>
              <w:spacing w:after="0" w:line="240" w:lineRule="auto"/>
              <w:rPr>
                <w:lang w:val="sq-AL"/>
              </w:rPr>
            </w:pPr>
            <w:r w:rsidRPr="003B2535">
              <w:rPr>
                <w:lang w:val="sq-AL"/>
              </w:rPr>
              <w:t>Në mënyrë të vazhdueshme</w:t>
            </w:r>
          </w:p>
          <w:p w14:paraId="05D8CF32" w14:textId="77777777" w:rsidR="007A25BF" w:rsidRPr="001A2210" w:rsidRDefault="007A25BF" w:rsidP="0050098E">
            <w:pPr>
              <w:spacing w:after="0" w:line="240" w:lineRule="auto"/>
            </w:pPr>
            <w:r w:rsidRPr="003B2535">
              <w:rPr>
                <w:lang w:val="sq-AL"/>
              </w:rPr>
              <w:t>2023</w:t>
            </w:r>
          </w:p>
        </w:tc>
        <w:tc>
          <w:tcPr>
            <w:tcW w:w="2714" w:type="dxa"/>
          </w:tcPr>
          <w:p w14:paraId="69915487" w14:textId="77777777" w:rsidR="007A25BF" w:rsidRDefault="007A25BF" w:rsidP="0050098E">
            <w:pPr>
              <w:spacing w:after="0" w:line="240" w:lineRule="auto"/>
              <w:ind w:right="43"/>
              <w:rPr>
                <w:rFonts w:eastAsia="StobiSans" w:cs="StobiSans"/>
              </w:rPr>
            </w:pPr>
            <w:r w:rsidRPr="001A2210">
              <w:rPr>
                <w:rFonts w:eastAsia="StobiSans" w:cs="StobiSans"/>
              </w:rPr>
              <w:t>Број на поднесени барања</w:t>
            </w:r>
          </w:p>
          <w:p w14:paraId="0764B50F" w14:textId="77777777" w:rsidR="007A25BF" w:rsidRPr="001A2210" w:rsidRDefault="007A25BF" w:rsidP="0050098E">
            <w:pPr>
              <w:spacing w:after="0" w:line="240" w:lineRule="auto"/>
              <w:ind w:right="43"/>
              <w:rPr>
                <w:rFonts w:eastAsia="StobiSans" w:cs="StobiSans"/>
              </w:rPr>
            </w:pPr>
            <w:r w:rsidRPr="00673700">
              <w:rPr>
                <w:rFonts w:eastAsia="StobiSans" w:cs="StobiSans"/>
              </w:rPr>
              <w:t>Numri i kërkesave të paraqitura</w:t>
            </w:r>
          </w:p>
        </w:tc>
        <w:tc>
          <w:tcPr>
            <w:tcW w:w="1972" w:type="dxa"/>
          </w:tcPr>
          <w:p w14:paraId="3D82B726" w14:textId="77777777" w:rsidR="007A25BF" w:rsidRDefault="007A25BF" w:rsidP="0050098E">
            <w:pPr>
              <w:spacing w:after="0" w:line="240" w:lineRule="auto"/>
              <w:ind w:right="121"/>
              <w:rPr>
                <w:rFonts w:eastAsia="StobiSans" w:cs="StobiSans"/>
                <w:spacing w:val="-1"/>
              </w:rPr>
            </w:pPr>
            <w:r w:rsidRPr="001A2210">
              <w:rPr>
                <w:rFonts w:eastAsia="StobiSans" w:cs="StobiSans"/>
                <w:spacing w:val="-1"/>
              </w:rPr>
              <w:t>Буџет на ДКСК</w:t>
            </w:r>
          </w:p>
          <w:p w14:paraId="5AB8F735" w14:textId="77777777" w:rsidR="007A25BF" w:rsidRPr="001A2210" w:rsidRDefault="007A25BF" w:rsidP="0050098E">
            <w:pPr>
              <w:spacing w:after="0" w:line="240" w:lineRule="auto"/>
              <w:ind w:right="121"/>
              <w:rPr>
                <w:rFonts w:eastAsia="StobiSans" w:cs="StobiSans"/>
                <w:spacing w:val="-1"/>
              </w:rPr>
            </w:pPr>
            <w:r w:rsidRPr="002A54E4">
              <w:rPr>
                <w:rFonts w:eastAsia="StobiSans" w:cs="StobiSans"/>
                <w:spacing w:val="-1"/>
              </w:rPr>
              <w:t>Buxheti i KSHPK-së</w:t>
            </w:r>
          </w:p>
          <w:p w14:paraId="04F09442" w14:textId="77777777" w:rsidR="007A25BF" w:rsidRPr="001A2210" w:rsidRDefault="007A25BF" w:rsidP="0050098E">
            <w:pPr>
              <w:jc w:val="center"/>
              <w:rPr>
                <w:rFonts w:eastAsia="StobiSans" w:cs="StobiSans"/>
              </w:rPr>
            </w:pPr>
          </w:p>
        </w:tc>
      </w:tr>
      <w:tr w:rsidR="007A25BF" w:rsidRPr="001A2210" w14:paraId="3BC7DD6B" w14:textId="77777777" w:rsidTr="0050098E">
        <w:trPr>
          <w:trHeight w:val="713"/>
        </w:trPr>
        <w:tc>
          <w:tcPr>
            <w:tcW w:w="657" w:type="dxa"/>
          </w:tcPr>
          <w:p w14:paraId="3791BB0E" w14:textId="77777777" w:rsidR="007A25BF" w:rsidRPr="001A2210" w:rsidRDefault="007A25BF" w:rsidP="0050098E">
            <w:pPr>
              <w:rPr>
                <w:b/>
              </w:rPr>
            </w:pPr>
            <w:r w:rsidRPr="001A2210">
              <w:rPr>
                <w:b/>
              </w:rPr>
              <w:t>4.</w:t>
            </w:r>
          </w:p>
        </w:tc>
        <w:tc>
          <w:tcPr>
            <w:tcW w:w="3919" w:type="dxa"/>
          </w:tcPr>
          <w:p w14:paraId="6CC1D064" w14:textId="77777777" w:rsidR="007A25BF" w:rsidRDefault="007A25BF" w:rsidP="0050098E">
            <w:pPr>
              <w:spacing w:after="0" w:line="240" w:lineRule="auto"/>
              <w:ind w:right="121"/>
            </w:pPr>
            <w:r w:rsidRPr="001A2210">
              <w:t>Обуки за вработените во ДКСК</w:t>
            </w:r>
          </w:p>
          <w:p w14:paraId="62647108" w14:textId="77777777" w:rsidR="007A25BF" w:rsidRPr="001A2210" w:rsidRDefault="007A25BF" w:rsidP="0050098E">
            <w:pPr>
              <w:spacing w:after="0" w:line="240" w:lineRule="auto"/>
              <w:ind w:right="121"/>
            </w:pPr>
            <w:r w:rsidRPr="00886B45">
              <w:t xml:space="preserve">Trajnime për punonjësit e </w:t>
            </w:r>
            <w:r>
              <w:rPr>
                <w:lang w:val="sq-AL"/>
              </w:rPr>
              <w:t>KSHPK</w:t>
            </w:r>
            <w:r w:rsidRPr="00886B45">
              <w:t>-së</w:t>
            </w:r>
          </w:p>
        </w:tc>
        <w:tc>
          <w:tcPr>
            <w:tcW w:w="1619" w:type="dxa"/>
          </w:tcPr>
          <w:p w14:paraId="42511E8A" w14:textId="77777777" w:rsidR="007A25BF" w:rsidRPr="001A2210" w:rsidRDefault="007A25BF" w:rsidP="0050098E">
            <w:pPr>
              <w:spacing w:after="0" w:line="240" w:lineRule="auto"/>
            </w:pPr>
            <w:r w:rsidRPr="001A2210">
              <w:t>2023</w:t>
            </w:r>
          </w:p>
          <w:p w14:paraId="3D0D7DC8" w14:textId="77777777" w:rsidR="007A25BF" w:rsidRDefault="007A25BF" w:rsidP="0050098E">
            <w:pPr>
              <w:spacing w:after="0" w:line="240" w:lineRule="auto"/>
            </w:pPr>
            <w:r w:rsidRPr="001A2210">
              <w:t xml:space="preserve">- првата половина од годината </w:t>
            </w:r>
          </w:p>
          <w:p w14:paraId="499F3FD7" w14:textId="77777777" w:rsidR="007A25BF" w:rsidRPr="002A54E4" w:rsidRDefault="007A25BF" w:rsidP="0050098E">
            <w:pPr>
              <w:spacing w:after="0" w:line="240" w:lineRule="auto"/>
            </w:pPr>
            <w:r w:rsidRPr="002A54E4">
              <w:t>2023</w:t>
            </w:r>
          </w:p>
          <w:p w14:paraId="7D61014E" w14:textId="77777777" w:rsidR="007A25BF" w:rsidRPr="001A2210" w:rsidRDefault="007A25BF" w:rsidP="0050098E">
            <w:pPr>
              <w:spacing w:after="0" w:line="240" w:lineRule="auto"/>
            </w:pPr>
            <w:r>
              <w:t>- gjysma e parë e</w:t>
            </w:r>
            <w:r w:rsidRPr="002A54E4">
              <w:t xml:space="preserve"> vitit</w:t>
            </w:r>
          </w:p>
        </w:tc>
        <w:tc>
          <w:tcPr>
            <w:tcW w:w="2714" w:type="dxa"/>
          </w:tcPr>
          <w:p w14:paraId="0D7C0440" w14:textId="77777777" w:rsidR="007A25BF" w:rsidRDefault="007A25BF" w:rsidP="0050098E">
            <w:pPr>
              <w:spacing w:after="0" w:line="240" w:lineRule="auto"/>
              <w:ind w:right="43"/>
              <w:rPr>
                <w:rFonts w:eastAsia="StobiSans" w:cs="StobiSans"/>
              </w:rPr>
            </w:pPr>
            <w:r w:rsidRPr="001A2210">
              <w:rPr>
                <w:rFonts w:eastAsia="StobiSans" w:cs="StobiSans"/>
              </w:rPr>
              <w:t>Број на обучени вработени во ДКСК</w:t>
            </w:r>
          </w:p>
          <w:p w14:paraId="69BBC8EA" w14:textId="77777777" w:rsidR="007A25BF" w:rsidRPr="002A54E4" w:rsidRDefault="007A25BF" w:rsidP="0050098E">
            <w:pPr>
              <w:spacing w:after="0" w:line="240" w:lineRule="auto"/>
              <w:ind w:right="43"/>
              <w:rPr>
                <w:rFonts w:eastAsia="StobiSans" w:cs="StobiSans"/>
                <w:lang w:val="sq-AL"/>
              </w:rPr>
            </w:pPr>
            <w:r w:rsidRPr="00673700">
              <w:rPr>
                <w:rFonts w:eastAsia="StobiSans" w:cs="StobiSans"/>
              </w:rPr>
              <w:t xml:space="preserve">Numri i punonjësve të trajnuar në </w:t>
            </w:r>
            <w:r>
              <w:rPr>
                <w:rFonts w:eastAsia="StobiSans" w:cs="StobiSans"/>
                <w:lang w:val="sq-AL"/>
              </w:rPr>
              <w:t>KSHPK</w:t>
            </w:r>
          </w:p>
        </w:tc>
        <w:tc>
          <w:tcPr>
            <w:tcW w:w="1972" w:type="dxa"/>
          </w:tcPr>
          <w:p w14:paraId="6417A5A7" w14:textId="77777777" w:rsidR="007A25BF" w:rsidRPr="001A2210" w:rsidRDefault="007A25BF" w:rsidP="0050098E">
            <w:pPr>
              <w:spacing w:after="0" w:line="240" w:lineRule="auto"/>
              <w:ind w:right="121"/>
              <w:rPr>
                <w:rFonts w:eastAsia="StobiSans" w:cs="StobiSans"/>
                <w:spacing w:val="-1"/>
              </w:rPr>
            </w:pPr>
            <w:r w:rsidRPr="001A2210">
              <w:rPr>
                <w:rFonts w:eastAsia="StobiSans" w:cs="StobiSans"/>
                <w:spacing w:val="-1"/>
              </w:rPr>
              <w:t>Буџет на ДКСК/ ИПА 2020</w:t>
            </w:r>
          </w:p>
          <w:p w14:paraId="7A3AE00A" w14:textId="77777777" w:rsidR="007A25BF" w:rsidRDefault="007A25BF" w:rsidP="0050098E">
            <w:pPr>
              <w:spacing w:after="0" w:line="240" w:lineRule="auto"/>
              <w:ind w:right="121"/>
              <w:rPr>
                <w:rFonts w:eastAsia="StobiSans" w:cs="StobiSans"/>
                <w:spacing w:val="-1"/>
              </w:rPr>
            </w:pPr>
            <w:r w:rsidRPr="001A2210">
              <w:rPr>
                <w:rFonts w:eastAsia="StobiSans" w:cs="StobiSans"/>
                <w:spacing w:val="-1"/>
              </w:rPr>
              <w:t>Владеење на правото</w:t>
            </w:r>
          </w:p>
          <w:p w14:paraId="3FB1E0CF" w14:textId="77777777" w:rsidR="007A25BF" w:rsidRPr="0017434D" w:rsidRDefault="007A25BF" w:rsidP="0050098E">
            <w:pPr>
              <w:spacing w:after="0" w:line="240" w:lineRule="auto"/>
              <w:ind w:right="121"/>
              <w:rPr>
                <w:rFonts w:eastAsia="StobiSans" w:cs="StobiSans"/>
                <w:spacing w:val="-1"/>
              </w:rPr>
            </w:pPr>
            <w:r w:rsidRPr="0017434D">
              <w:rPr>
                <w:rFonts w:eastAsia="StobiSans" w:cs="StobiSans"/>
                <w:spacing w:val="-1"/>
              </w:rPr>
              <w:t>Buxheti i KSHPK-së</w:t>
            </w:r>
          </w:p>
          <w:p w14:paraId="260A44BC" w14:textId="77777777" w:rsidR="007A25BF" w:rsidRPr="0017434D" w:rsidRDefault="007A25BF" w:rsidP="0050098E">
            <w:pPr>
              <w:spacing w:after="0" w:line="240" w:lineRule="auto"/>
              <w:ind w:right="121"/>
              <w:rPr>
                <w:rFonts w:eastAsia="StobiSans" w:cs="StobiSans"/>
                <w:spacing w:val="-1"/>
              </w:rPr>
            </w:pPr>
            <w:r w:rsidRPr="0017434D">
              <w:rPr>
                <w:rFonts w:eastAsia="StobiSans" w:cs="StobiSans"/>
                <w:spacing w:val="-1"/>
              </w:rPr>
              <w:t>IPA 2020</w:t>
            </w:r>
          </w:p>
          <w:p w14:paraId="72FBAA79" w14:textId="77777777" w:rsidR="007A25BF" w:rsidRPr="001A2210" w:rsidRDefault="007A25BF" w:rsidP="0050098E">
            <w:pPr>
              <w:spacing w:after="0" w:line="240" w:lineRule="auto"/>
              <w:ind w:right="121"/>
              <w:rPr>
                <w:rFonts w:eastAsia="StobiSans" w:cs="StobiSans"/>
                <w:spacing w:val="-1"/>
              </w:rPr>
            </w:pPr>
            <w:r w:rsidRPr="0017434D">
              <w:rPr>
                <w:rFonts w:eastAsia="StobiSans" w:cs="StobiSans"/>
                <w:spacing w:val="-1"/>
              </w:rPr>
              <w:t>Sundimi i së drejtës</w:t>
            </w:r>
          </w:p>
        </w:tc>
      </w:tr>
      <w:tr w:rsidR="007A25BF" w:rsidRPr="001A2210" w14:paraId="5C9CBB35" w14:textId="77777777" w:rsidTr="0050098E">
        <w:trPr>
          <w:trHeight w:val="713"/>
        </w:trPr>
        <w:tc>
          <w:tcPr>
            <w:tcW w:w="657" w:type="dxa"/>
          </w:tcPr>
          <w:p w14:paraId="7D861647" w14:textId="77777777" w:rsidR="007A25BF" w:rsidRPr="001A2210" w:rsidRDefault="007A25BF" w:rsidP="0050098E">
            <w:pPr>
              <w:rPr>
                <w:b/>
              </w:rPr>
            </w:pPr>
            <w:r w:rsidRPr="001A2210">
              <w:rPr>
                <w:b/>
              </w:rPr>
              <w:t>5.</w:t>
            </w:r>
          </w:p>
        </w:tc>
        <w:tc>
          <w:tcPr>
            <w:tcW w:w="3919" w:type="dxa"/>
          </w:tcPr>
          <w:p w14:paraId="1C119BC7" w14:textId="77777777" w:rsidR="007A25BF" w:rsidRDefault="007A25BF" w:rsidP="0050098E">
            <w:pPr>
              <w:spacing w:after="0" w:line="240" w:lineRule="auto"/>
              <w:ind w:right="121"/>
            </w:pPr>
            <w:r w:rsidRPr="001A2210">
              <w:t>Обуки за претставници на органите кај кои се лобира</w:t>
            </w:r>
          </w:p>
          <w:p w14:paraId="6A91F00A" w14:textId="77777777" w:rsidR="007A25BF" w:rsidRPr="001A2210" w:rsidRDefault="007A25BF" w:rsidP="0050098E">
            <w:pPr>
              <w:spacing w:after="0" w:line="240" w:lineRule="auto"/>
              <w:ind w:right="121"/>
            </w:pPr>
            <w:r w:rsidRPr="0017434D">
              <w:t>Trajnime për përfaqësuesit e organeve që lobohen</w:t>
            </w:r>
          </w:p>
        </w:tc>
        <w:tc>
          <w:tcPr>
            <w:tcW w:w="1619" w:type="dxa"/>
          </w:tcPr>
          <w:p w14:paraId="7BB2AC29" w14:textId="77777777" w:rsidR="007A25BF" w:rsidRPr="001A2210" w:rsidRDefault="007A25BF" w:rsidP="0050098E">
            <w:pPr>
              <w:spacing w:after="0" w:line="240" w:lineRule="auto"/>
            </w:pPr>
            <w:r w:rsidRPr="001A2210">
              <w:t>2023</w:t>
            </w:r>
          </w:p>
          <w:p w14:paraId="10839CC1" w14:textId="77777777" w:rsidR="007A25BF" w:rsidRDefault="007A25BF" w:rsidP="0050098E">
            <w:pPr>
              <w:spacing w:after="0" w:line="240" w:lineRule="auto"/>
            </w:pPr>
            <w:r w:rsidRPr="001A2210">
              <w:t>- првата половина од годината</w:t>
            </w:r>
          </w:p>
          <w:p w14:paraId="24215555" w14:textId="77777777" w:rsidR="007A25BF" w:rsidRDefault="007A25BF" w:rsidP="0050098E">
            <w:pPr>
              <w:spacing w:after="0" w:line="240" w:lineRule="auto"/>
            </w:pPr>
            <w:r>
              <w:t>2023</w:t>
            </w:r>
          </w:p>
          <w:p w14:paraId="2DD360B7" w14:textId="77777777" w:rsidR="007A25BF" w:rsidRPr="001A2210" w:rsidRDefault="007A25BF" w:rsidP="0050098E">
            <w:pPr>
              <w:spacing w:after="0" w:line="240" w:lineRule="auto"/>
            </w:pPr>
            <w:r>
              <w:t>- gjysma e parë e vitit</w:t>
            </w:r>
          </w:p>
        </w:tc>
        <w:tc>
          <w:tcPr>
            <w:tcW w:w="2714" w:type="dxa"/>
          </w:tcPr>
          <w:p w14:paraId="21322739" w14:textId="77777777" w:rsidR="007A25BF" w:rsidRDefault="007A25BF" w:rsidP="0050098E">
            <w:pPr>
              <w:spacing w:after="0" w:line="240" w:lineRule="auto"/>
              <w:ind w:right="43"/>
              <w:rPr>
                <w:rFonts w:eastAsia="StobiSans" w:cs="StobiSans"/>
              </w:rPr>
            </w:pPr>
            <w:r w:rsidRPr="001A2210">
              <w:rPr>
                <w:rFonts w:eastAsia="StobiSans" w:cs="StobiSans"/>
              </w:rPr>
              <w:t>Број на обучени претставници</w:t>
            </w:r>
          </w:p>
          <w:p w14:paraId="1C1767E9" w14:textId="77777777" w:rsidR="007A25BF" w:rsidRPr="001A2210" w:rsidRDefault="007A25BF" w:rsidP="0050098E">
            <w:pPr>
              <w:spacing w:after="0" w:line="240" w:lineRule="auto"/>
              <w:ind w:right="43"/>
              <w:rPr>
                <w:rFonts w:eastAsia="StobiSans" w:cs="StobiSans"/>
              </w:rPr>
            </w:pPr>
            <w:r w:rsidRPr="00673700">
              <w:rPr>
                <w:rFonts w:eastAsia="StobiSans" w:cs="StobiSans"/>
              </w:rPr>
              <w:t>Numri i përfaqësuesve të trajnuar</w:t>
            </w:r>
          </w:p>
        </w:tc>
        <w:tc>
          <w:tcPr>
            <w:tcW w:w="1972" w:type="dxa"/>
          </w:tcPr>
          <w:p w14:paraId="48FA23F2" w14:textId="77777777" w:rsidR="007A25BF" w:rsidRPr="001A2210" w:rsidRDefault="007A25BF" w:rsidP="0050098E">
            <w:pPr>
              <w:spacing w:after="0" w:line="240" w:lineRule="auto"/>
              <w:ind w:right="121"/>
              <w:rPr>
                <w:rFonts w:eastAsia="StobiSans" w:cs="StobiSans"/>
                <w:spacing w:val="-1"/>
              </w:rPr>
            </w:pPr>
            <w:r w:rsidRPr="001A2210">
              <w:rPr>
                <w:rFonts w:eastAsia="StobiSans" w:cs="StobiSans"/>
                <w:spacing w:val="-1"/>
              </w:rPr>
              <w:t>Буџет на ДКСК/ ИПА 2020</w:t>
            </w:r>
          </w:p>
          <w:p w14:paraId="3F41CDA3" w14:textId="77777777" w:rsidR="007A25BF" w:rsidRDefault="007A25BF" w:rsidP="0050098E">
            <w:pPr>
              <w:spacing w:after="0" w:line="240" w:lineRule="auto"/>
              <w:ind w:right="121"/>
              <w:rPr>
                <w:rFonts w:eastAsia="StobiSans" w:cs="StobiSans"/>
                <w:spacing w:val="-1"/>
              </w:rPr>
            </w:pPr>
            <w:r w:rsidRPr="001A2210">
              <w:rPr>
                <w:rFonts w:eastAsia="StobiSans" w:cs="StobiSans"/>
                <w:spacing w:val="-1"/>
              </w:rPr>
              <w:t>Владеење на правото</w:t>
            </w:r>
          </w:p>
          <w:p w14:paraId="5A7AAE12" w14:textId="77777777" w:rsidR="007A25BF" w:rsidRPr="0017434D" w:rsidRDefault="007A25BF" w:rsidP="0050098E">
            <w:pPr>
              <w:spacing w:after="0" w:line="240" w:lineRule="auto"/>
              <w:ind w:right="121"/>
              <w:rPr>
                <w:rFonts w:eastAsia="StobiSans" w:cs="StobiSans"/>
                <w:spacing w:val="-1"/>
              </w:rPr>
            </w:pPr>
            <w:r w:rsidRPr="0017434D">
              <w:rPr>
                <w:rFonts w:eastAsia="StobiSans" w:cs="StobiSans"/>
                <w:spacing w:val="-1"/>
              </w:rPr>
              <w:t>Buxheti i KSHPK-së</w:t>
            </w:r>
          </w:p>
          <w:p w14:paraId="2F74C9CC" w14:textId="77777777" w:rsidR="007A25BF" w:rsidRPr="0017434D" w:rsidRDefault="007A25BF" w:rsidP="0050098E">
            <w:pPr>
              <w:spacing w:after="0" w:line="240" w:lineRule="auto"/>
              <w:ind w:right="121"/>
              <w:rPr>
                <w:rFonts w:eastAsia="StobiSans" w:cs="StobiSans"/>
                <w:spacing w:val="-1"/>
              </w:rPr>
            </w:pPr>
            <w:r w:rsidRPr="0017434D">
              <w:rPr>
                <w:rFonts w:eastAsia="StobiSans" w:cs="StobiSans"/>
                <w:spacing w:val="-1"/>
              </w:rPr>
              <w:t>IPA 2020</w:t>
            </w:r>
          </w:p>
          <w:p w14:paraId="2E6E681C" w14:textId="77777777" w:rsidR="007A25BF" w:rsidRPr="001A2210" w:rsidRDefault="007A25BF" w:rsidP="0050098E">
            <w:pPr>
              <w:spacing w:after="0" w:line="240" w:lineRule="auto"/>
              <w:ind w:right="121"/>
              <w:rPr>
                <w:rFonts w:eastAsia="StobiSans" w:cs="StobiSans"/>
                <w:spacing w:val="-1"/>
              </w:rPr>
            </w:pPr>
            <w:r w:rsidRPr="0017434D">
              <w:rPr>
                <w:rFonts w:eastAsia="StobiSans" w:cs="StobiSans"/>
                <w:spacing w:val="-1"/>
              </w:rPr>
              <w:t>Sundimi i së drejtës</w:t>
            </w:r>
          </w:p>
        </w:tc>
      </w:tr>
    </w:tbl>
    <w:p w14:paraId="03C6D393" w14:textId="77777777" w:rsidR="007A25BF" w:rsidRPr="001A2210" w:rsidRDefault="007A25BF" w:rsidP="007A25BF"/>
    <w:p w14:paraId="7DAF506B" w14:textId="77777777" w:rsidR="007A25BF" w:rsidRDefault="007A25BF" w:rsidP="00AA6074">
      <w:pPr>
        <w:pStyle w:val="ListParagraph"/>
        <w:numPr>
          <w:ilvl w:val="0"/>
          <w:numId w:val="47"/>
        </w:numPr>
        <w:spacing w:before="6" w:after="0" w:line="304" w:lineRule="exact"/>
        <w:rPr>
          <w:rFonts w:ascii="StobiSans" w:eastAsia="StobiSans" w:hAnsi="StobiSans" w:cs="StobiSans"/>
          <w:b/>
          <w:spacing w:val="-1"/>
        </w:rPr>
      </w:pPr>
      <w:r w:rsidRPr="001A2210">
        <w:rPr>
          <w:rFonts w:ascii="StobiSans" w:eastAsia="StobiSans" w:hAnsi="StobiSans" w:cs="StobiSans"/>
          <w:b/>
          <w:spacing w:val="-1"/>
        </w:rPr>
        <w:t xml:space="preserve">Јакнење на </w:t>
      </w:r>
      <w:r w:rsidRPr="001A2210">
        <w:rPr>
          <w:rFonts w:ascii="StobiSans" w:eastAsia="StobiSans" w:hAnsi="StobiSans" w:cs="StobiSans"/>
          <w:b/>
          <w:spacing w:val="-1"/>
          <w:lang w:val="mk-MK"/>
        </w:rPr>
        <w:t>целокупните капацитети на</w:t>
      </w:r>
      <w:r w:rsidRPr="001A2210">
        <w:rPr>
          <w:rFonts w:ascii="StobiSans" w:eastAsia="StobiSans" w:hAnsi="StobiSans" w:cs="StobiSans"/>
          <w:b/>
          <w:spacing w:val="-1"/>
        </w:rPr>
        <w:t xml:space="preserve"> ДКСК</w:t>
      </w:r>
      <w:r>
        <w:rPr>
          <w:rFonts w:ascii="StobiSans" w:eastAsia="StobiSans" w:hAnsi="StobiSans" w:cs="StobiSans"/>
          <w:b/>
          <w:spacing w:val="-1"/>
        </w:rPr>
        <w:t>/</w:t>
      </w:r>
    </w:p>
    <w:p w14:paraId="49AD048B" w14:textId="77777777" w:rsidR="007A25BF" w:rsidRPr="001A2210" w:rsidRDefault="007A25BF" w:rsidP="007A25BF">
      <w:pPr>
        <w:pStyle w:val="ListParagraph"/>
        <w:spacing w:before="6" w:after="0" w:line="304" w:lineRule="exact"/>
        <w:rPr>
          <w:rFonts w:ascii="StobiSans" w:eastAsia="StobiSans" w:hAnsi="StobiSans" w:cs="StobiSans"/>
          <w:b/>
          <w:spacing w:val="-1"/>
        </w:rPr>
      </w:pPr>
      <w:r w:rsidRPr="00886B45">
        <w:rPr>
          <w:rFonts w:ascii="StobiSans" w:eastAsia="StobiSans" w:hAnsi="StobiSans" w:cs="StobiSans"/>
          <w:b/>
          <w:spacing w:val="-1"/>
          <w:lang w:val="sq-AL"/>
        </w:rPr>
        <w:t>Forcimi i kapaciteteve të KSHPK-së</w:t>
      </w:r>
    </w:p>
    <w:p w14:paraId="0D942316" w14:textId="77777777" w:rsidR="007A25BF" w:rsidRPr="001A2210" w:rsidRDefault="007A25BF" w:rsidP="007A25BF">
      <w:pPr>
        <w:pStyle w:val="ListParagraph"/>
        <w:spacing w:before="6" w:after="0" w:line="304" w:lineRule="exact"/>
        <w:rPr>
          <w:rFonts w:ascii="StobiSans" w:eastAsia="StobiSans" w:hAnsi="StobiSans" w:cs="StobiSans"/>
          <w:b/>
          <w:spacing w:val="-1"/>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3697"/>
        <w:gridCol w:w="10"/>
        <w:gridCol w:w="1647"/>
        <w:gridCol w:w="2873"/>
        <w:gridCol w:w="1966"/>
      </w:tblGrid>
      <w:tr w:rsidR="007A25BF" w:rsidRPr="001A2210" w14:paraId="7B8DD499" w14:textId="77777777" w:rsidTr="0050098E">
        <w:trPr>
          <w:trHeight w:val="814"/>
        </w:trPr>
        <w:tc>
          <w:tcPr>
            <w:tcW w:w="657" w:type="dxa"/>
          </w:tcPr>
          <w:p w14:paraId="0712CDA0" w14:textId="77777777" w:rsidR="007A25BF" w:rsidRPr="001A2210" w:rsidRDefault="007A25BF" w:rsidP="0050098E">
            <w:pPr>
              <w:spacing w:after="0" w:line="240" w:lineRule="auto"/>
              <w:rPr>
                <w:b/>
              </w:rPr>
            </w:pPr>
            <w:r w:rsidRPr="001A2210">
              <w:rPr>
                <w:b/>
              </w:rPr>
              <w:t>Ред.</w:t>
            </w:r>
          </w:p>
          <w:p w14:paraId="7767234D" w14:textId="77777777" w:rsidR="007A25BF" w:rsidRDefault="007A25BF" w:rsidP="0050098E">
            <w:pPr>
              <w:spacing w:after="0" w:line="240" w:lineRule="auto"/>
              <w:rPr>
                <w:b/>
              </w:rPr>
            </w:pPr>
            <w:r w:rsidRPr="001A2210">
              <w:rPr>
                <w:b/>
              </w:rPr>
              <w:t>бр.</w:t>
            </w:r>
          </w:p>
          <w:p w14:paraId="4AC2394F" w14:textId="77777777" w:rsidR="007A25BF" w:rsidRDefault="007A25BF" w:rsidP="0050098E">
            <w:pPr>
              <w:spacing w:after="0" w:line="240" w:lineRule="auto"/>
              <w:rPr>
                <w:b/>
              </w:rPr>
            </w:pPr>
            <w:r w:rsidRPr="008D09FF">
              <w:rPr>
                <w:b/>
              </w:rPr>
              <w:t>Nr.</w:t>
            </w:r>
          </w:p>
          <w:p w14:paraId="181D5AC0" w14:textId="77777777" w:rsidR="007A25BF" w:rsidRPr="001A2210" w:rsidRDefault="007A25BF" w:rsidP="0050098E">
            <w:pPr>
              <w:spacing w:after="0" w:line="240" w:lineRule="auto"/>
              <w:rPr>
                <w:b/>
              </w:rPr>
            </w:pPr>
            <w:r w:rsidRPr="008D09FF">
              <w:rPr>
                <w:b/>
              </w:rPr>
              <w:t>Rend</w:t>
            </w:r>
          </w:p>
        </w:tc>
        <w:tc>
          <w:tcPr>
            <w:tcW w:w="3715" w:type="dxa"/>
          </w:tcPr>
          <w:p w14:paraId="392F436E" w14:textId="77777777" w:rsidR="007A25BF" w:rsidRDefault="007A25BF" w:rsidP="0050098E">
            <w:pPr>
              <w:spacing w:after="0" w:line="240" w:lineRule="auto"/>
              <w:rPr>
                <w:b/>
              </w:rPr>
            </w:pPr>
            <w:r w:rsidRPr="001A2210">
              <w:rPr>
                <w:b/>
              </w:rPr>
              <w:t>Активност</w:t>
            </w:r>
          </w:p>
          <w:p w14:paraId="653A97F8" w14:textId="77777777" w:rsidR="007A25BF" w:rsidRPr="001A2210" w:rsidRDefault="007A25BF" w:rsidP="0050098E">
            <w:pPr>
              <w:spacing w:after="0" w:line="240" w:lineRule="auto"/>
              <w:rPr>
                <w:b/>
              </w:rPr>
            </w:pPr>
            <w:r w:rsidRPr="008D09FF">
              <w:rPr>
                <w:b/>
              </w:rPr>
              <w:t>Aktiviteti</w:t>
            </w:r>
          </w:p>
        </w:tc>
        <w:tc>
          <w:tcPr>
            <w:tcW w:w="1660" w:type="dxa"/>
            <w:gridSpan w:val="2"/>
          </w:tcPr>
          <w:p w14:paraId="13E4EA1A" w14:textId="77777777" w:rsidR="007A25BF" w:rsidRDefault="007A25BF" w:rsidP="0050098E">
            <w:pPr>
              <w:spacing w:after="0" w:line="240" w:lineRule="auto"/>
              <w:rPr>
                <w:b/>
              </w:rPr>
            </w:pPr>
            <w:r w:rsidRPr="001A2210">
              <w:rPr>
                <w:b/>
              </w:rPr>
              <w:t>Рок на реализација</w:t>
            </w:r>
          </w:p>
          <w:p w14:paraId="4FF5953A" w14:textId="77777777" w:rsidR="007A25BF" w:rsidRPr="001A2210" w:rsidRDefault="007A25BF" w:rsidP="0050098E">
            <w:pPr>
              <w:spacing w:after="0" w:line="240" w:lineRule="auto"/>
              <w:rPr>
                <w:b/>
              </w:rPr>
            </w:pPr>
            <w:r w:rsidRPr="0003555A">
              <w:rPr>
                <w:b/>
              </w:rPr>
              <w:t>Afati i realizimit</w:t>
            </w:r>
          </w:p>
        </w:tc>
        <w:tc>
          <w:tcPr>
            <w:tcW w:w="2881" w:type="dxa"/>
          </w:tcPr>
          <w:p w14:paraId="1B6AAB3D" w14:textId="77777777" w:rsidR="007A25BF" w:rsidRDefault="007A25BF" w:rsidP="0050098E">
            <w:pPr>
              <w:spacing w:after="0" w:line="240" w:lineRule="auto"/>
              <w:rPr>
                <w:b/>
              </w:rPr>
            </w:pPr>
            <w:r w:rsidRPr="001A2210">
              <w:rPr>
                <w:b/>
              </w:rPr>
              <w:t>Показател на активност</w:t>
            </w:r>
          </w:p>
          <w:p w14:paraId="6637FC7A" w14:textId="77777777" w:rsidR="007A25BF" w:rsidRPr="001A2210" w:rsidRDefault="007A25BF" w:rsidP="0050098E">
            <w:pPr>
              <w:spacing w:after="0" w:line="240" w:lineRule="auto"/>
              <w:rPr>
                <w:b/>
              </w:rPr>
            </w:pPr>
            <w:r w:rsidRPr="0003555A">
              <w:rPr>
                <w:b/>
              </w:rPr>
              <w:t>Treguesi i aktivitetit</w:t>
            </w:r>
          </w:p>
        </w:tc>
        <w:tc>
          <w:tcPr>
            <w:tcW w:w="1968" w:type="dxa"/>
          </w:tcPr>
          <w:p w14:paraId="0CDDD2CD" w14:textId="77777777" w:rsidR="007A25BF" w:rsidRDefault="007A25BF" w:rsidP="0050098E">
            <w:pPr>
              <w:spacing w:after="0" w:line="240" w:lineRule="auto"/>
              <w:rPr>
                <w:b/>
              </w:rPr>
            </w:pPr>
            <w:r w:rsidRPr="001A2210">
              <w:rPr>
                <w:b/>
              </w:rPr>
              <w:t>Потребни / обезбедени средства</w:t>
            </w:r>
          </w:p>
          <w:p w14:paraId="34ECCD54"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06E0B0DD" w14:textId="77777777" w:rsidTr="0050098E">
        <w:trPr>
          <w:trHeight w:val="1978"/>
        </w:trPr>
        <w:tc>
          <w:tcPr>
            <w:tcW w:w="657" w:type="dxa"/>
            <w:shd w:val="clear" w:color="auto" w:fill="auto"/>
          </w:tcPr>
          <w:p w14:paraId="0B21DD8F" w14:textId="77777777" w:rsidR="007A25BF" w:rsidRPr="001A2210" w:rsidRDefault="007A25BF" w:rsidP="0050098E">
            <w:pPr>
              <w:rPr>
                <w:b/>
              </w:rPr>
            </w:pPr>
            <w:r w:rsidRPr="001A2210">
              <w:rPr>
                <w:b/>
              </w:rPr>
              <w:t>1.</w:t>
            </w:r>
          </w:p>
        </w:tc>
        <w:tc>
          <w:tcPr>
            <w:tcW w:w="3715" w:type="dxa"/>
            <w:shd w:val="clear" w:color="auto" w:fill="auto"/>
          </w:tcPr>
          <w:p w14:paraId="2D3D60B0" w14:textId="77777777" w:rsidR="007A25BF" w:rsidRPr="001A2210" w:rsidRDefault="007A25BF" w:rsidP="0050098E">
            <w:pPr>
              <w:spacing w:after="0" w:line="240" w:lineRule="auto"/>
              <w:ind w:right="58"/>
              <w:rPr>
                <w:rFonts w:eastAsia="StobiSans" w:cs="StobiSans"/>
              </w:rPr>
            </w:pPr>
            <w:r w:rsidRPr="001A2210">
              <w:rPr>
                <w:rFonts w:eastAsia="StobiSans" w:cs="StobiSans"/>
              </w:rPr>
              <w:t xml:space="preserve">Дефинирање и имплементирање на извештаи со релевантни показатели за работењето во ДКСК (мерење на ефикасноста на вработените, нивно следење (на промени на статуси на предмети, времетраење на работа на предметот во зависност на </w:t>
            </w:r>
            <w:r w:rsidRPr="001A2210">
              <w:rPr>
                <w:rFonts w:eastAsia="StobiSans" w:cs="StobiSans"/>
              </w:rPr>
              <w:lastRenderedPageBreak/>
              <w:t xml:space="preserve">статусот во кој што се наоѓа предметот), генерирање на периодични извештаи (по време поминато од постапување, според организациона единица, според вид, според статус)   - DMS и PMS  </w:t>
            </w:r>
          </w:p>
        </w:tc>
        <w:tc>
          <w:tcPr>
            <w:tcW w:w="1660" w:type="dxa"/>
            <w:gridSpan w:val="2"/>
          </w:tcPr>
          <w:p w14:paraId="26B2FA15" w14:textId="77777777" w:rsidR="007A25BF" w:rsidRDefault="007A25BF" w:rsidP="0050098E">
            <w:pPr>
              <w:spacing w:after="0" w:line="240" w:lineRule="auto"/>
            </w:pPr>
            <w:r w:rsidRPr="001A2210">
              <w:lastRenderedPageBreak/>
              <w:t>Јануари – март 2023</w:t>
            </w:r>
          </w:p>
          <w:p w14:paraId="3B30CFAC" w14:textId="77777777" w:rsidR="007A25BF" w:rsidRDefault="007A25BF" w:rsidP="0050098E">
            <w:pPr>
              <w:spacing w:after="0" w:line="240" w:lineRule="auto"/>
              <w:rPr>
                <w:lang w:val="sq-AL"/>
              </w:rPr>
            </w:pPr>
            <w:r>
              <w:rPr>
                <w:lang w:val="sq-AL"/>
              </w:rPr>
              <w:t>Janar – Mars</w:t>
            </w:r>
          </w:p>
          <w:p w14:paraId="5A9BBD5E" w14:textId="77777777" w:rsidR="007A25BF" w:rsidRPr="008D09FF" w:rsidRDefault="007A25BF" w:rsidP="0050098E">
            <w:pPr>
              <w:spacing w:after="0" w:line="240" w:lineRule="auto"/>
              <w:rPr>
                <w:lang w:val="sq-AL"/>
              </w:rPr>
            </w:pPr>
            <w:r>
              <w:rPr>
                <w:lang w:val="sq-AL"/>
              </w:rPr>
              <w:t>2023</w:t>
            </w:r>
          </w:p>
        </w:tc>
        <w:tc>
          <w:tcPr>
            <w:tcW w:w="2881" w:type="dxa"/>
          </w:tcPr>
          <w:p w14:paraId="23BCAEB8" w14:textId="77777777" w:rsidR="007A25BF" w:rsidRDefault="007A25BF" w:rsidP="0050098E">
            <w:pPr>
              <w:spacing w:after="0" w:line="240" w:lineRule="auto"/>
              <w:ind w:right="877"/>
            </w:pPr>
            <w:r w:rsidRPr="001A2210">
              <w:t>Изработени извештаи</w:t>
            </w:r>
          </w:p>
          <w:p w14:paraId="18878E15" w14:textId="77777777" w:rsidR="007A25BF" w:rsidRPr="0017434D" w:rsidRDefault="007A25BF" w:rsidP="0050098E">
            <w:pPr>
              <w:spacing w:after="0" w:line="240" w:lineRule="auto"/>
              <w:ind w:right="877"/>
              <w:rPr>
                <w:lang w:val="sq-AL"/>
              </w:rPr>
            </w:pPr>
            <w:r w:rsidRPr="00670FB0">
              <w:t xml:space="preserve">Raportet e </w:t>
            </w:r>
            <w:r>
              <w:rPr>
                <w:lang w:val="sq-AL"/>
              </w:rPr>
              <w:t>përpiluara</w:t>
            </w:r>
          </w:p>
        </w:tc>
        <w:tc>
          <w:tcPr>
            <w:tcW w:w="1968" w:type="dxa"/>
          </w:tcPr>
          <w:p w14:paraId="236268D0" w14:textId="77777777" w:rsidR="007A25BF" w:rsidRPr="001A2210" w:rsidRDefault="007A25BF" w:rsidP="0050098E">
            <w:pPr>
              <w:spacing w:after="0" w:line="240" w:lineRule="auto"/>
            </w:pPr>
            <w:r w:rsidRPr="001A2210">
              <w:t xml:space="preserve"> Буџет на ДКСК/</w:t>
            </w:r>
          </w:p>
          <w:p w14:paraId="115BBB59" w14:textId="77777777" w:rsidR="007A25BF" w:rsidRDefault="007A25BF" w:rsidP="0050098E">
            <w:pPr>
              <w:spacing w:after="0" w:line="240" w:lineRule="auto"/>
            </w:pPr>
            <w:r w:rsidRPr="001A2210">
              <w:t>Меѓународна поддршка</w:t>
            </w:r>
          </w:p>
          <w:p w14:paraId="072EF943" w14:textId="77777777" w:rsidR="007A25BF" w:rsidRPr="0017434D" w:rsidRDefault="007A25BF" w:rsidP="0050098E">
            <w:pPr>
              <w:spacing w:after="0" w:line="240" w:lineRule="auto"/>
            </w:pPr>
            <w:r w:rsidRPr="0017434D">
              <w:t xml:space="preserve">Buxheti i </w:t>
            </w:r>
            <w:r>
              <w:rPr>
                <w:lang w:val="sq-AL"/>
              </w:rPr>
              <w:t>KSHPK-së</w:t>
            </w:r>
            <w:r w:rsidRPr="0017434D">
              <w:t>/</w:t>
            </w:r>
          </w:p>
          <w:p w14:paraId="301D2E19" w14:textId="77777777" w:rsidR="007A25BF" w:rsidRPr="001A2210" w:rsidRDefault="007A25BF" w:rsidP="0050098E">
            <w:pPr>
              <w:spacing w:after="0" w:line="240" w:lineRule="auto"/>
            </w:pPr>
            <w:r w:rsidRPr="0017434D">
              <w:t>Mbështetje ndërkombëtare</w:t>
            </w:r>
          </w:p>
          <w:p w14:paraId="6A7E35BE" w14:textId="77777777" w:rsidR="007A25BF" w:rsidRPr="001A2210" w:rsidRDefault="007A25BF" w:rsidP="0050098E">
            <w:pPr>
              <w:spacing w:after="0" w:line="240" w:lineRule="auto"/>
            </w:pPr>
          </w:p>
        </w:tc>
      </w:tr>
      <w:tr w:rsidR="007A25BF" w:rsidRPr="001A2210" w14:paraId="3D63C8AB" w14:textId="77777777" w:rsidTr="0050098E">
        <w:trPr>
          <w:trHeight w:val="716"/>
        </w:trPr>
        <w:tc>
          <w:tcPr>
            <w:tcW w:w="657" w:type="dxa"/>
          </w:tcPr>
          <w:p w14:paraId="74EDC4E8" w14:textId="77777777" w:rsidR="007A25BF" w:rsidRPr="001A2210" w:rsidRDefault="007A25BF" w:rsidP="0050098E">
            <w:pPr>
              <w:rPr>
                <w:b/>
              </w:rPr>
            </w:pPr>
            <w:r w:rsidRPr="001A2210">
              <w:rPr>
                <w:b/>
              </w:rPr>
              <w:lastRenderedPageBreak/>
              <w:t>2.</w:t>
            </w:r>
          </w:p>
        </w:tc>
        <w:tc>
          <w:tcPr>
            <w:tcW w:w="3715" w:type="dxa"/>
          </w:tcPr>
          <w:p w14:paraId="60A7E214" w14:textId="77777777" w:rsidR="007A25BF" w:rsidRDefault="007A25BF" w:rsidP="0050098E">
            <w:pPr>
              <w:spacing w:after="0" w:line="240" w:lineRule="auto"/>
              <w:ind w:right="58"/>
            </w:pPr>
            <w:r w:rsidRPr="001A2210">
              <w:t>Ангажирање на експерт за изготвување на нова ICT стратегија</w:t>
            </w:r>
          </w:p>
          <w:p w14:paraId="23990564" w14:textId="77777777" w:rsidR="007A25BF" w:rsidRDefault="007A25BF" w:rsidP="0050098E">
            <w:pPr>
              <w:spacing w:after="0" w:line="240" w:lineRule="auto"/>
              <w:ind w:right="58"/>
            </w:pPr>
          </w:p>
          <w:p w14:paraId="407084ED" w14:textId="77777777" w:rsidR="007A25BF" w:rsidRPr="00886B45" w:rsidRDefault="007A25BF" w:rsidP="0050098E">
            <w:pPr>
              <w:spacing w:after="0" w:line="240" w:lineRule="auto"/>
              <w:ind w:right="58"/>
              <w:rPr>
                <w:rFonts w:eastAsia="StobiSans" w:cs="StobiSans"/>
              </w:rPr>
            </w:pPr>
            <w:r w:rsidRPr="00886B45">
              <w:rPr>
                <w:rFonts w:eastAsia="StobiSans" w:cs="StobiSans"/>
              </w:rPr>
              <w:t xml:space="preserve">Përcaktimi dhe zbatimi i raporteve me tregues përkatës për punën në </w:t>
            </w:r>
            <w:r>
              <w:rPr>
                <w:rFonts w:eastAsia="StobiSans" w:cs="StobiSans"/>
                <w:lang w:val="sq-AL"/>
              </w:rPr>
              <w:t>KSHPK-së</w:t>
            </w:r>
            <w:r w:rsidRPr="00886B45">
              <w:rPr>
                <w:rFonts w:eastAsia="StobiSans" w:cs="StobiSans"/>
              </w:rPr>
              <w:t xml:space="preserve"> (matja e efikasitetit të punonjësve, monitorimi i tyre (i ndryshimeve në statusin e </w:t>
            </w:r>
            <w:r>
              <w:rPr>
                <w:rFonts w:eastAsia="StobiSans" w:cs="StobiSans"/>
                <w:lang w:val="sq-AL"/>
              </w:rPr>
              <w:t>lëndëve</w:t>
            </w:r>
            <w:r w:rsidRPr="00886B45">
              <w:rPr>
                <w:rFonts w:eastAsia="StobiSans" w:cs="StobiSans"/>
              </w:rPr>
              <w:t>, kohëzgjatja e punës së çështjes në varësi të statusit në të cilin ndodhet lënda), gjenerimi i raporteve periodike (sipas kohës së kaluar nga trajtimi, sipas njësisë organizative, sipas llojit, sipas statusit) - DMS dhe PMS</w:t>
            </w:r>
          </w:p>
          <w:p w14:paraId="37A84965" w14:textId="77777777" w:rsidR="007A25BF" w:rsidRPr="0017434D" w:rsidRDefault="007A25BF" w:rsidP="0050098E">
            <w:pPr>
              <w:spacing w:after="0" w:line="240" w:lineRule="auto"/>
              <w:ind w:right="58"/>
              <w:rPr>
                <w:rFonts w:eastAsia="StobiSans" w:cs="StobiSans"/>
                <w:lang w:val="sq-AL"/>
              </w:rPr>
            </w:pPr>
            <w:r>
              <w:rPr>
                <w:rFonts w:eastAsia="StobiSans" w:cs="StobiSans"/>
                <w:lang w:val="sq-AL"/>
              </w:rPr>
              <w:t>Angazhimi</w:t>
            </w:r>
            <w:r w:rsidRPr="00886B45">
              <w:rPr>
                <w:rFonts w:eastAsia="StobiSans" w:cs="StobiSans"/>
              </w:rPr>
              <w:t xml:space="preserve"> i një eksperti për hartimin e një strategjie të re </w:t>
            </w:r>
            <w:r>
              <w:rPr>
                <w:rFonts w:eastAsia="StobiSans" w:cs="StobiSans"/>
                <w:lang w:val="sq-AL"/>
              </w:rPr>
              <w:t>ICT</w:t>
            </w:r>
          </w:p>
        </w:tc>
        <w:tc>
          <w:tcPr>
            <w:tcW w:w="1660" w:type="dxa"/>
            <w:gridSpan w:val="2"/>
          </w:tcPr>
          <w:p w14:paraId="4E14849A" w14:textId="77777777" w:rsidR="007A25BF" w:rsidRDefault="007A25BF" w:rsidP="0050098E">
            <w:pPr>
              <w:spacing w:after="0" w:line="240" w:lineRule="auto"/>
            </w:pPr>
            <w:r w:rsidRPr="001A2210">
              <w:t>Септември -Декември  2023</w:t>
            </w:r>
          </w:p>
          <w:p w14:paraId="042FEAC8" w14:textId="77777777" w:rsidR="007A25BF" w:rsidRPr="001A2210" w:rsidRDefault="007A25BF" w:rsidP="0050098E">
            <w:pPr>
              <w:spacing w:after="0" w:line="240" w:lineRule="auto"/>
            </w:pPr>
            <w:r w:rsidRPr="0017434D">
              <w:t>Shtator - Dhjetor 2023</w:t>
            </w:r>
          </w:p>
        </w:tc>
        <w:tc>
          <w:tcPr>
            <w:tcW w:w="2881" w:type="dxa"/>
          </w:tcPr>
          <w:p w14:paraId="3D4E9E2C" w14:textId="77777777" w:rsidR="007A25BF" w:rsidRDefault="007A25BF" w:rsidP="0050098E">
            <w:pPr>
              <w:spacing w:after="0" w:line="240" w:lineRule="auto"/>
              <w:ind w:right="877"/>
            </w:pPr>
            <w:r w:rsidRPr="001A2210">
              <w:t>Изготвена ICT стратегија</w:t>
            </w:r>
          </w:p>
          <w:p w14:paraId="0C16DB93" w14:textId="77777777" w:rsidR="007A25BF" w:rsidRPr="0017434D" w:rsidRDefault="007A25BF" w:rsidP="0050098E">
            <w:pPr>
              <w:spacing w:after="0" w:line="240" w:lineRule="auto"/>
              <w:ind w:right="877"/>
              <w:rPr>
                <w:lang w:val="sq-AL"/>
              </w:rPr>
            </w:pPr>
            <w:r>
              <w:rPr>
                <w:lang w:val="sq-AL"/>
              </w:rPr>
              <w:t>Përpili i strategjisë ICT</w:t>
            </w:r>
          </w:p>
        </w:tc>
        <w:tc>
          <w:tcPr>
            <w:tcW w:w="1968" w:type="dxa"/>
          </w:tcPr>
          <w:p w14:paraId="63F244DB" w14:textId="77777777" w:rsidR="007A25BF" w:rsidRPr="001A2210" w:rsidRDefault="007A25BF" w:rsidP="0050098E">
            <w:pPr>
              <w:spacing w:after="0" w:line="240" w:lineRule="auto"/>
            </w:pPr>
            <w:r w:rsidRPr="001A2210">
              <w:t>Буџет на ДКСК/</w:t>
            </w:r>
          </w:p>
          <w:p w14:paraId="60487713" w14:textId="77777777" w:rsidR="007A25BF" w:rsidRDefault="007A25BF" w:rsidP="0050098E">
            <w:pPr>
              <w:spacing w:after="0" w:line="240" w:lineRule="auto"/>
            </w:pPr>
            <w:r w:rsidRPr="001A2210">
              <w:t>Меѓународна поддршка</w:t>
            </w:r>
          </w:p>
          <w:p w14:paraId="570CF4DC" w14:textId="77777777" w:rsidR="007A25BF" w:rsidRPr="0017434D" w:rsidRDefault="007A25BF" w:rsidP="0050098E">
            <w:pPr>
              <w:spacing w:after="0" w:line="240" w:lineRule="auto"/>
            </w:pPr>
            <w:r w:rsidRPr="0017434D">
              <w:t>Buxheti i KSHPK-së/</w:t>
            </w:r>
          </w:p>
          <w:p w14:paraId="271A7769" w14:textId="77777777" w:rsidR="007A25BF" w:rsidRPr="001A2210" w:rsidRDefault="007A25BF" w:rsidP="0050098E">
            <w:pPr>
              <w:spacing w:after="0" w:line="240" w:lineRule="auto"/>
            </w:pPr>
            <w:r w:rsidRPr="0017434D">
              <w:t>Mbështetje ndërkombëtare</w:t>
            </w:r>
          </w:p>
        </w:tc>
      </w:tr>
      <w:tr w:rsidR="007A25BF" w:rsidRPr="001A2210" w14:paraId="044F9E85" w14:textId="77777777" w:rsidTr="0050098E">
        <w:trPr>
          <w:trHeight w:val="1123"/>
        </w:trPr>
        <w:tc>
          <w:tcPr>
            <w:tcW w:w="657" w:type="dxa"/>
          </w:tcPr>
          <w:p w14:paraId="38161393" w14:textId="77777777" w:rsidR="007A25BF" w:rsidRPr="001A2210" w:rsidRDefault="007A25BF" w:rsidP="0050098E">
            <w:pPr>
              <w:rPr>
                <w:b/>
              </w:rPr>
            </w:pPr>
            <w:r w:rsidRPr="001A2210">
              <w:rPr>
                <w:b/>
              </w:rPr>
              <w:t>3.</w:t>
            </w:r>
          </w:p>
        </w:tc>
        <w:tc>
          <w:tcPr>
            <w:tcW w:w="3715" w:type="dxa"/>
          </w:tcPr>
          <w:p w14:paraId="41F9C4DF" w14:textId="77777777" w:rsidR="007A25BF" w:rsidRDefault="007A25BF" w:rsidP="0050098E">
            <w:pPr>
              <w:spacing w:after="0" w:line="240" w:lineRule="auto"/>
              <w:rPr>
                <w:rFonts w:eastAsia="StobiSans" w:cs="StobiSans"/>
              </w:rPr>
            </w:pPr>
            <w:r w:rsidRPr="001A2210">
              <w:rPr>
                <w:rFonts w:eastAsia="StobiSans" w:cs="StobiSans"/>
              </w:rPr>
              <w:t xml:space="preserve">Измена на актот за систематизација на работните места во Секретаријатот на ДКСК </w:t>
            </w:r>
          </w:p>
          <w:p w14:paraId="26026A04" w14:textId="77777777" w:rsidR="007A25BF" w:rsidRDefault="007A25BF" w:rsidP="0050098E">
            <w:pPr>
              <w:spacing w:after="0" w:line="240" w:lineRule="auto"/>
              <w:rPr>
                <w:rFonts w:eastAsia="StobiSans" w:cs="StobiSans"/>
              </w:rPr>
            </w:pPr>
          </w:p>
          <w:p w14:paraId="45A9EE79" w14:textId="77777777" w:rsidR="007A25BF" w:rsidRPr="001A2210" w:rsidRDefault="007A25BF" w:rsidP="0050098E">
            <w:pPr>
              <w:spacing w:after="0" w:line="240" w:lineRule="auto"/>
              <w:rPr>
                <w:rFonts w:eastAsia="StobiSans" w:cs="StobiSans"/>
              </w:rPr>
            </w:pPr>
            <w:r w:rsidRPr="00886B45">
              <w:rPr>
                <w:rFonts w:eastAsia="StobiSans" w:cs="StobiSans"/>
              </w:rPr>
              <w:t xml:space="preserve">Ndryshimi i aktit për sistemimin e vendeve të punës në Sekretariatin e </w:t>
            </w:r>
            <w:r>
              <w:rPr>
                <w:rFonts w:eastAsia="StobiSans" w:cs="StobiSans"/>
                <w:lang w:val="sq-AL"/>
              </w:rPr>
              <w:t>KSHPK</w:t>
            </w:r>
            <w:r w:rsidRPr="00886B45">
              <w:rPr>
                <w:rFonts w:eastAsia="StobiSans" w:cs="StobiSans"/>
              </w:rPr>
              <w:t>-së</w:t>
            </w:r>
          </w:p>
        </w:tc>
        <w:tc>
          <w:tcPr>
            <w:tcW w:w="1660" w:type="dxa"/>
            <w:gridSpan w:val="2"/>
          </w:tcPr>
          <w:p w14:paraId="232E7BB0" w14:textId="77777777" w:rsidR="007A25BF" w:rsidRPr="001A2210" w:rsidRDefault="007A25BF" w:rsidP="0050098E">
            <w:pPr>
              <w:spacing w:after="0" w:line="240" w:lineRule="auto"/>
            </w:pPr>
            <w:r w:rsidRPr="001A2210">
              <w:t>2023</w:t>
            </w:r>
          </w:p>
        </w:tc>
        <w:tc>
          <w:tcPr>
            <w:tcW w:w="2881" w:type="dxa"/>
          </w:tcPr>
          <w:p w14:paraId="494BDFB6" w14:textId="77777777" w:rsidR="007A25BF" w:rsidRDefault="007A25BF" w:rsidP="0050098E">
            <w:pPr>
              <w:spacing w:after="0" w:line="240" w:lineRule="auto"/>
              <w:ind w:right="78" w:firstLine="11"/>
              <w:rPr>
                <w:rFonts w:eastAsia="StobiSans" w:cs="StobiSans"/>
              </w:rPr>
            </w:pPr>
            <w:r w:rsidRPr="001A2210">
              <w:rPr>
                <w:rFonts w:eastAsia="StobiSans" w:cs="StobiSans"/>
              </w:rPr>
              <w:t xml:space="preserve">Добиена согласност од МИОА за измена на актот за систематизација на </w:t>
            </w:r>
          </w:p>
          <w:p w14:paraId="7ED21B9C" w14:textId="77777777" w:rsidR="007A25BF" w:rsidRPr="001A2210" w:rsidRDefault="007A25BF" w:rsidP="0050098E">
            <w:pPr>
              <w:spacing w:after="0" w:line="240" w:lineRule="auto"/>
              <w:ind w:right="78" w:firstLine="11"/>
              <w:rPr>
                <w:rFonts w:eastAsia="StobiSans" w:cs="StobiSans"/>
              </w:rPr>
            </w:pPr>
            <w:r>
              <w:rPr>
                <w:rFonts w:eastAsia="StobiSans" w:cs="StobiSans"/>
                <w:lang w:val="sq-AL"/>
              </w:rPr>
              <w:t>Pëlqimi i marë</w:t>
            </w:r>
            <w:r w:rsidRPr="00670FB0">
              <w:rPr>
                <w:rFonts w:eastAsia="StobiSans" w:cs="StobiSans"/>
              </w:rPr>
              <w:t xml:space="preserve"> nga </w:t>
            </w:r>
            <w:r>
              <w:rPr>
                <w:rFonts w:eastAsia="StobiSans" w:cs="StobiSans"/>
                <w:lang w:val="sq-AL"/>
              </w:rPr>
              <w:t>MSHIA</w:t>
            </w:r>
            <w:r w:rsidRPr="00670FB0">
              <w:rPr>
                <w:rFonts w:eastAsia="StobiSans" w:cs="StobiSans"/>
              </w:rPr>
              <w:t xml:space="preserve"> për ndryshimin e aktit për sistemimin e</w:t>
            </w:r>
          </w:p>
        </w:tc>
        <w:tc>
          <w:tcPr>
            <w:tcW w:w="1968" w:type="dxa"/>
          </w:tcPr>
          <w:p w14:paraId="5D7A2F59" w14:textId="77777777" w:rsidR="007A25BF" w:rsidRDefault="007A25BF" w:rsidP="0050098E">
            <w:pPr>
              <w:spacing w:after="0" w:line="240" w:lineRule="auto"/>
            </w:pPr>
            <w:r w:rsidRPr="001A2210">
              <w:t>Буџет на ДКСК</w:t>
            </w:r>
          </w:p>
          <w:p w14:paraId="337756F4" w14:textId="77777777" w:rsidR="007A25BF" w:rsidRPr="001A2210" w:rsidRDefault="007A25BF" w:rsidP="0050098E">
            <w:pPr>
              <w:spacing w:after="0" w:line="240" w:lineRule="auto"/>
            </w:pPr>
            <w:r w:rsidRPr="0017434D">
              <w:t>Buxheti i KSHPK-së</w:t>
            </w:r>
          </w:p>
        </w:tc>
      </w:tr>
      <w:tr w:rsidR="007A25BF" w:rsidRPr="001A2210" w14:paraId="06EC7A6A" w14:textId="77777777" w:rsidTr="0050098E">
        <w:trPr>
          <w:trHeight w:val="1137"/>
        </w:trPr>
        <w:tc>
          <w:tcPr>
            <w:tcW w:w="657" w:type="dxa"/>
          </w:tcPr>
          <w:p w14:paraId="7D80F98D" w14:textId="77777777" w:rsidR="007A25BF" w:rsidRPr="001A2210" w:rsidRDefault="007A25BF" w:rsidP="0050098E">
            <w:pPr>
              <w:rPr>
                <w:b/>
              </w:rPr>
            </w:pPr>
            <w:r w:rsidRPr="001A2210">
              <w:rPr>
                <w:b/>
              </w:rPr>
              <w:t>4.</w:t>
            </w:r>
          </w:p>
        </w:tc>
        <w:tc>
          <w:tcPr>
            <w:tcW w:w="3715" w:type="dxa"/>
          </w:tcPr>
          <w:p w14:paraId="57F2A0FD" w14:textId="77777777" w:rsidR="007A25BF" w:rsidRDefault="007A25BF" w:rsidP="0050098E">
            <w:pPr>
              <w:spacing w:after="0" w:line="240" w:lineRule="auto"/>
              <w:rPr>
                <w:rFonts w:eastAsia="StobiSans" w:cs="StobiSans"/>
              </w:rPr>
            </w:pPr>
            <w:r w:rsidRPr="001A2210">
              <w:rPr>
                <w:rFonts w:eastAsia="StobiSans" w:cs="StobiSans"/>
              </w:rPr>
              <w:t xml:space="preserve">Унапредување на </w:t>
            </w:r>
            <w:r w:rsidRPr="001A2210">
              <w:t xml:space="preserve"> </w:t>
            </w:r>
            <w:r w:rsidRPr="001A2210">
              <w:rPr>
                <w:rFonts w:eastAsia="StobiSans" w:cs="StobiSans"/>
              </w:rPr>
              <w:t>административни службеници од Секретаријатот на ДКСК согласно Годишниот план за вработување во ДКСК за 2023</w:t>
            </w:r>
          </w:p>
          <w:p w14:paraId="1216F30A" w14:textId="77777777" w:rsidR="007A25BF" w:rsidRPr="001A2210" w:rsidRDefault="007A25BF" w:rsidP="0050098E">
            <w:pPr>
              <w:spacing w:after="0" w:line="240" w:lineRule="auto"/>
              <w:rPr>
                <w:rFonts w:eastAsia="StobiSans" w:cs="StobiSans"/>
              </w:rPr>
            </w:pPr>
            <w:r>
              <w:rPr>
                <w:rFonts w:eastAsia="StobiSans" w:cs="StobiSans"/>
              </w:rPr>
              <w:t>Avancimi</w:t>
            </w:r>
            <w:r w:rsidRPr="00886B45">
              <w:rPr>
                <w:rFonts w:eastAsia="StobiSans" w:cs="StobiSans"/>
              </w:rPr>
              <w:t xml:space="preserve"> i nëpunësve administrativë nga Sekretariati i </w:t>
            </w:r>
            <w:r>
              <w:rPr>
                <w:rFonts w:eastAsia="StobiSans" w:cs="StobiSans"/>
              </w:rPr>
              <w:t>KSHPK</w:t>
            </w:r>
            <w:r w:rsidRPr="00886B45">
              <w:rPr>
                <w:rFonts w:eastAsia="StobiSans" w:cs="StobiSans"/>
              </w:rPr>
              <w:t xml:space="preserve">-së sipas Planit Vjetor të Punësimit në </w:t>
            </w:r>
            <w:r>
              <w:rPr>
                <w:rFonts w:eastAsia="StobiSans" w:cs="StobiSans"/>
              </w:rPr>
              <w:t>KSHPK</w:t>
            </w:r>
            <w:r w:rsidRPr="00886B45">
              <w:rPr>
                <w:rFonts w:eastAsia="StobiSans" w:cs="StobiSans"/>
              </w:rPr>
              <w:t xml:space="preserve"> për vitin 2023</w:t>
            </w:r>
          </w:p>
        </w:tc>
        <w:tc>
          <w:tcPr>
            <w:tcW w:w="1660" w:type="dxa"/>
            <w:gridSpan w:val="2"/>
          </w:tcPr>
          <w:p w14:paraId="1576740B" w14:textId="77777777" w:rsidR="007A25BF" w:rsidRDefault="007A25BF" w:rsidP="0050098E">
            <w:pPr>
              <w:spacing w:after="0" w:line="240" w:lineRule="auto"/>
            </w:pPr>
            <w:r w:rsidRPr="001A2210">
              <w:t>Втора половина 2023</w:t>
            </w:r>
          </w:p>
          <w:p w14:paraId="7C4E8051" w14:textId="77777777" w:rsidR="007A25BF" w:rsidRPr="001A2210" w:rsidRDefault="007A25BF" w:rsidP="0050098E">
            <w:pPr>
              <w:spacing w:after="0" w:line="240" w:lineRule="auto"/>
            </w:pPr>
            <w:r w:rsidRPr="0017434D">
              <w:t>Gjysma e dytë 2023</w:t>
            </w:r>
          </w:p>
        </w:tc>
        <w:tc>
          <w:tcPr>
            <w:tcW w:w="2881" w:type="dxa"/>
          </w:tcPr>
          <w:p w14:paraId="6A9D97B6" w14:textId="77777777" w:rsidR="007A25BF" w:rsidRDefault="007A25BF" w:rsidP="0050098E">
            <w:pPr>
              <w:spacing w:after="0" w:line="240" w:lineRule="auto"/>
              <w:ind w:right="78" w:firstLine="11"/>
              <w:rPr>
                <w:rFonts w:eastAsia="StobiSans" w:cs="StobiSans"/>
              </w:rPr>
            </w:pPr>
            <w:r w:rsidRPr="001A2210">
              <w:rPr>
                <w:rFonts w:eastAsia="StobiSans" w:cs="StobiSans"/>
              </w:rPr>
              <w:t>Број на унапредени службеници во ДКСК</w:t>
            </w:r>
          </w:p>
          <w:p w14:paraId="3AD21DB9" w14:textId="77777777" w:rsidR="007A25BF" w:rsidRPr="00B21250" w:rsidRDefault="007A25BF" w:rsidP="0050098E">
            <w:pPr>
              <w:spacing w:after="0" w:line="240" w:lineRule="auto"/>
              <w:ind w:right="78" w:firstLine="11"/>
              <w:rPr>
                <w:rFonts w:eastAsia="StobiSans" w:cs="StobiSans"/>
                <w:lang w:val="sq-AL"/>
              </w:rPr>
            </w:pPr>
            <w:r w:rsidRPr="00670FB0">
              <w:rPr>
                <w:rFonts w:eastAsia="StobiSans" w:cs="StobiSans"/>
              </w:rPr>
              <w:t xml:space="preserve">Numri i zyrtarëve të avancuar në </w:t>
            </w:r>
            <w:r>
              <w:rPr>
                <w:rFonts w:eastAsia="StobiSans" w:cs="StobiSans"/>
                <w:lang w:val="sq-AL"/>
              </w:rPr>
              <w:t>KSHPK</w:t>
            </w:r>
          </w:p>
        </w:tc>
        <w:tc>
          <w:tcPr>
            <w:tcW w:w="1968" w:type="dxa"/>
          </w:tcPr>
          <w:p w14:paraId="29CB1EAC" w14:textId="77777777" w:rsidR="007A25BF" w:rsidRDefault="007A25BF" w:rsidP="0050098E">
            <w:pPr>
              <w:spacing w:after="0" w:line="240" w:lineRule="auto"/>
            </w:pPr>
            <w:r w:rsidRPr="001A2210">
              <w:t>Буџет на ДКСК</w:t>
            </w:r>
          </w:p>
          <w:p w14:paraId="70646581" w14:textId="77777777" w:rsidR="007A25BF" w:rsidRPr="001A2210" w:rsidRDefault="007A25BF" w:rsidP="0050098E">
            <w:pPr>
              <w:spacing w:after="0" w:line="240" w:lineRule="auto"/>
            </w:pPr>
            <w:r w:rsidRPr="0017434D">
              <w:t>Buxheti i KSHPK-së</w:t>
            </w:r>
          </w:p>
          <w:p w14:paraId="5696E878" w14:textId="77777777" w:rsidR="007A25BF" w:rsidRPr="001A2210" w:rsidRDefault="007A25BF" w:rsidP="0050098E">
            <w:pPr>
              <w:spacing w:after="0" w:line="240" w:lineRule="auto"/>
            </w:pPr>
          </w:p>
          <w:p w14:paraId="76611EEE" w14:textId="77777777" w:rsidR="007A25BF" w:rsidRPr="001A2210" w:rsidRDefault="007A25BF" w:rsidP="0050098E">
            <w:pPr>
              <w:spacing w:after="0" w:line="240" w:lineRule="auto"/>
            </w:pPr>
          </w:p>
        </w:tc>
      </w:tr>
      <w:tr w:rsidR="007A25BF" w:rsidRPr="001A2210" w14:paraId="57494E91" w14:textId="77777777" w:rsidTr="0050098E">
        <w:trPr>
          <w:trHeight w:val="1016"/>
        </w:trPr>
        <w:tc>
          <w:tcPr>
            <w:tcW w:w="657" w:type="dxa"/>
          </w:tcPr>
          <w:p w14:paraId="3920E1FD" w14:textId="77777777" w:rsidR="007A25BF" w:rsidRPr="001A2210" w:rsidRDefault="007A25BF" w:rsidP="0050098E">
            <w:pPr>
              <w:rPr>
                <w:b/>
              </w:rPr>
            </w:pPr>
            <w:r w:rsidRPr="001A2210">
              <w:rPr>
                <w:b/>
              </w:rPr>
              <w:t>5.</w:t>
            </w:r>
          </w:p>
        </w:tc>
        <w:tc>
          <w:tcPr>
            <w:tcW w:w="3715" w:type="dxa"/>
          </w:tcPr>
          <w:p w14:paraId="3D8A8A91" w14:textId="77777777" w:rsidR="007A25BF" w:rsidRDefault="007A25BF" w:rsidP="0050098E">
            <w:pPr>
              <w:spacing w:after="0" w:line="240" w:lineRule="auto"/>
              <w:rPr>
                <w:rFonts w:eastAsia="StobiSans" w:cs="StobiSans"/>
              </w:rPr>
            </w:pPr>
            <w:r w:rsidRPr="001A2210">
              <w:rPr>
                <w:rFonts w:eastAsia="StobiSans" w:cs="StobiSans"/>
              </w:rPr>
              <w:t xml:space="preserve">Вработување на  </w:t>
            </w:r>
            <w:r w:rsidRPr="001A2210">
              <w:t xml:space="preserve"> </w:t>
            </w:r>
            <w:r w:rsidRPr="001A2210">
              <w:rPr>
                <w:rFonts w:eastAsia="StobiSans" w:cs="StobiSans"/>
              </w:rPr>
              <w:t>административни службеници во Секретаријатот на ДКСК согласно Годишниот план за вработување во ДКСК за 2023</w:t>
            </w:r>
          </w:p>
          <w:p w14:paraId="06F2A67C" w14:textId="77777777" w:rsidR="007A25BF" w:rsidRPr="001A2210" w:rsidRDefault="007A25BF" w:rsidP="0050098E">
            <w:pPr>
              <w:spacing w:after="0" w:line="240" w:lineRule="auto"/>
              <w:rPr>
                <w:rFonts w:eastAsia="StobiSans" w:cs="StobiSans"/>
              </w:rPr>
            </w:pPr>
            <w:r w:rsidRPr="00886B45">
              <w:rPr>
                <w:rFonts w:eastAsia="StobiSans" w:cs="StobiSans"/>
              </w:rPr>
              <w:t xml:space="preserve">Punësimi i nëpunësve administrativë në Sekretariatin e </w:t>
            </w:r>
            <w:r>
              <w:rPr>
                <w:rFonts w:eastAsia="StobiSans" w:cs="StobiSans"/>
                <w:lang w:val="sq-AL"/>
              </w:rPr>
              <w:t>KSHPK</w:t>
            </w:r>
            <w:r w:rsidRPr="00886B45">
              <w:rPr>
                <w:rFonts w:eastAsia="StobiSans" w:cs="StobiSans"/>
              </w:rPr>
              <w:t xml:space="preserve">-së sipas Planit Vjetor të Punësimit në </w:t>
            </w:r>
            <w:r>
              <w:rPr>
                <w:rFonts w:eastAsia="StobiSans" w:cs="StobiSans"/>
                <w:lang w:val="sq-AL"/>
              </w:rPr>
              <w:t>KSHPK</w:t>
            </w:r>
            <w:r w:rsidRPr="00886B45">
              <w:rPr>
                <w:rFonts w:eastAsia="StobiSans" w:cs="StobiSans"/>
              </w:rPr>
              <w:t xml:space="preserve"> për vitin 2023</w:t>
            </w:r>
          </w:p>
        </w:tc>
        <w:tc>
          <w:tcPr>
            <w:tcW w:w="1660" w:type="dxa"/>
            <w:gridSpan w:val="2"/>
          </w:tcPr>
          <w:p w14:paraId="25E9934D" w14:textId="77777777" w:rsidR="007A25BF" w:rsidRDefault="007A25BF" w:rsidP="0050098E">
            <w:r w:rsidRPr="001A2210">
              <w:t>Втора половина 2023</w:t>
            </w:r>
          </w:p>
          <w:p w14:paraId="0CC4C9EA" w14:textId="77777777" w:rsidR="007A25BF" w:rsidRPr="001A2210" w:rsidRDefault="007A25BF" w:rsidP="0050098E">
            <w:r w:rsidRPr="00B21250">
              <w:t>Gjysma e dytë 2023</w:t>
            </w:r>
          </w:p>
        </w:tc>
        <w:tc>
          <w:tcPr>
            <w:tcW w:w="2881" w:type="dxa"/>
          </w:tcPr>
          <w:p w14:paraId="7482E0C9" w14:textId="77777777" w:rsidR="007A25BF" w:rsidRDefault="007A25BF" w:rsidP="0050098E">
            <w:pPr>
              <w:spacing w:after="0" w:line="240" w:lineRule="auto"/>
              <w:ind w:right="78" w:firstLine="11"/>
              <w:rPr>
                <w:rFonts w:eastAsia="StobiSans" w:cs="StobiSans"/>
              </w:rPr>
            </w:pPr>
            <w:r w:rsidRPr="001A2210">
              <w:rPr>
                <w:rFonts w:eastAsia="StobiSans" w:cs="StobiSans"/>
              </w:rPr>
              <w:t>Број на нововработени во ДКСК</w:t>
            </w:r>
          </w:p>
          <w:p w14:paraId="5BF6637F" w14:textId="77777777" w:rsidR="007A25BF" w:rsidRPr="00B21250" w:rsidRDefault="007A25BF" w:rsidP="0050098E">
            <w:pPr>
              <w:spacing w:after="0" w:line="240" w:lineRule="auto"/>
              <w:ind w:right="78" w:firstLine="11"/>
              <w:rPr>
                <w:rFonts w:eastAsia="StobiSans" w:cs="StobiSans"/>
                <w:lang w:val="sq-AL"/>
              </w:rPr>
            </w:pPr>
            <w:r w:rsidRPr="00670FB0">
              <w:rPr>
                <w:rFonts w:eastAsia="StobiSans" w:cs="StobiSans"/>
              </w:rPr>
              <w:t xml:space="preserve">Numri i punonjësve të rinj në </w:t>
            </w:r>
            <w:r>
              <w:rPr>
                <w:rFonts w:eastAsia="StobiSans" w:cs="StobiSans"/>
                <w:lang w:val="sq-AL"/>
              </w:rPr>
              <w:t>KSHPK</w:t>
            </w:r>
          </w:p>
        </w:tc>
        <w:tc>
          <w:tcPr>
            <w:tcW w:w="1968" w:type="dxa"/>
          </w:tcPr>
          <w:p w14:paraId="1653EF4F" w14:textId="77777777" w:rsidR="007A25BF" w:rsidRDefault="007A25BF" w:rsidP="0050098E">
            <w:pPr>
              <w:spacing w:after="0" w:line="240" w:lineRule="auto"/>
            </w:pPr>
            <w:r w:rsidRPr="001A2210">
              <w:t>Буџет на ДКСК</w:t>
            </w:r>
          </w:p>
          <w:p w14:paraId="2D1059F4" w14:textId="77777777" w:rsidR="007A25BF" w:rsidRPr="001A2210" w:rsidRDefault="007A25BF" w:rsidP="0050098E">
            <w:pPr>
              <w:spacing w:after="0" w:line="240" w:lineRule="auto"/>
            </w:pPr>
            <w:r w:rsidRPr="0017434D">
              <w:t>Buxheti i KSHPK-së</w:t>
            </w:r>
          </w:p>
          <w:p w14:paraId="6757BE94" w14:textId="77777777" w:rsidR="007A25BF" w:rsidRPr="001A2210" w:rsidRDefault="007A25BF" w:rsidP="0050098E">
            <w:pPr>
              <w:spacing w:after="0" w:line="240" w:lineRule="auto"/>
            </w:pPr>
          </w:p>
          <w:p w14:paraId="2C3724E9" w14:textId="77777777" w:rsidR="007A25BF" w:rsidRPr="001A2210" w:rsidRDefault="007A25BF" w:rsidP="0050098E">
            <w:pPr>
              <w:spacing w:after="0" w:line="240" w:lineRule="auto"/>
            </w:pPr>
          </w:p>
          <w:p w14:paraId="5A8FBCC2" w14:textId="77777777" w:rsidR="007A25BF" w:rsidRPr="001A2210" w:rsidRDefault="007A25BF" w:rsidP="0050098E">
            <w:pPr>
              <w:spacing w:after="0" w:line="240" w:lineRule="auto"/>
            </w:pPr>
          </w:p>
        </w:tc>
      </w:tr>
      <w:tr w:rsidR="007A25BF" w:rsidRPr="001A2210" w14:paraId="21F31D01" w14:textId="77777777" w:rsidTr="0050098E">
        <w:trPr>
          <w:trHeight w:val="416"/>
        </w:trPr>
        <w:tc>
          <w:tcPr>
            <w:tcW w:w="657" w:type="dxa"/>
          </w:tcPr>
          <w:p w14:paraId="325806B0" w14:textId="77777777" w:rsidR="007A25BF" w:rsidRPr="001A2210" w:rsidRDefault="007A25BF" w:rsidP="0050098E">
            <w:pPr>
              <w:rPr>
                <w:b/>
              </w:rPr>
            </w:pPr>
            <w:r w:rsidRPr="001A2210">
              <w:rPr>
                <w:b/>
              </w:rPr>
              <w:lastRenderedPageBreak/>
              <w:t>6.</w:t>
            </w:r>
          </w:p>
        </w:tc>
        <w:tc>
          <w:tcPr>
            <w:tcW w:w="3725" w:type="dxa"/>
            <w:gridSpan w:val="2"/>
          </w:tcPr>
          <w:p w14:paraId="76056AFF" w14:textId="77777777" w:rsidR="007A25BF" w:rsidRPr="001A2210" w:rsidRDefault="007A25BF" w:rsidP="0050098E">
            <w:pPr>
              <w:spacing w:before="1" w:after="0" w:line="240" w:lineRule="auto"/>
              <w:contextualSpacing/>
              <w:jc w:val="both"/>
              <w:rPr>
                <w:rFonts w:eastAsia="StobiSans" w:cs="StobiSans"/>
                <w:spacing w:val="-1"/>
              </w:rPr>
            </w:pPr>
            <w:r w:rsidRPr="001A2210">
              <w:rPr>
                <w:rFonts w:eastAsia="StobiSans" w:cs="StobiSans"/>
                <w:spacing w:val="-1"/>
              </w:rPr>
              <w:t xml:space="preserve">Надградба и одржување на  софтверските решенија вклучувајќи: </w:t>
            </w:r>
          </w:p>
          <w:p w14:paraId="48E6A967"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комуникациски портал; </w:t>
            </w:r>
          </w:p>
          <w:p w14:paraId="53FDBC7E"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електронски систем за следење на движењето на предметите во рамките на институцијата; </w:t>
            </w:r>
          </w:p>
          <w:p w14:paraId="48351314"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мобилна апликација за информирање на граѓаните и спроведување прашалници; </w:t>
            </w:r>
          </w:p>
          <w:p w14:paraId="3729AFEC"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инсталирање на систем за е – учење </w:t>
            </w:r>
            <w:r w:rsidRPr="001A2210">
              <w:t xml:space="preserve"> </w:t>
            </w:r>
            <w:r w:rsidRPr="001A2210">
              <w:rPr>
                <w:rFonts w:eastAsia="StobiSans" w:cs="StobiSans"/>
                <w:spacing w:val="-1"/>
              </w:rPr>
              <w:t>со поставување на лекции за секоја од надлежностите на ДКСК</w:t>
            </w:r>
          </w:p>
          <w:p w14:paraId="554EB96A"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софтверско решение за следење на имплементација на интегритетот во институциите. </w:t>
            </w:r>
          </w:p>
          <w:p w14:paraId="482BF8B1"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Регистар на лобисти </w:t>
            </w:r>
          </w:p>
          <w:p w14:paraId="59F06854"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Регистер на укажувачи</w:t>
            </w:r>
          </w:p>
          <w:p w14:paraId="76DF4A09"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 xml:space="preserve">следење на Националната стратегија </w:t>
            </w:r>
          </w:p>
          <w:p w14:paraId="6F282E35"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АПЛ</w:t>
            </w:r>
          </w:p>
          <w:p w14:paraId="738199AB" w14:textId="77777777" w:rsidR="007A25BF" w:rsidRDefault="007A25BF" w:rsidP="00AA6074">
            <w:pPr>
              <w:numPr>
                <w:ilvl w:val="0"/>
                <w:numId w:val="46"/>
              </w:numPr>
              <w:spacing w:before="1" w:after="0" w:line="240" w:lineRule="auto"/>
              <w:contextualSpacing/>
              <w:jc w:val="both"/>
              <w:rPr>
                <w:rFonts w:eastAsia="StobiSans" w:cs="StobiSans"/>
                <w:spacing w:val="-1"/>
              </w:rPr>
            </w:pPr>
            <w:r w:rsidRPr="001A2210">
              <w:rPr>
                <w:rFonts w:eastAsia="StobiSans" w:cs="StobiSans"/>
                <w:spacing w:val="-1"/>
              </w:rPr>
              <w:t>систем за следење на перформансите на секое одделение и сектор</w:t>
            </w:r>
          </w:p>
          <w:p w14:paraId="4DF11D0C" w14:textId="77777777" w:rsidR="007A25BF" w:rsidRDefault="007A25BF" w:rsidP="0050098E">
            <w:pPr>
              <w:spacing w:before="1" w:after="0" w:line="240" w:lineRule="auto"/>
              <w:ind w:left="360"/>
              <w:contextualSpacing/>
              <w:jc w:val="both"/>
              <w:rPr>
                <w:rFonts w:eastAsia="StobiSans" w:cs="StobiSans"/>
                <w:spacing w:val="-1"/>
              </w:rPr>
            </w:pPr>
          </w:p>
          <w:p w14:paraId="35F42CCD"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Pr>
                <w:rFonts w:eastAsia="StobiSans" w:cs="StobiSans"/>
                <w:spacing w:val="-1"/>
                <w:lang w:val="sq-AL"/>
              </w:rPr>
              <w:t>Avancimi</w:t>
            </w:r>
            <w:r w:rsidRPr="00886B45">
              <w:rPr>
                <w:rFonts w:eastAsia="StobiSans" w:cs="StobiSans"/>
                <w:spacing w:val="-1"/>
              </w:rPr>
              <w:t xml:space="preserve"> dhe mirëmbajtja e zgjidhjeve softuerike duke përfshirë:</w:t>
            </w:r>
          </w:p>
          <w:p w14:paraId="73678D56"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portal komunikimi;</w:t>
            </w:r>
          </w:p>
          <w:p w14:paraId="66A6066A"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 xml:space="preserve">sistemi elektronik për monitorimin e lëvizjes së </w:t>
            </w:r>
            <w:r>
              <w:rPr>
                <w:rFonts w:eastAsia="StobiSans" w:cs="StobiSans"/>
                <w:spacing w:val="-1"/>
                <w:lang w:val="sq-AL"/>
              </w:rPr>
              <w:t>lëndëve</w:t>
            </w:r>
            <w:r w:rsidRPr="00886B45">
              <w:rPr>
                <w:rFonts w:eastAsia="StobiSans" w:cs="StobiSans"/>
                <w:spacing w:val="-1"/>
              </w:rPr>
              <w:t xml:space="preserve"> brenda institucionit;</w:t>
            </w:r>
          </w:p>
          <w:p w14:paraId="0A50F930"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aplikacion mobil për informimin e qytetarëve dhe kryerjen e pyetësorëve;</w:t>
            </w:r>
          </w:p>
          <w:p w14:paraId="5F745065"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 xml:space="preserve">instalimi i një sistemi të mësimit elektronik duke vendosur mësime për secilën nga kompetencat e </w:t>
            </w:r>
            <w:r>
              <w:rPr>
                <w:rFonts w:eastAsia="StobiSans" w:cs="StobiSans"/>
                <w:spacing w:val="-1"/>
                <w:lang w:val="sq-AL"/>
              </w:rPr>
              <w:t>KSHPK-së</w:t>
            </w:r>
          </w:p>
          <w:p w14:paraId="0C3D281C"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zgjidhje softuerike për monitorimin e zbatimit të integritetit në institucione.</w:t>
            </w:r>
          </w:p>
          <w:p w14:paraId="21385F7D"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Regjistri i lobistëve</w:t>
            </w:r>
          </w:p>
          <w:p w14:paraId="0AB4036C"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 xml:space="preserve">Regjistri i </w:t>
            </w:r>
            <w:r>
              <w:rPr>
                <w:rFonts w:eastAsia="StobiSans" w:cs="StobiSans"/>
                <w:spacing w:val="-1"/>
                <w:lang w:val="sq-AL"/>
              </w:rPr>
              <w:t>denoncuesve</w:t>
            </w:r>
          </w:p>
          <w:p w14:paraId="36F404E0"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monitorimi i Strategjisë Kombëtare</w:t>
            </w:r>
          </w:p>
          <w:p w14:paraId="4A6BD985" w14:textId="77777777" w:rsidR="007A25BF" w:rsidRPr="00886B45" w:rsidRDefault="007A25BF" w:rsidP="00AA6074">
            <w:pPr>
              <w:numPr>
                <w:ilvl w:val="0"/>
                <w:numId w:val="46"/>
              </w:numPr>
              <w:spacing w:before="1" w:after="0" w:line="240" w:lineRule="auto"/>
              <w:contextualSpacing/>
              <w:jc w:val="both"/>
              <w:rPr>
                <w:rFonts w:eastAsia="StobiSans" w:cs="StobiSans"/>
                <w:spacing w:val="-1"/>
              </w:rPr>
            </w:pPr>
            <w:r>
              <w:rPr>
                <w:rFonts w:eastAsia="StobiSans" w:cs="StobiSans"/>
                <w:spacing w:val="-1"/>
                <w:lang w:val="sq-AL"/>
              </w:rPr>
              <w:t>KAL</w:t>
            </w:r>
          </w:p>
          <w:p w14:paraId="26849C7C" w14:textId="77777777" w:rsidR="007A25BF" w:rsidRPr="001A2210" w:rsidRDefault="007A25BF" w:rsidP="00AA6074">
            <w:pPr>
              <w:numPr>
                <w:ilvl w:val="0"/>
                <w:numId w:val="46"/>
              </w:numPr>
              <w:spacing w:before="1" w:after="0" w:line="240" w:lineRule="auto"/>
              <w:contextualSpacing/>
              <w:jc w:val="both"/>
              <w:rPr>
                <w:rFonts w:eastAsia="StobiSans" w:cs="StobiSans"/>
                <w:spacing w:val="-1"/>
              </w:rPr>
            </w:pPr>
            <w:r w:rsidRPr="00886B45">
              <w:rPr>
                <w:rFonts w:eastAsia="StobiSans" w:cs="StobiSans"/>
                <w:spacing w:val="-1"/>
              </w:rPr>
              <w:t xml:space="preserve">sistem për monitorimin e performancës së çdo </w:t>
            </w:r>
            <w:r>
              <w:rPr>
                <w:rFonts w:eastAsia="StobiSans" w:cs="StobiSans"/>
                <w:spacing w:val="-1"/>
                <w:lang w:val="sq-AL"/>
              </w:rPr>
              <w:t>njësie</w:t>
            </w:r>
            <w:r w:rsidRPr="00886B45">
              <w:rPr>
                <w:rFonts w:eastAsia="StobiSans" w:cs="StobiSans"/>
                <w:spacing w:val="-1"/>
              </w:rPr>
              <w:t xml:space="preserve"> dhe </w:t>
            </w:r>
            <w:r w:rsidRPr="00886B45">
              <w:rPr>
                <w:rFonts w:eastAsia="StobiSans" w:cs="StobiSans"/>
                <w:spacing w:val="-1"/>
              </w:rPr>
              <w:lastRenderedPageBreak/>
              <w:t>sektori</w:t>
            </w:r>
          </w:p>
        </w:tc>
        <w:tc>
          <w:tcPr>
            <w:tcW w:w="1650" w:type="dxa"/>
          </w:tcPr>
          <w:p w14:paraId="4873FA5E" w14:textId="77777777" w:rsidR="007A25BF" w:rsidRPr="001A2210" w:rsidRDefault="007A25BF" w:rsidP="0050098E">
            <w:pPr>
              <w:spacing w:after="0" w:line="240" w:lineRule="auto"/>
            </w:pPr>
            <w:r w:rsidRPr="001A2210">
              <w:lastRenderedPageBreak/>
              <w:t>2023</w:t>
            </w:r>
          </w:p>
        </w:tc>
        <w:tc>
          <w:tcPr>
            <w:tcW w:w="2881" w:type="dxa"/>
          </w:tcPr>
          <w:p w14:paraId="2458C044" w14:textId="77777777" w:rsidR="007A25BF" w:rsidRDefault="007A25BF" w:rsidP="0050098E">
            <w:pPr>
              <w:spacing w:after="0" w:line="240" w:lineRule="auto"/>
              <w:ind w:right="78" w:firstLine="11"/>
              <w:rPr>
                <w:rFonts w:eastAsia="StobiSans" w:cs="StobiSans"/>
              </w:rPr>
            </w:pPr>
            <w:r w:rsidRPr="001A2210">
              <w:rPr>
                <w:rFonts w:eastAsia="StobiSans" w:cs="StobiSans"/>
              </w:rPr>
              <w:t>Имплементирани софтверски решенија</w:t>
            </w:r>
          </w:p>
          <w:p w14:paraId="7BD4BB8E" w14:textId="77777777" w:rsidR="007A25BF" w:rsidRPr="001A2210" w:rsidRDefault="007A25BF" w:rsidP="0050098E">
            <w:pPr>
              <w:spacing w:after="0" w:line="240" w:lineRule="auto"/>
              <w:ind w:right="78" w:firstLine="11"/>
              <w:rPr>
                <w:rFonts w:eastAsia="StobiSans" w:cs="StobiSans"/>
              </w:rPr>
            </w:pPr>
            <w:r w:rsidRPr="00670FB0">
              <w:rPr>
                <w:rFonts w:eastAsia="StobiSans" w:cs="StobiSans"/>
              </w:rPr>
              <w:t>Zgjidhjet e implementuara softuerike</w:t>
            </w:r>
          </w:p>
        </w:tc>
        <w:tc>
          <w:tcPr>
            <w:tcW w:w="1968" w:type="dxa"/>
          </w:tcPr>
          <w:p w14:paraId="2B2C2209" w14:textId="77777777" w:rsidR="007A25BF" w:rsidRPr="001A2210" w:rsidRDefault="007A25BF" w:rsidP="0050098E">
            <w:pPr>
              <w:spacing w:after="0" w:line="240" w:lineRule="auto"/>
            </w:pPr>
            <w:r w:rsidRPr="001A2210">
              <w:t>Буџет на ДКСК</w:t>
            </w:r>
          </w:p>
          <w:p w14:paraId="57227907" w14:textId="77777777" w:rsidR="007A25BF" w:rsidRPr="001A2210" w:rsidRDefault="007A25BF" w:rsidP="0050098E">
            <w:pPr>
              <w:spacing w:after="0" w:line="240" w:lineRule="auto"/>
            </w:pPr>
            <w:r w:rsidRPr="001A2210">
              <w:t>ИПА II</w:t>
            </w:r>
          </w:p>
          <w:p w14:paraId="6089DF80" w14:textId="77777777" w:rsidR="007A25BF" w:rsidRDefault="007A25BF" w:rsidP="0050098E">
            <w:pPr>
              <w:spacing w:after="0" w:line="240" w:lineRule="auto"/>
            </w:pPr>
            <w:r w:rsidRPr="001A2210">
              <w:t>ИПА 2020</w:t>
            </w:r>
          </w:p>
          <w:p w14:paraId="2450292A" w14:textId="77777777" w:rsidR="007A25BF" w:rsidRDefault="007A25BF" w:rsidP="0050098E">
            <w:pPr>
              <w:spacing w:after="0" w:line="240" w:lineRule="auto"/>
            </w:pPr>
            <w:r w:rsidRPr="00B21250">
              <w:t>Buxheti i KSHPK-së</w:t>
            </w:r>
          </w:p>
          <w:p w14:paraId="3247E6CF" w14:textId="77777777" w:rsidR="007A25BF" w:rsidRDefault="007A25BF" w:rsidP="0050098E">
            <w:pPr>
              <w:spacing w:after="0" w:line="240" w:lineRule="auto"/>
              <w:rPr>
                <w:lang w:val="sq-AL"/>
              </w:rPr>
            </w:pPr>
            <w:r>
              <w:rPr>
                <w:lang w:val="sq-AL"/>
              </w:rPr>
              <w:t>IPA II</w:t>
            </w:r>
          </w:p>
          <w:p w14:paraId="0B6E4FAB" w14:textId="77777777" w:rsidR="007A25BF" w:rsidRPr="00B21250" w:rsidRDefault="007A25BF" w:rsidP="0050098E">
            <w:pPr>
              <w:spacing w:after="0" w:line="240" w:lineRule="auto"/>
              <w:rPr>
                <w:lang w:val="sq-AL"/>
              </w:rPr>
            </w:pPr>
            <w:r>
              <w:rPr>
                <w:lang w:val="sq-AL"/>
              </w:rPr>
              <w:t>IPA 2020</w:t>
            </w:r>
          </w:p>
        </w:tc>
      </w:tr>
      <w:tr w:rsidR="007A25BF" w:rsidRPr="001A2210" w14:paraId="1F550062" w14:textId="77777777" w:rsidTr="0050098E">
        <w:trPr>
          <w:trHeight w:val="416"/>
        </w:trPr>
        <w:tc>
          <w:tcPr>
            <w:tcW w:w="657" w:type="dxa"/>
          </w:tcPr>
          <w:p w14:paraId="06AC6697" w14:textId="77777777" w:rsidR="007A25BF" w:rsidRPr="001A2210" w:rsidRDefault="007A25BF" w:rsidP="0050098E">
            <w:pPr>
              <w:rPr>
                <w:b/>
              </w:rPr>
            </w:pPr>
            <w:r w:rsidRPr="001A2210">
              <w:rPr>
                <w:b/>
              </w:rPr>
              <w:lastRenderedPageBreak/>
              <w:t>7.</w:t>
            </w:r>
          </w:p>
        </w:tc>
        <w:tc>
          <w:tcPr>
            <w:tcW w:w="3725" w:type="dxa"/>
            <w:gridSpan w:val="2"/>
          </w:tcPr>
          <w:p w14:paraId="1EE85D50" w14:textId="77777777" w:rsidR="007A25BF" w:rsidRDefault="007A25BF" w:rsidP="0050098E">
            <w:pPr>
              <w:spacing w:before="1" w:after="0" w:line="240" w:lineRule="auto"/>
              <w:contextualSpacing/>
              <w:jc w:val="both"/>
              <w:rPr>
                <w:rFonts w:eastAsia="StobiSans" w:cs="StobiSans"/>
                <w:spacing w:val="-1"/>
              </w:rPr>
            </w:pPr>
            <w:r w:rsidRPr="001A2210">
              <w:rPr>
                <w:rFonts w:eastAsia="StobiSans" w:cs="StobiSans"/>
                <w:spacing w:val="-1"/>
              </w:rPr>
              <w:t>Имплементација на софтвер за регистар на избрани и именувани лица, електронско доставување на изјава за имотна состојба и интереси, нивно објавување во машински обработлив формат, софтверски систем за електронско прибирање на податоци од други институции за потребите на ДКСК, нивна обработка, модул за менаџирање со документи.</w:t>
            </w:r>
          </w:p>
          <w:p w14:paraId="53509137" w14:textId="77777777" w:rsidR="007A25BF" w:rsidRPr="001A2210" w:rsidRDefault="007A25BF" w:rsidP="0050098E">
            <w:pPr>
              <w:spacing w:before="1" w:after="0" w:line="240" w:lineRule="auto"/>
              <w:contextualSpacing/>
              <w:jc w:val="both"/>
              <w:rPr>
                <w:rFonts w:eastAsia="StobiSans" w:cs="StobiSans"/>
                <w:spacing w:val="-1"/>
              </w:rPr>
            </w:pPr>
            <w:r w:rsidRPr="00886B45">
              <w:rPr>
                <w:rFonts w:eastAsia="StobiSans" w:cs="StobiSans"/>
                <w:spacing w:val="-1"/>
              </w:rPr>
              <w:t xml:space="preserve">Implementimi i softuerit për regjistrin e personave të zgjedhur dhe të emëruar, dorëzim elektronik i deklaratës së gjendjes </w:t>
            </w:r>
            <w:r>
              <w:rPr>
                <w:rFonts w:eastAsia="StobiSans" w:cs="StobiSans"/>
                <w:spacing w:val="-1"/>
                <w:lang w:val="sq-AL"/>
              </w:rPr>
              <w:t>pronësore</w:t>
            </w:r>
            <w:r w:rsidRPr="00886B45">
              <w:rPr>
                <w:rFonts w:eastAsia="StobiSans" w:cs="StobiSans"/>
                <w:spacing w:val="-1"/>
              </w:rPr>
              <w:t xml:space="preserve"> dhe interesave, publikimi i tyre në format të përpunueshëm makinerie, sistem softuerik për mbledhjen elektronike të të dhënave nga institucionet e tjera për nevojat e </w:t>
            </w:r>
            <w:r>
              <w:rPr>
                <w:rFonts w:eastAsia="StobiSans" w:cs="StobiSans"/>
                <w:spacing w:val="-1"/>
                <w:lang w:val="sq-AL"/>
              </w:rPr>
              <w:t>KSHPK</w:t>
            </w:r>
            <w:r w:rsidRPr="00886B45">
              <w:rPr>
                <w:rFonts w:eastAsia="StobiSans" w:cs="StobiSans"/>
                <w:spacing w:val="-1"/>
              </w:rPr>
              <w:t>-së, përpunimi i tyre, modul për menaxhimin e dokumenteve.</w:t>
            </w:r>
          </w:p>
        </w:tc>
        <w:tc>
          <w:tcPr>
            <w:tcW w:w="1650" w:type="dxa"/>
          </w:tcPr>
          <w:p w14:paraId="54DFCBF0" w14:textId="77777777" w:rsidR="007A25BF" w:rsidRDefault="007A25BF" w:rsidP="0050098E">
            <w:pPr>
              <w:spacing w:after="0" w:line="240" w:lineRule="auto"/>
            </w:pPr>
            <w:r w:rsidRPr="001A2210">
              <w:t>Прва половина на 2023 година</w:t>
            </w:r>
          </w:p>
          <w:p w14:paraId="289F91AD" w14:textId="77777777" w:rsidR="007A25BF" w:rsidRPr="001A2210" w:rsidRDefault="007A25BF" w:rsidP="0050098E">
            <w:pPr>
              <w:spacing w:after="0" w:line="240" w:lineRule="auto"/>
            </w:pPr>
            <w:r w:rsidRPr="00B21250">
              <w:t>Gjysma e parë e vitit 2023</w:t>
            </w:r>
          </w:p>
        </w:tc>
        <w:tc>
          <w:tcPr>
            <w:tcW w:w="2881" w:type="dxa"/>
          </w:tcPr>
          <w:p w14:paraId="0CA46B60" w14:textId="77777777" w:rsidR="007A25BF" w:rsidRDefault="007A25BF" w:rsidP="0050098E">
            <w:pPr>
              <w:spacing w:after="0" w:line="240" w:lineRule="auto"/>
              <w:ind w:right="78" w:firstLine="11"/>
              <w:rPr>
                <w:rFonts w:eastAsia="StobiSans" w:cs="StobiSans"/>
              </w:rPr>
            </w:pPr>
            <w:r w:rsidRPr="001A2210">
              <w:rPr>
                <w:rFonts w:eastAsia="StobiSans" w:cs="StobiSans"/>
              </w:rPr>
              <w:t>Воспоставен функционален Регистар</w:t>
            </w:r>
          </w:p>
          <w:p w14:paraId="1AB7E6F8" w14:textId="77777777" w:rsidR="007A25BF" w:rsidRPr="001A2210" w:rsidRDefault="007A25BF" w:rsidP="0050098E">
            <w:pPr>
              <w:spacing w:after="0" w:line="240" w:lineRule="auto"/>
              <w:ind w:right="78" w:firstLine="11"/>
              <w:rPr>
                <w:rFonts w:eastAsia="StobiSans" w:cs="StobiSans"/>
              </w:rPr>
            </w:pPr>
            <w:r w:rsidRPr="00670FB0">
              <w:rPr>
                <w:rFonts w:eastAsia="StobiSans" w:cs="StobiSans"/>
              </w:rPr>
              <w:t>Është krijuar një regjistër funksional</w:t>
            </w:r>
          </w:p>
        </w:tc>
        <w:tc>
          <w:tcPr>
            <w:tcW w:w="1968" w:type="dxa"/>
          </w:tcPr>
          <w:p w14:paraId="1C246833" w14:textId="77777777" w:rsidR="007A25BF" w:rsidRPr="001A2210" w:rsidRDefault="007A25BF" w:rsidP="0050098E">
            <w:pPr>
              <w:spacing w:after="0" w:line="240" w:lineRule="auto"/>
            </w:pPr>
            <w:r w:rsidRPr="001A2210">
              <w:t xml:space="preserve">ИПА II </w:t>
            </w:r>
          </w:p>
          <w:p w14:paraId="3BBE3788" w14:textId="77777777" w:rsidR="007A25BF" w:rsidRDefault="007A25BF" w:rsidP="0050098E">
            <w:pPr>
              <w:spacing w:after="0" w:line="240" w:lineRule="auto"/>
            </w:pPr>
            <w:r w:rsidRPr="001A2210">
              <w:t xml:space="preserve">Транспарентност и одговорност и Буџет на ДКСК </w:t>
            </w:r>
          </w:p>
          <w:p w14:paraId="0B652F6E" w14:textId="77777777" w:rsidR="007A25BF" w:rsidRDefault="007A25BF" w:rsidP="0050098E">
            <w:pPr>
              <w:spacing w:after="0" w:line="240" w:lineRule="auto"/>
            </w:pPr>
          </w:p>
          <w:p w14:paraId="43D94C54" w14:textId="77777777" w:rsidR="007A25BF" w:rsidRPr="00B21250" w:rsidRDefault="007A25BF" w:rsidP="0050098E">
            <w:pPr>
              <w:spacing w:after="0" w:line="240" w:lineRule="auto"/>
            </w:pPr>
            <w:r w:rsidRPr="00B21250">
              <w:t>IPA II</w:t>
            </w:r>
          </w:p>
          <w:p w14:paraId="0252034B" w14:textId="77777777" w:rsidR="007A25BF" w:rsidRPr="001A2210" w:rsidRDefault="007A25BF" w:rsidP="0050098E">
            <w:pPr>
              <w:spacing w:after="0" w:line="240" w:lineRule="auto"/>
            </w:pPr>
            <w:r w:rsidRPr="00B21250">
              <w:t xml:space="preserve">Transparenca dhe përgjegjësia dhe Buxheti i </w:t>
            </w:r>
            <w:r>
              <w:rPr>
                <w:lang w:val="sq-AL"/>
              </w:rPr>
              <w:t>KSHPK</w:t>
            </w:r>
            <w:r w:rsidRPr="00B21250">
              <w:t>-së</w:t>
            </w:r>
          </w:p>
        </w:tc>
      </w:tr>
      <w:tr w:rsidR="007A25BF" w:rsidRPr="001A2210" w14:paraId="2F8B24FB" w14:textId="77777777" w:rsidTr="0050098E">
        <w:trPr>
          <w:trHeight w:val="416"/>
        </w:trPr>
        <w:tc>
          <w:tcPr>
            <w:tcW w:w="657" w:type="dxa"/>
          </w:tcPr>
          <w:p w14:paraId="1AFC628F" w14:textId="77777777" w:rsidR="007A25BF" w:rsidRPr="001A2210" w:rsidRDefault="007A25BF" w:rsidP="0050098E">
            <w:pPr>
              <w:rPr>
                <w:b/>
              </w:rPr>
            </w:pPr>
            <w:r w:rsidRPr="001A2210">
              <w:rPr>
                <w:b/>
              </w:rPr>
              <w:t>8.</w:t>
            </w:r>
          </w:p>
        </w:tc>
        <w:tc>
          <w:tcPr>
            <w:tcW w:w="3725" w:type="dxa"/>
            <w:gridSpan w:val="2"/>
          </w:tcPr>
          <w:p w14:paraId="5F5DBFD8" w14:textId="77777777" w:rsidR="007A25BF" w:rsidRDefault="007A25BF" w:rsidP="0050098E">
            <w:pPr>
              <w:spacing w:before="1" w:after="0" w:line="240" w:lineRule="auto"/>
              <w:contextualSpacing/>
              <w:jc w:val="both"/>
              <w:rPr>
                <w:rFonts w:eastAsia="StobiSans" w:cs="StobiSans"/>
                <w:spacing w:val="-1"/>
              </w:rPr>
            </w:pPr>
            <w:r w:rsidRPr="001A2210">
              <w:rPr>
                <w:rFonts w:eastAsia="StobiSans" w:cs="StobiSans"/>
                <w:spacing w:val="-1"/>
              </w:rPr>
              <w:t>Подобрување на достапноста и безбедноста на системот во сервер сала (пред-напонска заштита на климите)</w:t>
            </w:r>
          </w:p>
          <w:p w14:paraId="2A95AEA4" w14:textId="77777777" w:rsidR="007A25BF" w:rsidRPr="001A2210" w:rsidRDefault="007A25BF" w:rsidP="0050098E">
            <w:pPr>
              <w:spacing w:before="1" w:after="0" w:line="240" w:lineRule="auto"/>
              <w:contextualSpacing/>
              <w:jc w:val="both"/>
              <w:rPr>
                <w:rFonts w:eastAsia="StobiSans" w:cs="StobiSans"/>
                <w:spacing w:val="-1"/>
              </w:rPr>
            </w:pPr>
            <w:r w:rsidRPr="00886B45">
              <w:rPr>
                <w:rFonts w:eastAsia="StobiSans" w:cs="StobiSans"/>
                <w:spacing w:val="-1"/>
              </w:rPr>
              <w:t>Përmirësimi i disponueshmërisë dhe sigurisë së sistemit në dhomën e serverit (mbrojtja para tensionit të klimës)</w:t>
            </w:r>
          </w:p>
        </w:tc>
        <w:tc>
          <w:tcPr>
            <w:tcW w:w="1650" w:type="dxa"/>
          </w:tcPr>
          <w:p w14:paraId="4B599601" w14:textId="77777777" w:rsidR="007A25BF" w:rsidRDefault="007A25BF" w:rsidP="0050098E">
            <w:pPr>
              <w:spacing w:after="0" w:line="240" w:lineRule="auto"/>
            </w:pPr>
            <w:r w:rsidRPr="001A2210">
              <w:t>Втора половина на 2023 година</w:t>
            </w:r>
          </w:p>
          <w:p w14:paraId="46DC88B1" w14:textId="77777777" w:rsidR="007A25BF" w:rsidRPr="001A2210" w:rsidRDefault="007A25BF" w:rsidP="0050098E">
            <w:pPr>
              <w:spacing w:after="0" w:line="240" w:lineRule="auto"/>
            </w:pPr>
            <w:r w:rsidRPr="00B21250">
              <w:t>Gjysma e dytë e vitit 2023</w:t>
            </w:r>
          </w:p>
        </w:tc>
        <w:tc>
          <w:tcPr>
            <w:tcW w:w="2881" w:type="dxa"/>
          </w:tcPr>
          <w:p w14:paraId="1574D076" w14:textId="77777777" w:rsidR="007A25BF" w:rsidRDefault="007A25BF" w:rsidP="0050098E">
            <w:pPr>
              <w:spacing w:after="0" w:line="240" w:lineRule="auto"/>
              <w:ind w:right="78" w:firstLine="11"/>
              <w:rPr>
                <w:rFonts w:eastAsia="StobiSans" w:cs="StobiSans"/>
              </w:rPr>
            </w:pPr>
            <w:r w:rsidRPr="001A2210">
              <w:rPr>
                <w:rFonts w:eastAsia="StobiSans" w:cs="StobiSans"/>
              </w:rPr>
              <w:t>Набавени и имплементирани потребниот хардвер и софтвер</w:t>
            </w:r>
          </w:p>
          <w:p w14:paraId="3D6DF065" w14:textId="77777777" w:rsidR="007A25BF" w:rsidRPr="00534820" w:rsidRDefault="007A25BF" w:rsidP="0050098E">
            <w:pPr>
              <w:spacing w:after="0" w:line="240" w:lineRule="auto"/>
              <w:ind w:right="78" w:firstLine="11"/>
              <w:rPr>
                <w:rFonts w:eastAsia="StobiSans" w:cs="StobiSans"/>
                <w:lang w:val="sq-AL"/>
              </w:rPr>
            </w:pPr>
            <w:r>
              <w:rPr>
                <w:rFonts w:eastAsia="StobiSans" w:cs="StobiSans"/>
              </w:rPr>
              <w:t>H</w:t>
            </w:r>
            <w:r w:rsidRPr="00670FB0">
              <w:rPr>
                <w:rFonts w:eastAsia="StobiSans" w:cs="StobiSans"/>
              </w:rPr>
              <w:t>a</w:t>
            </w:r>
            <w:r>
              <w:rPr>
                <w:rFonts w:eastAsia="StobiSans" w:cs="StobiSans"/>
              </w:rPr>
              <w:t>rdueri dhe softueri i</w:t>
            </w:r>
            <w:r w:rsidRPr="00670FB0">
              <w:rPr>
                <w:rFonts w:eastAsia="StobiSans" w:cs="StobiSans"/>
              </w:rPr>
              <w:t xml:space="preserve"> nevojshëm</w:t>
            </w:r>
            <w:r>
              <w:rPr>
                <w:rFonts w:eastAsia="StobiSans" w:cs="StobiSans"/>
                <w:lang w:val="sq-AL"/>
              </w:rPr>
              <w:t xml:space="preserve"> është mar dhe zbatuar</w:t>
            </w:r>
          </w:p>
        </w:tc>
        <w:tc>
          <w:tcPr>
            <w:tcW w:w="1968" w:type="dxa"/>
          </w:tcPr>
          <w:p w14:paraId="3DAC2F01" w14:textId="77777777" w:rsidR="007A25BF" w:rsidRPr="001A2210" w:rsidRDefault="007A25BF" w:rsidP="0050098E">
            <w:pPr>
              <w:spacing w:after="0" w:line="240" w:lineRule="auto"/>
              <w:ind w:right="78" w:firstLine="11"/>
              <w:rPr>
                <w:rFonts w:eastAsia="StobiSans" w:cs="StobiSans"/>
              </w:rPr>
            </w:pPr>
            <w:r w:rsidRPr="001A2210">
              <w:rPr>
                <w:rFonts w:eastAsia="StobiSans" w:cs="StobiSans"/>
              </w:rPr>
              <w:t>Буџет на ДКСК</w:t>
            </w:r>
          </w:p>
          <w:p w14:paraId="11940AD0" w14:textId="77777777" w:rsidR="007A25BF" w:rsidRDefault="007A25BF" w:rsidP="0050098E">
            <w:pPr>
              <w:spacing w:after="0" w:line="240" w:lineRule="auto"/>
              <w:rPr>
                <w:rFonts w:eastAsia="StobiSans" w:cs="StobiSans"/>
              </w:rPr>
            </w:pPr>
            <w:r w:rsidRPr="001A2210">
              <w:rPr>
                <w:rFonts w:eastAsia="StobiSans" w:cs="StobiSans"/>
              </w:rPr>
              <w:t>и/ или  меѓународен донатор</w:t>
            </w:r>
          </w:p>
          <w:p w14:paraId="776F920B" w14:textId="77777777" w:rsidR="007A25BF" w:rsidRPr="00B21250" w:rsidRDefault="007A25BF" w:rsidP="0050098E">
            <w:pPr>
              <w:spacing w:after="0" w:line="240" w:lineRule="auto"/>
            </w:pPr>
            <w:r w:rsidRPr="00B21250">
              <w:t xml:space="preserve">Buxheti i </w:t>
            </w:r>
            <w:r>
              <w:rPr>
                <w:lang w:val="sq-AL"/>
              </w:rPr>
              <w:t>KSHPK</w:t>
            </w:r>
            <w:r w:rsidRPr="00B21250">
              <w:t>-së</w:t>
            </w:r>
          </w:p>
          <w:p w14:paraId="0E42B0F3" w14:textId="77777777" w:rsidR="007A25BF" w:rsidRPr="001A2210" w:rsidRDefault="007A25BF" w:rsidP="0050098E">
            <w:pPr>
              <w:spacing w:after="0" w:line="240" w:lineRule="auto"/>
            </w:pPr>
            <w:r w:rsidRPr="00B21250">
              <w:t>dhe/ose donator ndërkombëtar</w:t>
            </w:r>
          </w:p>
        </w:tc>
      </w:tr>
      <w:tr w:rsidR="007A25BF" w:rsidRPr="001A2210" w14:paraId="21758387" w14:textId="77777777" w:rsidTr="0050098E">
        <w:trPr>
          <w:trHeight w:val="416"/>
        </w:trPr>
        <w:tc>
          <w:tcPr>
            <w:tcW w:w="657" w:type="dxa"/>
          </w:tcPr>
          <w:p w14:paraId="08168EB3" w14:textId="77777777" w:rsidR="007A25BF" w:rsidRPr="001A2210" w:rsidRDefault="007A25BF" w:rsidP="0050098E">
            <w:pPr>
              <w:rPr>
                <w:b/>
              </w:rPr>
            </w:pPr>
            <w:r w:rsidRPr="001A2210">
              <w:rPr>
                <w:b/>
              </w:rPr>
              <w:t>9.</w:t>
            </w:r>
          </w:p>
        </w:tc>
        <w:tc>
          <w:tcPr>
            <w:tcW w:w="3725" w:type="dxa"/>
            <w:gridSpan w:val="2"/>
          </w:tcPr>
          <w:p w14:paraId="646D1083" w14:textId="77777777" w:rsidR="007A25BF" w:rsidRDefault="007A25BF" w:rsidP="0050098E">
            <w:pPr>
              <w:spacing w:before="1" w:after="0" w:line="240" w:lineRule="auto"/>
              <w:contextualSpacing/>
              <w:jc w:val="both"/>
              <w:rPr>
                <w:rFonts w:eastAsia="StobiSans" w:cs="StobiSans"/>
              </w:rPr>
            </w:pPr>
            <w:r w:rsidRPr="001A2210">
              <w:rPr>
                <w:rFonts w:eastAsia="StobiSans" w:cs="StobiSans"/>
              </w:rPr>
              <w:t xml:space="preserve">Имплементирање на системот и дефинирање на процедурата за резервна копија (backup) за сите податоци </w:t>
            </w:r>
          </w:p>
          <w:p w14:paraId="471F673A" w14:textId="77777777" w:rsidR="007A25BF" w:rsidRPr="001A2210" w:rsidRDefault="007A25BF" w:rsidP="0050098E">
            <w:pPr>
              <w:spacing w:before="1" w:after="0" w:line="240" w:lineRule="auto"/>
              <w:contextualSpacing/>
              <w:jc w:val="both"/>
              <w:rPr>
                <w:rFonts w:eastAsia="StobiSans" w:cs="StobiSans"/>
                <w:spacing w:val="-1"/>
              </w:rPr>
            </w:pPr>
            <w:r w:rsidRPr="00886B45">
              <w:rPr>
                <w:rFonts w:eastAsia="StobiSans" w:cs="StobiSans"/>
                <w:spacing w:val="-1"/>
              </w:rPr>
              <w:t>Implementimi i sistemit dhe përcaktimi i procedurës rezervë për të gjitha të dhënat</w:t>
            </w:r>
          </w:p>
        </w:tc>
        <w:tc>
          <w:tcPr>
            <w:tcW w:w="1650" w:type="dxa"/>
          </w:tcPr>
          <w:p w14:paraId="1AC7FCA8" w14:textId="77777777" w:rsidR="007A25BF" w:rsidRDefault="007A25BF" w:rsidP="0050098E">
            <w:pPr>
              <w:spacing w:after="0" w:line="240" w:lineRule="auto"/>
            </w:pPr>
            <w:r w:rsidRPr="001A2210">
              <w:t>Втора половина на 2023 година</w:t>
            </w:r>
          </w:p>
          <w:p w14:paraId="053471AE" w14:textId="77777777" w:rsidR="007A25BF" w:rsidRPr="001A2210" w:rsidRDefault="007A25BF" w:rsidP="0050098E">
            <w:pPr>
              <w:spacing w:after="0" w:line="240" w:lineRule="auto"/>
            </w:pPr>
            <w:r w:rsidRPr="00534820">
              <w:t>Gjysma e dytë e vitit 2023</w:t>
            </w:r>
          </w:p>
        </w:tc>
        <w:tc>
          <w:tcPr>
            <w:tcW w:w="2881" w:type="dxa"/>
          </w:tcPr>
          <w:p w14:paraId="47F9DFFA" w14:textId="77777777" w:rsidR="007A25BF" w:rsidRDefault="007A25BF" w:rsidP="0050098E">
            <w:pPr>
              <w:spacing w:after="0" w:line="240" w:lineRule="auto"/>
              <w:ind w:right="78" w:firstLine="11"/>
              <w:rPr>
                <w:rFonts w:eastAsia="StobiSans" w:cs="StobiSans"/>
              </w:rPr>
            </w:pPr>
            <w:r w:rsidRPr="001A2210">
              <w:rPr>
                <w:rFonts w:eastAsia="StobiSans" w:cs="StobiSans"/>
              </w:rPr>
              <w:t>Набавен софтвер за автоматизирано правење на резервна копија</w:t>
            </w:r>
          </w:p>
          <w:p w14:paraId="58124366" w14:textId="77777777" w:rsidR="007A25BF" w:rsidRDefault="007A25BF" w:rsidP="0050098E">
            <w:pPr>
              <w:spacing w:after="0" w:line="240" w:lineRule="auto"/>
              <w:ind w:right="78" w:firstLine="11"/>
              <w:rPr>
                <w:rFonts w:eastAsia="StobiSans" w:cs="StobiSans"/>
              </w:rPr>
            </w:pPr>
            <w:r>
              <w:rPr>
                <w:rFonts w:eastAsia="StobiSans" w:cs="StobiSans"/>
              </w:rPr>
              <w:t>S</w:t>
            </w:r>
            <w:r w:rsidRPr="00670FB0">
              <w:rPr>
                <w:rFonts w:eastAsia="StobiSans" w:cs="StobiSans"/>
              </w:rPr>
              <w:t>oftuer</w:t>
            </w:r>
            <w:r>
              <w:rPr>
                <w:rFonts w:eastAsia="StobiSans" w:cs="StobiSans"/>
                <w:lang w:val="sq-AL"/>
              </w:rPr>
              <w:t xml:space="preserve"> i mar për</w:t>
            </w:r>
            <w:r w:rsidRPr="00670FB0">
              <w:rPr>
                <w:rFonts w:eastAsia="StobiSans" w:cs="StobiSans"/>
              </w:rPr>
              <w:t xml:space="preserve"> </w:t>
            </w:r>
            <w:r>
              <w:t xml:space="preserve"> </w:t>
            </w:r>
            <w:r w:rsidRPr="00534820">
              <w:rPr>
                <w:rFonts w:eastAsia="StobiSans" w:cs="StobiSans"/>
              </w:rPr>
              <w:t>për kopje rezervë të automatizuar</w:t>
            </w:r>
          </w:p>
          <w:p w14:paraId="4FB08821" w14:textId="77777777" w:rsidR="007A25BF" w:rsidRPr="001A2210" w:rsidRDefault="007A25BF" w:rsidP="0050098E">
            <w:pPr>
              <w:spacing w:after="0" w:line="240" w:lineRule="auto"/>
              <w:ind w:right="78" w:firstLine="11"/>
              <w:rPr>
                <w:rFonts w:eastAsia="StobiSans" w:cs="StobiSans"/>
              </w:rPr>
            </w:pPr>
          </w:p>
          <w:p w14:paraId="42633F4B" w14:textId="77777777" w:rsidR="007A25BF" w:rsidRPr="001A2210" w:rsidRDefault="007A25BF" w:rsidP="0050098E">
            <w:pPr>
              <w:spacing w:after="0" w:line="240" w:lineRule="auto"/>
              <w:ind w:right="78" w:firstLine="11"/>
              <w:rPr>
                <w:rFonts w:eastAsia="StobiSans" w:cs="StobiSans"/>
              </w:rPr>
            </w:pPr>
            <w:r w:rsidRPr="001A2210">
              <w:rPr>
                <w:rFonts w:eastAsia="StobiSans" w:cs="StobiSans"/>
              </w:rPr>
              <w:t>Дефинирана процедура</w:t>
            </w:r>
          </w:p>
          <w:p w14:paraId="747FE9E6" w14:textId="77777777" w:rsidR="007A25BF" w:rsidRDefault="007A25BF" w:rsidP="0050098E">
            <w:pPr>
              <w:spacing w:after="0" w:line="240" w:lineRule="auto"/>
              <w:ind w:right="78" w:firstLine="11"/>
              <w:rPr>
                <w:rFonts w:eastAsia="StobiSans" w:cs="StobiSans"/>
              </w:rPr>
            </w:pPr>
            <w:r w:rsidRPr="001A2210">
              <w:rPr>
                <w:rFonts w:eastAsia="StobiSans" w:cs="StobiSans"/>
              </w:rPr>
              <w:t>Извршена резервна копија на сите податоци</w:t>
            </w:r>
          </w:p>
          <w:p w14:paraId="6A3D0B99" w14:textId="77777777" w:rsidR="007A25BF" w:rsidRDefault="007A25BF" w:rsidP="0050098E">
            <w:pPr>
              <w:spacing w:after="0" w:line="240" w:lineRule="auto"/>
              <w:ind w:right="78" w:firstLine="11"/>
              <w:rPr>
                <w:rFonts w:eastAsia="StobiSans" w:cs="StobiSans"/>
              </w:rPr>
            </w:pPr>
            <w:r w:rsidRPr="00670FB0">
              <w:rPr>
                <w:rFonts w:eastAsia="StobiSans" w:cs="StobiSans"/>
              </w:rPr>
              <w:t>Procedura e përcaktuar</w:t>
            </w:r>
          </w:p>
          <w:p w14:paraId="42F2CDEA" w14:textId="77777777" w:rsidR="007A25BF" w:rsidRPr="00534820" w:rsidRDefault="007A25BF" w:rsidP="0050098E">
            <w:pPr>
              <w:spacing w:after="0" w:line="240" w:lineRule="auto"/>
              <w:ind w:right="78" w:firstLine="11"/>
              <w:rPr>
                <w:rFonts w:eastAsia="StobiSans" w:cs="StobiSans"/>
                <w:lang w:val="sq-AL"/>
              </w:rPr>
            </w:pPr>
            <w:r>
              <w:rPr>
                <w:rFonts w:eastAsia="StobiSans" w:cs="StobiSans"/>
                <w:lang w:val="sq-AL"/>
              </w:rPr>
              <w:t xml:space="preserve">Është kryerë </w:t>
            </w:r>
            <w:r>
              <w:t xml:space="preserve"> </w:t>
            </w:r>
            <w:r w:rsidRPr="00534820">
              <w:rPr>
                <w:rFonts w:eastAsia="StobiSans" w:cs="StobiSans"/>
                <w:lang w:val="sq-AL"/>
              </w:rPr>
              <w:t>kopje rezervë e të gjitha të dhënave</w:t>
            </w:r>
          </w:p>
        </w:tc>
        <w:tc>
          <w:tcPr>
            <w:tcW w:w="1968" w:type="dxa"/>
          </w:tcPr>
          <w:p w14:paraId="77D261F8" w14:textId="77777777" w:rsidR="007A25BF" w:rsidRPr="001A2210" w:rsidRDefault="007A25BF" w:rsidP="0050098E">
            <w:pPr>
              <w:spacing w:after="0" w:line="240" w:lineRule="auto"/>
              <w:ind w:right="78" w:firstLine="11"/>
              <w:rPr>
                <w:rFonts w:eastAsia="StobiSans" w:cs="StobiSans"/>
              </w:rPr>
            </w:pPr>
            <w:r w:rsidRPr="001A2210">
              <w:rPr>
                <w:rFonts w:eastAsia="StobiSans" w:cs="StobiSans"/>
              </w:rPr>
              <w:t>Буџет на ДКСК</w:t>
            </w:r>
          </w:p>
          <w:p w14:paraId="5D0570BC" w14:textId="77777777" w:rsidR="007A25BF" w:rsidRDefault="007A25BF" w:rsidP="0050098E">
            <w:pPr>
              <w:spacing w:after="0" w:line="240" w:lineRule="auto"/>
              <w:rPr>
                <w:rFonts w:eastAsia="StobiSans" w:cs="StobiSans"/>
              </w:rPr>
            </w:pPr>
            <w:r w:rsidRPr="001A2210">
              <w:rPr>
                <w:rFonts w:eastAsia="StobiSans" w:cs="StobiSans"/>
              </w:rPr>
              <w:t>и/ или  меѓународен донатор</w:t>
            </w:r>
          </w:p>
          <w:p w14:paraId="34C2D010" w14:textId="77777777" w:rsidR="007A25BF" w:rsidRPr="00534820" w:rsidRDefault="007A25BF" w:rsidP="0050098E">
            <w:pPr>
              <w:spacing w:after="0" w:line="240" w:lineRule="auto"/>
            </w:pPr>
            <w:r w:rsidRPr="00534820">
              <w:t>Buxheti i KSHPK-së</w:t>
            </w:r>
          </w:p>
          <w:p w14:paraId="30B4C1A4" w14:textId="77777777" w:rsidR="007A25BF" w:rsidRPr="001A2210" w:rsidRDefault="007A25BF" w:rsidP="0050098E">
            <w:pPr>
              <w:spacing w:after="0" w:line="240" w:lineRule="auto"/>
            </w:pPr>
            <w:r w:rsidRPr="00534820">
              <w:t>dhe/ose donator ndërkombëtar</w:t>
            </w:r>
          </w:p>
        </w:tc>
      </w:tr>
      <w:tr w:rsidR="007A25BF" w:rsidRPr="001A2210" w14:paraId="2E95B132" w14:textId="77777777" w:rsidTr="0050098E">
        <w:trPr>
          <w:trHeight w:val="1181"/>
        </w:trPr>
        <w:tc>
          <w:tcPr>
            <w:tcW w:w="657" w:type="dxa"/>
          </w:tcPr>
          <w:p w14:paraId="34438871" w14:textId="77777777" w:rsidR="007A25BF" w:rsidRPr="001A2210" w:rsidRDefault="007A25BF" w:rsidP="0050098E">
            <w:pPr>
              <w:spacing w:after="0" w:line="240" w:lineRule="auto"/>
              <w:rPr>
                <w:b/>
              </w:rPr>
            </w:pPr>
            <w:r w:rsidRPr="001A2210">
              <w:rPr>
                <w:b/>
              </w:rPr>
              <w:t xml:space="preserve">10. </w:t>
            </w:r>
          </w:p>
        </w:tc>
        <w:tc>
          <w:tcPr>
            <w:tcW w:w="3725" w:type="dxa"/>
            <w:gridSpan w:val="2"/>
          </w:tcPr>
          <w:p w14:paraId="1DD62BF2" w14:textId="77777777" w:rsidR="007A25BF" w:rsidRDefault="007A25BF" w:rsidP="0050098E">
            <w:pPr>
              <w:spacing w:after="0" w:line="240" w:lineRule="auto"/>
              <w:ind w:right="58"/>
              <w:rPr>
                <w:lang w:eastAsia="en-GB"/>
              </w:rPr>
            </w:pPr>
            <w:r w:rsidRPr="001A2210">
              <w:rPr>
                <w:rFonts w:eastAsia="StobiSans" w:cs="StobiSans"/>
                <w:spacing w:val="-1"/>
              </w:rPr>
              <w:t xml:space="preserve">Обуки </w:t>
            </w:r>
            <w:r w:rsidRPr="001A2210">
              <w:rPr>
                <w:lang w:eastAsia="en-GB"/>
              </w:rPr>
              <w:t>на вработените во ДКСК за елементите на системот на интегритет</w:t>
            </w:r>
          </w:p>
          <w:p w14:paraId="3C60B509" w14:textId="77777777" w:rsidR="007A25BF" w:rsidRPr="001A2210" w:rsidRDefault="007A25BF" w:rsidP="0050098E">
            <w:pPr>
              <w:spacing w:after="0" w:line="240" w:lineRule="auto"/>
              <w:ind w:right="58"/>
              <w:rPr>
                <w:rFonts w:eastAsia="StobiSans" w:cs="StobiSans"/>
                <w:spacing w:val="-1"/>
              </w:rPr>
            </w:pPr>
            <w:r w:rsidRPr="00886B45">
              <w:rPr>
                <w:rFonts w:eastAsia="StobiSans" w:cs="StobiSans"/>
                <w:spacing w:val="-1"/>
              </w:rPr>
              <w:t xml:space="preserve">Trajnime të punonjësve të </w:t>
            </w:r>
            <w:r>
              <w:rPr>
                <w:rFonts w:eastAsia="StobiSans" w:cs="StobiSans"/>
                <w:spacing w:val="-1"/>
                <w:lang w:val="sq-AL"/>
              </w:rPr>
              <w:t>KSHPK</w:t>
            </w:r>
            <w:r w:rsidRPr="00886B45">
              <w:rPr>
                <w:rFonts w:eastAsia="StobiSans" w:cs="StobiSans"/>
                <w:spacing w:val="-1"/>
              </w:rPr>
              <w:t xml:space="preserve">-së mbi elementët e sistemit të </w:t>
            </w:r>
            <w:r w:rsidRPr="00886B45">
              <w:rPr>
                <w:rFonts w:eastAsia="StobiSans" w:cs="StobiSans"/>
                <w:spacing w:val="-1"/>
              </w:rPr>
              <w:lastRenderedPageBreak/>
              <w:t>integritetit</w:t>
            </w:r>
          </w:p>
        </w:tc>
        <w:tc>
          <w:tcPr>
            <w:tcW w:w="1650" w:type="dxa"/>
          </w:tcPr>
          <w:p w14:paraId="650DF71B" w14:textId="77777777" w:rsidR="007A25BF" w:rsidRPr="001A2210" w:rsidRDefault="007A25BF" w:rsidP="0050098E">
            <w:pPr>
              <w:spacing w:after="0"/>
              <w:jc w:val="both"/>
            </w:pPr>
            <w:r w:rsidRPr="001A2210">
              <w:lastRenderedPageBreak/>
              <w:t xml:space="preserve">Прв квартал </w:t>
            </w:r>
          </w:p>
          <w:p w14:paraId="63CDA2AB" w14:textId="77777777" w:rsidR="007A25BF" w:rsidRDefault="007A25BF" w:rsidP="0050098E">
            <w:pPr>
              <w:spacing w:after="0" w:line="240" w:lineRule="auto"/>
            </w:pPr>
            <w:r w:rsidRPr="001A2210">
              <w:t>2023</w:t>
            </w:r>
          </w:p>
          <w:p w14:paraId="62E66E7C" w14:textId="77777777" w:rsidR="007A25BF" w:rsidRDefault="007A25BF" w:rsidP="0050098E">
            <w:pPr>
              <w:spacing w:after="0" w:line="240" w:lineRule="auto"/>
            </w:pPr>
            <w:r>
              <w:t>Tremujori i parë</w:t>
            </w:r>
          </w:p>
          <w:p w14:paraId="3D296842" w14:textId="77777777" w:rsidR="007A25BF" w:rsidRPr="001A2210" w:rsidRDefault="007A25BF" w:rsidP="0050098E">
            <w:pPr>
              <w:spacing w:after="0" w:line="240" w:lineRule="auto"/>
            </w:pPr>
            <w:r>
              <w:t>2023</w:t>
            </w:r>
          </w:p>
        </w:tc>
        <w:tc>
          <w:tcPr>
            <w:tcW w:w="2881" w:type="dxa"/>
          </w:tcPr>
          <w:p w14:paraId="78918450" w14:textId="77777777" w:rsidR="007A25BF" w:rsidRDefault="007A25BF" w:rsidP="0050098E">
            <w:pPr>
              <w:spacing w:after="0" w:line="240" w:lineRule="auto"/>
              <w:ind w:right="877"/>
              <w:rPr>
                <w:rFonts w:eastAsia="StobiSans" w:cs="StobiSans"/>
              </w:rPr>
            </w:pPr>
            <w:r w:rsidRPr="001A2210">
              <w:rPr>
                <w:rFonts w:eastAsia="StobiSans" w:cs="StobiSans"/>
              </w:rPr>
              <w:t>Број на обучени лица во ДКСК</w:t>
            </w:r>
          </w:p>
          <w:p w14:paraId="018DF730" w14:textId="77777777" w:rsidR="007A25BF" w:rsidRPr="00534820" w:rsidRDefault="007A25BF" w:rsidP="0050098E">
            <w:pPr>
              <w:spacing w:after="0" w:line="240" w:lineRule="auto"/>
              <w:ind w:right="877"/>
              <w:rPr>
                <w:rFonts w:eastAsia="StobiSans" w:cs="StobiSans"/>
                <w:spacing w:val="-1"/>
                <w:lang w:val="sq-AL"/>
              </w:rPr>
            </w:pPr>
            <w:r w:rsidRPr="00670FB0">
              <w:rPr>
                <w:rFonts w:eastAsia="StobiSans" w:cs="StobiSans"/>
                <w:spacing w:val="-1"/>
              </w:rPr>
              <w:t xml:space="preserve">Numri i personave të trajnuar në </w:t>
            </w:r>
            <w:r>
              <w:rPr>
                <w:rFonts w:eastAsia="StobiSans" w:cs="StobiSans"/>
                <w:spacing w:val="-1"/>
                <w:lang w:val="sq-AL"/>
              </w:rPr>
              <w:t>KSHPK</w:t>
            </w:r>
          </w:p>
        </w:tc>
        <w:tc>
          <w:tcPr>
            <w:tcW w:w="1968" w:type="dxa"/>
          </w:tcPr>
          <w:p w14:paraId="3E50A54F" w14:textId="77777777" w:rsidR="007A25BF" w:rsidRDefault="007A25BF" w:rsidP="0050098E">
            <w:pPr>
              <w:spacing w:after="0" w:line="240" w:lineRule="auto"/>
            </w:pPr>
            <w:r w:rsidRPr="001A2210">
              <w:t xml:space="preserve">ДКСК </w:t>
            </w:r>
          </w:p>
          <w:p w14:paraId="36E29C5F" w14:textId="77777777" w:rsidR="007A25BF" w:rsidRPr="00534820" w:rsidRDefault="007A25BF" w:rsidP="0050098E">
            <w:pPr>
              <w:spacing w:after="0" w:line="240" w:lineRule="auto"/>
              <w:rPr>
                <w:lang w:val="sq-AL"/>
              </w:rPr>
            </w:pPr>
            <w:r>
              <w:rPr>
                <w:lang w:val="sq-AL"/>
              </w:rPr>
              <w:t>KSHPK</w:t>
            </w:r>
          </w:p>
        </w:tc>
      </w:tr>
      <w:tr w:rsidR="007A25BF" w:rsidRPr="001A2210" w14:paraId="476B270C" w14:textId="77777777" w:rsidTr="0050098E">
        <w:trPr>
          <w:trHeight w:val="416"/>
        </w:trPr>
        <w:tc>
          <w:tcPr>
            <w:tcW w:w="657" w:type="dxa"/>
          </w:tcPr>
          <w:p w14:paraId="3FBB85FC" w14:textId="77777777" w:rsidR="007A25BF" w:rsidRPr="001A2210" w:rsidRDefault="007A25BF" w:rsidP="0050098E">
            <w:pPr>
              <w:rPr>
                <w:b/>
              </w:rPr>
            </w:pPr>
            <w:r w:rsidRPr="001A2210">
              <w:rPr>
                <w:b/>
              </w:rPr>
              <w:lastRenderedPageBreak/>
              <w:t>11.</w:t>
            </w:r>
          </w:p>
        </w:tc>
        <w:tc>
          <w:tcPr>
            <w:tcW w:w="3725" w:type="dxa"/>
            <w:gridSpan w:val="2"/>
          </w:tcPr>
          <w:p w14:paraId="180FDE94" w14:textId="77777777" w:rsidR="007A25BF" w:rsidRDefault="007A25BF" w:rsidP="0050098E">
            <w:pPr>
              <w:spacing w:before="1" w:after="0" w:line="240" w:lineRule="auto"/>
              <w:contextualSpacing/>
              <w:jc w:val="both"/>
              <w:rPr>
                <w:rFonts w:eastAsia="StobiSans" w:cs="StobiSans"/>
                <w:spacing w:val="-1"/>
              </w:rPr>
            </w:pPr>
            <w:r w:rsidRPr="001A2210">
              <w:rPr>
                <w:rFonts w:eastAsia="StobiSans" w:cs="StobiSans"/>
                <w:spacing w:val="-1"/>
              </w:rPr>
              <w:t xml:space="preserve">Иницијални активности за воспоставување на Аналитички центар во рамки на ДКСК </w:t>
            </w:r>
          </w:p>
          <w:p w14:paraId="33DA98ED" w14:textId="77777777" w:rsidR="007A25BF" w:rsidRPr="001A2210" w:rsidRDefault="007A25BF" w:rsidP="0050098E">
            <w:pPr>
              <w:spacing w:before="1" w:after="0" w:line="240" w:lineRule="auto"/>
              <w:contextualSpacing/>
              <w:jc w:val="both"/>
              <w:rPr>
                <w:rFonts w:eastAsia="StobiSans" w:cs="StobiSans"/>
              </w:rPr>
            </w:pPr>
            <w:r w:rsidRPr="00886B45">
              <w:rPr>
                <w:rFonts w:eastAsia="StobiSans" w:cs="StobiSans"/>
              </w:rPr>
              <w:t xml:space="preserve">Aktivitetet fillestare për themelimin e Qendrës Analitike në kuadër të </w:t>
            </w:r>
            <w:r>
              <w:rPr>
                <w:rFonts w:eastAsia="StobiSans" w:cs="StobiSans"/>
                <w:lang w:val="sq-AL"/>
              </w:rPr>
              <w:t>KSHPK</w:t>
            </w:r>
            <w:r w:rsidRPr="00886B45">
              <w:rPr>
                <w:rFonts w:eastAsia="StobiSans" w:cs="StobiSans"/>
              </w:rPr>
              <w:t>-së</w:t>
            </w:r>
          </w:p>
        </w:tc>
        <w:tc>
          <w:tcPr>
            <w:tcW w:w="1650" w:type="dxa"/>
          </w:tcPr>
          <w:p w14:paraId="642988AC" w14:textId="77777777" w:rsidR="007A25BF" w:rsidRPr="001A2210" w:rsidRDefault="007A25BF" w:rsidP="0050098E">
            <w:pPr>
              <w:spacing w:after="0" w:line="240" w:lineRule="auto"/>
            </w:pPr>
            <w:r w:rsidRPr="001A2210">
              <w:t>2023</w:t>
            </w:r>
          </w:p>
        </w:tc>
        <w:tc>
          <w:tcPr>
            <w:tcW w:w="2881" w:type="dxa"/>
          </w:tcPr>
          <w:p w14:paraId="286D20C0" w14:textId="77777777" w:rsidR="007A25BF" w:rsidRPr="001A2210" w:rsidRDefault="007A25BF" w:rsidP="0050098E">
            <w:pPr>
              <w:spacing w:after="0" w:line="240" w:lineRule="auto"/>
              <w:ind w:right="78" w:firstLine="11"/>
              <w:rPr>
                <w:rFonts w:eastAsia="StobiSans" w:cs="StobiSans"/>
              </w:rPr>
            </w:pPr>
            <w:r w:rsidRPr="001A2210">
              <w:rPr>
                <w:rFonts w:eastAsia="StobiSans" w:cs="StobiSans"/>
              </w:rPr>
              <w:t xml:space="preserve">Изработена Анализа за воспоставување на Аналитички центар </w:t>
            </w:r>
          </w:p>
          <w:p w14:paraId="7D8E3FA9" w14:textId="77777777" w:rsidR="007A25BF" w:rsidRPr="001A2210" w:rsidRDefault="007A25BF" w:rsidP="0050098E">
            <w:pPr>
              <w:spacing w:after="0" w:line="240" w:lineRule="auto"/>
              <w:ind w:right="78"/>
              <w:rPr>
                <w:rFonts w:eastAsia="StobiSans" w:cs="StobiSans"/>
              </w:rPr>
            </w:pPr>
            <w:r w:rsidRPr="001A2210">
              <w:rPr>
                <w:rFonts w:eastAsia="StobiSans" w:cs="StobiSans"/>
              </w:rPr>
              <w:t>Студиска посета/ обука за вработените директно вклучени во воспоставување на аналитичкиот центар</w:t>
            </w:r>
          </w:p>
          <w:p w14:paraId="552D3566" w14:textId="77777777" w:rsidR="007A25BF" w:rsidRDefault="007A25BF" w:rsidP="0050098E">
            <w:pPr>
              <w:spacing w:after="0" w:line="240" w:lineRule="auto"/>
              <w:ind w:right="78" w:firstLine="11"/>
              <w:rPr>
                <w:rFonts w:eastAsia="StobiSans" w:cs="StobiSans"/>
              </w:rPr>
            </w:pPr>
            <w:r w:rsidRPr="001A2210">
              <w:rPr>
                <w:rFonts w:eastAsia="StobiSans" w:cs="StobiSans"/>
              </w:rPr>
              <w:t>Степен на имплементираност на препораките од Анализата</w:t>
            </w:r>
          </w:p>
          <w:p w14:paraId="42665F66" w14:textId="77777777" w:rsidR="007A25BF" w:rsidRDefault="007A25BF" w:rsidP="0050098E">
            <w:pPr>
              <w:spacing w:after="0" w:line="240" w:lineRule="auto"/>
              <w:ind w:right="78" w:firstLine="11"/>
              <w:rPr>
                <w:rFonts w:eastAsia="StobiSans" w:cs="StobiSans"/>
              </w:rPr>
            </w:pPr>
          </w:p>
          <w:p w14:paraId="6C66A19F" w14:textId="77777777" w:rsidR="007A25BF" w:rsidRPr="00670FB0" w:rsidRDefault="007A25BF" w:rsidP="0050098E">
            <w:pPr>
              <w:spacing w:after="0" w:line="240" w:lineRule="auto"/>
              <w:ind w:right="78" w:firstLine="11"/>
              <w:rPr>
                <w:rFonts w:eastAsia="StobiSans" w:cs="StobiSans"/>
              </w:rPr>
            </w:pPr>
            <w:r w:rsidRPr="001A2210">
              <w:rPr>
                <w:rFonts w:eastAsia="StobiSans" w:cs="StobiSans"/>
              </w:rPr>
              <w:t xml:space="preserve"> </w:t>
            </w:r>
            <w:r>
              <w:t xml:space="preserve"> </w:t>
            </w:r>
            <w:r w:rsidRPr="00670FB0">
              <w:rPr>
                <w:rFonts w:eastAsia="StobiSans" w:cs="StobiSans"/>
              </w:rPr>
              <w:t>Pë</w:t>
            </w:r>
            <w:r>
              <w:rPr>
                <w:rFonts w:eastAsia="StobiSans" w:cs="StobiSans"/>
                <w:lang w:val="sq-AL"/>
              </w:rPr>
              <w:t xml:space="preserve">rpilimi i </w:t>
            </w:r>
            <w:r>
              <w:rPr>
                <w:rFonts w:eastAsia="StobiSans" w:cs="StobiSans"/>
              </w:rPr>
              <w:t>a</w:t>
            </w:r>
            <w:r w:rsidRPr="00670FB0">
              <w:rPr>
                <w:rFonts w:eastAsia="StobiSans" w:cs="StobiSans"/>
              </w:rPr>
              <w:t>nalizë</w:t>
            </w:r>
            <w:r>
              <w:rPr>
                <w:rFonts w:eastAsia="StobiSans" w:cs="StobiSans"/>
                <w:lang w:val="sq-AL"/>
              </w:rPr>
              <w:t>s</w:t>
            </w:r>
            <w:r w:rsidRPr="00670FB0">
              <w:rPr>
                <w:rFonts w:eastAsia="StobiSans" w:cs="StobiSans"/>
              </w:rPr>
              <w:t xml:space="preserve"> për ngritjen e Qendrës Analitike</w:t>
            </w:r>
          </w:p>
          <w:p w14:paraId="38533B3C" w14:textId="77777777" w:rsidR="007A25BF" w:rsidRPr="00670FB0" w:rsidRDefault="007A25BF" w:rsidP="0050098E">
            <w:pPr>
              <w:spacing w:after="0" w:line="240" w:lineRule="auto"/>
              <w:ind w:right="78" w:firstLine="11"/>
              <w:rPr>
                <w:rFonts w:eastAsia="StobiSans" w:cs="StobiSans"/>
              </w:rPr>
            </w:pPr>
            <w:r w:rsidRPr="00670FB0">
              <w:rPr>
                <w:rFonts w:eastAsia="StobiSans" w:cs="StobiSans"/>
              </w:rPr>
              <w:t>Vizitë studimore/trajnim për punonjësit e përfshirë drejtpërdrejt në ngritjen e qendrës analitike</w:t>
            </w:r>
          </w:p>
          <w:p w14:paraId="6C144AFB" w14:textId="77777777" w:rsidR="007A25BF" w:rsidRPr="001A2210" w:rsidRDefault="007A25BF" w:rsidP="0050098E">
            <w:pPr>
              <w:spacing w:after="0" w:line="240" w:lineRule="auto"/>
              <w:ind w:right="78" w:firstLine="11"/>
              <w:rPr>
                <w:rFonts w:eastAsia="StobiSans" w:cs="StobiSans"/>
              </w:rPr>
            </w:pPr>
            <w:r w:rsidRPr="00670FB0">
              <w:rPr>
                <w:rFonts w:eastAsia="StobiSans" w:cs="StobiSans"/>
              </w:rPr>
              <w:t>Shkalla e zbatimit të rekomandimeve nga Analiza</w:t>
            </w:r>
          </w:p>
        </w:tc>
        <w:tc>
          <w:tcPr>
            <w:tcW w:w="1968" w:type="dxa"/>
          </w:tcPr>
          <w:p w14:paraId="618D6562" w14:textId="77777777" w:rsidR="007A25BF" w:rsidRPr="001A2210" w:rsidRDefault="007A25BF" w:rsidP="0050098E">
            <w:pPr>
              <w:spacing w:after="0" w:line="240" w:lineRule="auto"/>
            </w:pPr>
            <w:r w:rsidRPr="001A2210">
              <w:t>Европска комисија (TAIEX)</w:t>
            </w:r>
          </w:p>
          <w:p w14:paraId="08775784" w14:textId="77777777" w:rsidR="007A25BF" w:rsidRPr="001A2210" w:rsidRDefault="007A25BF" w:rsidP="0050098E">
            <w:pPr>
              <w:spacing w:after="0" w:line="240" w:lineRule="auto"/>
            </w:pPr>
          </w:p>
          <w:p w14:paraId="6565208B" w14:textId="77777777" w:rsidR="007A25BF" w:rsidRPr="001A2210" w:rsidRDefault="007A25BF" w:rsidP="0050098E">
            <w:pPr>
              <w:spacing w:after="0" w:line="240" w:lineRule="auto"/>
            </w:pPr>
          </w:p>
          <w:p w14:paraId="739E5A2C" w14:textId="77777777" w:rsidR="007A25BF" w:rsidRDefault="007A25BF" w:rsidP="0050098E">
            <w:pPr>
              <w:spacing w:after="0" w:line="240" w:lineRule="auto"/>
            </w:pPr>
            <w:r w:rsidRPr="001A2210">
              <w:t xml:space="preserve">ДКСК </w:t>
            </w:r>
          </w:p>
          <w:p w14:paraId="1CF6367C" w14:textId="77777777" w:rsidR="007A25BF" w:rsidRPr="00534820" w:rsidRDefault="007A25BF" w:rsidP="0050098E">
            <w:pPr>
              <w:spacing w:after="0" w:line="240" w:lineRule="auto"/>
            </w:pPr>
            <w:r w:rsidRPr="00534820">
              <w:t>Komisioni Evropian (TAIEX)</w:t>
            </w:r>
          </w:p>
          <w:p w14:paraId="2C94E720" w14:textId="77777777" w:rsidR="007A25BF" w:rsidRPr="00534820" w:rsidRDefault="007A25BF" w:rsidP="0050098E">
            <w:pPr>
              <w:spacing w:after="0" w:line="240" w:lineRule="auto"/>
            </w:pPr>
          </w:p>
          <w:p w14:paraId="67737351" w14:textId="77777777" w:rsidR="007A25BF" w:rsidRPr="00534820" w:rsidRDefault="007A25BF" w:rsidP="0050098E">
            <w:pPr>
              <w:spacing w:after="0" w:line="240" w:lineRule="auto"/>
            </w:pPr>
          </w:p>
          <w:p w14:paraId="531BC936" w14:textId="77777777" w:rsidR="007A25BF" w:rsidRPr="00534820" w:rsidRDefault="007A25BF" w:rsidP="0050098E">
            <w:pPr>
              <w:spacing w:after="0" w:line="240" w:lineRule="auto"/>
              <w:rPr>
                <w:lang w:val="sq-AL"/>
              </w:rPr>
            </w:pPr>
            <w:r>
              <w:rPr>
                <w:lang w:val="sq-AL"/>
              </w:rPr>
              <w:t>KSHPK</w:t>
            </w:r>
          </w:p>
          <w:p w14:paraId="6C02EDD6" w14:textId="77777777" w:rsidR="007A25BF" w:rsidRPr="001A2210" w:rsidRDefault="007A25BF" w:rsidP="0050098E">
            <w:pPr>
              <w:spacing w:after="0" w:line="240" w:lineRule="auto"/>
              <w:ind w:right="78" w:firstLine="11"/>
              <w:rPr>
                <w:rFonts w:eastAsia="StobiSans" w:cs="StobiSans"/>
              </w:rPr>
            </w:pPr>
          </w:p>
        </w:tc>
      </w:tr>
    </w:tbl>
    <w:p w14:paraId="74C5DE62" w14:textId="77777777" w:rsidR="007A25BF" w:rsidRPr="001A2210" w:rsidRDefault="007A25BF" w:rsidP="007A25BF">
      <w:pPr>
        <w:pStyle w:val="ListParagraph"/>
        <w:spacing w:before="6" w:after="0" w:line="304" w:lineRule="exact"/>
        <w:ind w:left="0"/>
        <w:jc w:val="both"/>
        <w:rPr>
          <w:rFonts w:ascii="StobiSans" w:eastAsia="StobiSans" w:hAnsi="StobiSans" w:cs="StobiSans"/>
          <w:spacing w:val="-1"/>
          <w:lang w:val="mk-MK"/>
        </w:rPr>
      </w:pPr>
    </w:p>
    <w:p w14:paraId="65F14C70" w14:textId="77777777" w:rsidR="007A25BF" w:rsidRPr="001A2210" w:rsidRDefault="007A25BF" w:rsidP="007A25BF">
      <w:pPr>
        <w:pStyle w:val="ListParagraph"/>
        <w:spacing w:after="0" w:line="305" w:lineRule="exact"/>
        <w:ind w:left="0"/>
        <w:jc w:val="center"/>
        <w:rPr>
          <w:rFonts w:ascii="StobiSans" w:eastAsia="StobiSans" w:hAnsi="StobiSans" w:cs="StobiSans"/>
          <w:b/>
          <w:spacing w:val="-1"/>
          <w:lang w:val="mk-MK"/>
        </w:rPr>
      </w:pPr>
    </w:p>
    <w:p w14:paraId="750E41D2" w14:textId="77777777" w:rsidR="007A25BF" w:rsidRPr="00A24234" w:rsidRDefault="007A25BF" w:rsidP="00AA6074">
      <w:pPr>
        <w:pStyle w:val="ListParagraph"/>
        <w:numPr>
          <w:ilvl w:val="0"/>
          <w:numId w:val="47"/>
        </w:numPr>
        <w:spacing w:after="0" w:line="240" w:lineRule="auto"/>
        <w:jc w:val="both"/>
        <w:rPr>
          <w:rFonts w:ascii="StobiSans" w:hAnsi="StobiSans"/>
          <w:b/>
          <w:u w:val="single"/>
          <w:lang w:val="mk-MK"/>
        </w:rPr>
      </w:pPr>
      <w:r w:rsidRPr="00A24234">
        <w:rPr>
          <w:rFonts w:ascii="StobiSans" w:hAnsi="StobiSans"/>
          <w:b/>
          <w:u w:val="single"/>
          <w:lang w:val="mk-MK"/>
        </w:rPr>
        <w:t>Развивање и унапредување на соработката со граѓанските организации, фондации, научните институции и приватниот сектор</w:t>
      </w:r>
      <w:r>
        <w:rPr>
          <w:rFonts w:ascii="StobiSans" w:hAnsi="StobiSans"/>
          <w:b/>
          <w:u w:val="single"/>
        </w:rPr>
        <w:t>/</w:t>
      </w:r>
    </w:p>
    <w:p w14:paraId="3F000D06" w14:textId="77777777" w:rsidR="007A25BF" w:rsidRPr="00A24234" w:rsidRDefault="007A25BF" w:rsidP="007A25BF">
      <w:pPr>
        <w:spacing w:after="0" w:line="240" w:lineRule="auto"/>
        <w:jc w:val="both"/>
        <w:rPr>
          <w:b/>
          <w:u w:val="single"/>
        </w:rPr>
      </w:pPr>
      <w:r w:rsidRPr="00A24234">
        <w:rPr>
          <w:b/>
          <w:u w:val="single"/>
          <w:lang w:val="sq-AL"/>
        </w:rPr>
        <w:t>Zhvillimi dhe nxitja e bashkëpunimit me organizatat e shoqërisë civile, fondacionet, institucionet shkencore dhe sektorin privat</w:t>
      </w:r>
    </w:p>
    <w:p w14:paraId="00008337" w14:textId="77777777" w:rsidR="007A25BF" w:rsidRPr="001A2210" w:rsidRDefault="007A25BF" w:rsidP="007A25BF">
      <w:pPr>
        <w:pStyle w:val="ListParagraph"/>
        <w:spacing w:after="0" w:line="240" w:lineRule="auto"/>
        <w:ind w:left="0"/>
        <w:jc w:val="center"/>
        <w:rPr>
          <w:rFonts w:ascii="StobiSans" w:eastAsia="StobiSans" w:hAnsi="StobiSans" w:cs="StobiSans"/>
          <w:b/>
          <w:spacing w:val="-1"/>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199"/>
        <w:gridCol w:w="1593"/>
        <w:gridCol w:w="2641"/>
        <w:gridCol w:w="1761"/>
      </w:tblGrid>
      <w:tr w:rsidR="007A25BF" w:rsidRPr="001A2210" w14:paraId="3C0EB5B5" w14:textId="77777777" w:rsidTr="0050098E">
        <w:trPr>
          <w:trHeight w:val="814"/>
        </w:trPr>
        <w:tc>
          <w:tcPr>
            <w:tcW w:w="657" w:type="dxa"/>
          </w:tcPr>
          <w:p w14:paraId="2EB674E7" w14:textId="77777777" w:rsidR="007A25BF" w:rsidRPr="001A2210" w:rsidRDefault="007A25BF" w:rsidP="0050098E">
            <w:pPr>
              <w:spacing w:after="0" w:line="240" w:lineRule="auto"/>
              <w:rPr>
                <w:b/>
              </w:rPr>
            </w:pPr>
            <w:r w:rsidRPr="001A2210">
              <w:rPr>
                <w:b/>
              </w:rPr>
              <w:t>Ред.</w:t>
            </w:r>
          </w:p>
          <w:p w14:paraId="28AF83EF" w14:textId="77777777" w:rsidR="007A25BF" w:rsidRDefault="007A25BF" w:rsidP="0050098E">
            <w:pPr>
              <w:spacing w:after="0" w:line="240" w:lineRule="auto"/>
              <w:rPr>
                <w:b/>
              </w:rPr>
            </w:pPr>
            <w:r w:rsidRPr="001A2210">
              <w:rPr>
                <w:b/>
              </w:rPr>
              <w:t>бр.</w:t>
            </w:r>
          </w:p>
          <w:p w14:paraId="70652A0F" w14:textId="77777777" w:rsidR="007A25BF" w:rsidRDefault="007A25BF" w:rsidP="0050098E">
            <w:pPr>
              <w:spacing w:after="0" w:line="240" w:lineRule="auto"/>
              <w:rPr>
                <w:b/>
              </w:rPr>
            </w:pPr>
            <w:r w:rsidRPr="008D09FF">
              <w:rPr>
                <w:b/>
              </w:rPr>
              <w:t>Nr.</w:t>
            </w:r>
          </w:p>
          <w:p w14:paraId="740B712A" w14:textId="77777777" w:rsidR="007A25BF" w:rsidRPr="001A2210" w:rsidRDefault="007A25BF" w:rsidP="0050098E">
            <w:pPr>
              <w:spacing w:after="0" w:line="240" w:lineRule="auto"/>
              <w:rPr>
                <w:b/>
              </w:rPr>
            </w:pPr>
            <w:r w:rsidRPr="008D09FF">
              <w:rPr>
                <w:b/>
              </w:rPr>
              <w:t>Rend</w:t>
            </w:r>
          </w:p>
        </w:tc>
        <w:tc>
          <w:tcPr>
            <w:tcW w:w="4224" w:type="dxa"/>
          </w:tcPr>
          <w:p w14:paraId="760151DD" w14:textId="77777777" w:rsidR="007A25BF" w:rsidRDefault="007A25BF" w:rsidP="0050098E">
            <w:pPr>
              <w:spacing w:after="0" w:line="240" w:lineRule="auto"/>
              <w:rPr>
                <w:b/>
              </w:rPr>
            </w:pPr>
            <w:r w:rsidRPr="001A2210">
              <w:rPr>
                <w:b/>
              </w:rPr>
              <w:t>Активност</w:t>
            </w:r>
          </w:p>
          <w:p w14:paraId="2BAE83FF" w14:textId="77777777" w:rsidR="007A25BF" w:rsidRPr="001A2210" w:rsidRDefault="007A25BF" w:rsidP="0050098E">
            <w:pPr>
              <w:spacing w:after="0" w:line="240" w:lineRule="auto"/>
              <w:rPr>
                <w:b/>
              </w:rPr>
            </w:pPr>
            <w:r w:rsidRPr="008D09FF">
              <w:rPr>
                <w:b/>
              </w:rPr>
              <w:t>Aktiviteti</w:t>
            </w:r>
          </w:p>
        </w:tc>
        <w:tc>
          <w:tcPr>
            <w:tcW w:w="1593" w:type="dxa"/>
          </w:tcPr>
          <w:p w14:paraId="610A9916" w14:textId="77777777" w:rsidR="007A25BF" w:rsidRDefault="007A25BF" w:rsidP="0050098E">
            <w:pPr>
              <w:spacing w:after="0" w:line="240" w:lineRule="auto"/>
              <w:rPr>
                <w:b/>
              </w:rPr>
            </w:pPr>
            <w:r w:rsidRPr="001A2210">
              <w:rPr>
                <w:b/>
              </w:rPr>
              <w:t>Рок на реализација</w:t>
            </w:r>
          </w:p>
          <w:p w14:paraId="6E9FDDD2" w14:textId="77777777" w:rsidR="007A25BF" w:rsidRPr="001A2210" w:rsidRDefault="007A25BF" w:rsidP="0050098E">
            <w:pPr>
              <w:spacing w:after="0" w:line="240" w:lineRule="auto"/>
              <w:rPr>
                <w:b/>
              </w:rPr>
            </w:pPr>
            <w:r w:rsidRPr="0003555A">
              <w:rPr>
                <w:b/>
              </w:rPr>
              <w:t>Afati i realizimit</w:t>
            </w:r>
          </w:p>
        </w:tc>
        <w:tc>
          <w:tcPr>
            <w:tcW w:w="2644" w:type="dxa"/>
          </w:tcPr>
          <w:p w14:paraId="060DB2A9" w14:textId="77777777" w:rsidR="007A25BF" w:rsidRDefault="007A25BF" w:rsidP="0050098E">
            <w:pPr>
              <w:spacing w:after="0" w:line="240" w:lineRule="auto"/>
              <w:rPr>
                <w:b/>
              </w:rPr>
            </w:pPr>
            <w:r w:rsidRPr="001A2210">
              <w:rPr>
                <w:b/>
              </w:rPr>
              <w:t>Показател на активност</w:t>
            </w:r>
          </w:p>
          <w:p w14:paraId="568BAA20" w14:textId="77777777" w:rsidR="007A25BF" w:rsidRPr="001A2210" w:rsidRDefault="007A25BF" w:rsidP="0050098E">
            <w:pPr>
              <w:spacing w:after="0" w:line="240" w:lineRule="auto"/>
              <w:rPr>
                <w:b/>
              </w:rPr>
            </w:pPr>
            <w:r w:rsidRPr="0003555A">
              <w:rPr>
                <w:b/>
              </w:rPr>
              <w:t>Treguesi i aktivitetit</w:t>
            </w:r>
          </w:p>
        </w:tc>
        <w:tc>
          <w:tcPr>
            <w:tcW w:w="1763" w:type="dxa"/>
          </w:tcPr>
          <w:p w14:paraId="470A7853" w14:textId="77777777" w:rsidR="007A25BF" w:rsidRDefault="007A25BF" w:rsidP="0050098E">
            <w:pPr>
              <w:spacing w:after="0" w:line="240" w:lineRule="auto"/>
              <w:rPr>
                <w:b/>
              </w:rPr>
            </w:pPr>
            <w:r w:rsidRPr="001A2210">
              <w:rPr>
                <w:b/>
              </w:rPr>
              <w:t>Потребни / обезбедени средства</w:t>
            </w:r>
          </w:p>
          <w:p w14:paraId="77B6D4CD"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49C33368" w14:textId="77777777" w:rsidTr="0050098E">
        <w:trPr>
          <w:trHeight w:val="1125"/>
        </w:trPr>
        <w:tc>
          <w:tcPr>
            <w:tcW w:w="657" w:type="dxa"/>
          </w:tcPr>
          <w:p w14:paraId="1B5DB6B3" w14:textId="77777777" w:rsidR="007A25BF" w:rsidRPr="001A2210" w:rsidRDefault="007A25BF" w:rsidP="0050098E">
            <w:pPr>
              <w:spacing w:after="0" w:line="240" w:lineRule="auto"/>
              <w:rPr>
                <w:b/>
              </w:rPr>
            </w:pPr>
            <w:r w:rsidRPr="001A2210">
              <w:rPr>
                <w:b/>
              </w:rPr>
              <w:t>1.</w:t>
            </w:r>
          </w:p>
        </w:tc>
        <w:tc>
          <w:tcPr>
            <w:tcW w:w="4224" w:type="dxa"/>
          </w:tcPr>
          <w:p w14:paraId="7536B19D" w14:textId="77777777" w:rsidR="007A25BF" w:rsidRDefault="007A25BF" w:rsidP="0050098E">
            <w:pPr>
              <w:spacing w:after="0" w:line="240" w:lineRule="auto"/>
              <w:ind w:right="58"/>
              <w:rPr>
                <w:rFonts w:eastAsia="StobiSans" w:cs="StobiSans"/>
                <w:spacing w:val="-1"/>
              </w:rPr>
            </w:pPr>
            <w:r w:rsidRPr="001A2210">
              <w:rPr>
                <w:rFonts w:eastAsia="StobiSans" w:cs="StobiSans"/>
              </w:rPr>
              <w:t>Вклучување на сите чинители во сегменти од работењето каде што има потреба и простор од истото, заради обезбедување на инклузивност и транспарентност во работењето,</w:t>
            </w:r>
            <w:r w:rsidRPr="001A2210">
              <w:rPr>
                <w:rFonts w:eastAsia="StobiSans" w:cs="StobiSans"/>
                <w:spacing w:val="-1"/>
              </w:rPr>
              <w:t xml:space="preserve"> како и постигнување и одржување на непосредна, континуирана комуникација</w:t>
            </w:r>
          </w:p>
          <w:p w14:paraId="4E48C3E7" w14:textId="77777777" w:rsidR="007A25BF" w:rsidRDefault="007A25BF" w:rsidP="0050098E">
            <w:pPr>
              <w:spacing w:after="0" w:line="240" w:lineRule="auto"/>
              <w:ind w:right="58"/>
              <w:rPr>
                <w:rFonts w:eastAsia="StobiSans" w:cs="StobiSans"/>
                <w:spacing w:val="-1"/>
              </w:rPr>
            </w:pPr>
          </w:p>
          <w:p w14:paraId="58905619" w14:textId="77777777" w:rsidR="007A25BF" w:rsidRPr="001A2210" w:rsidRDefault="007A25BF" w:rsidP="0050098E">
            <w:pPr>
              <w:spacing w:after="0" w:line="240" w:lineRule="auto"/>
              <w:ind w:right="58"/>
              <w:rPr>
                <w:rFonts w:eastAsia="StobiSans" w:cs="StobiSans"/>
              </w:rPr>
            </w:pPr>
            <w:r w:rsidRPr="009B27E6">
              <w:rPr>
                <w:rFonts w:eastAsia="StobiSans" w:cs="StobiSans"/>
              </w:rPr>
              <w:t xml:space="preserve">Përfshirja e të gjithë aktorëve në segmentet e punës ku ka nevojë dhe hapësirë për të, </w:t>
            </w:r>
            <w:r w:rsidRPr="009B27E6">
              <w:rPr>
                <w:rFonts w:eastAsia="StobiSans" w:cs="StobiSans"/>
              </w:rPr>
              <w:lastRenderedPageBreak/>
              <w:t>për të siguruar përfshirje dhe transparencë në punë, si dhe arritja dhe ruajtja e komunikimit të drejtpërdrejtë, të vazhdueshëm</w:t>
            </w:r>
          </w:p>
        </w:tc>
        <w:tc>
          <w:tcPr>
            <w:tcW w:w="1593" w:type="dxa"/>
          </w:tcPr>
          <w:p w14:paraId="3443ED7A" w14:textId="77777777" w:rsidR="007A25BF" w:rsidRDefault="007A25BF" w:rsidP="0050098E">
            <w:pPr>
              <w:spacing w:after="0" w:line="240" w:lineRule="auto"/>
            </w:pPr>
            <w:r w:rsidRPr="001A2210">
              <w:lastRenderedPageBreak/>
              <w:t>Kонтинуирано 2023</w:t>
            </w:r>
          </w:p>
          <w:p w14:paraId="2CFA267B" w14:textId="77777777" w:rsidR="007A25BF" w:rsidRPr="003B2535" w:rsidRDefault="007A25BF" w:rsidP="0050098E">
            <w:pPr>
              <w:spacing w:after="0" w:line="240" w:lineRule="auto"/>
              <w:rPr>
                <w:lang w:val="sq-AL"/>
              </w:rPr>
            </w:pPr>
            <w:r w:rsidRPr="003B2535">
              <w:rPr>
                <w:lang w:val="sq-AL"/>
              </w:rPr>
              <w:t>Në mënyrë të vazhdueshme</w:t>
            </w:r>
          </w:p>
          <w:p w14:paraId="13A30943" w14:textId="77777777" w:rsidR="007A25BF" w:rsidRPr="001A2210" w:rsidRDefault="007A25BF" w:rsidP="0050098E">
            <w:pPr>
              <w:spacing w:after="0" w:line="240" w:lineRule="auto"/>
            </w:pPr>
            <w:r w:rsidRPr="003B2535">
              <w:rPr>
                <w:lang w:val="sq-AL"/>
              </w:rPr>
              <w:t>2023</w:t>
            </w:r>
          </w:p>
        </w:tc>
        <w:tc>
          <w:tcPr>
            <w:tcW w:w="2644" w:type="dxa"/>
          </w:tcPr>
          <w:p w14:paraId="70A71B3D"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 xml:space="preserve">Број на одржани работни средби </w:t>
            </w:r>
          </w:p>
          <w:p w14:paraId="55CCF370" w14:textId="77777777" w:rsidR="007A25BF" w:rsidRPr="001A2210" w:rsidRDefault="007A25BF" w:rsidP="0050098E">
            <w:pPr>
              <w:spacing w:after="0" w:line="240" w:lineRule="auto"/>
              <w:ind w:right="877"/>
              <w:rPr>
                <w:rFonts w:eastAsia="StobiSans" w:cs="StobiSans"/>
                <w:spacing w:val="-1"/>
              </w:rPr>
            </w:pPr>
            <w:r w:rsidRPr="00670FB0">
              <w:rPr>
                <w:rFonts w:eastAsia="StobiSans" w:cs="StobiSans"/>
                <w:spacing w:val="-1"/>
              </w:rPr>
              <w:t>Numri i takimeve të mbajtura të punës</w:t>
            </w:r>
          </w:p>
          <w:p w14:paraId="32A3E854" w14:textId="77777777" w:rsidR="007A25BF" w:rsidRPr="001A2210" w:rsidRDefault="007A25BF" w:rsidP="0050098E">
            <w:pPr>
              <w:spacing w:after="0" w:line="240" w:lineRule="auto"/>
              <w:ind w:right="877"/>
              <w:rPr>
                <w:rFonts w:eastAsia="StobiSans" w:cs="StobiSans"/>
                <w:spacing w:val="-1"/>
              </w:rPr>
            </w:pPr>
          </w:p>
          <w:p w14:paraId="5514B3C8"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Број на одржани јавни дебати</w:t>
            </w:r>
          </w:p>
          <w:p w14:paraId="1641F49F" w14:textId="77777777" w:rsidR="007A25BF" w:rsidRPr="001A2210" w:rsidRDefault="007A25BF" w:rsidP="0050098E">
            <w:pPr>
              <w:spacing w:after="0" w:line="240" w:lineRule="auto"/>
              <w:ind w:right="877"/>
              <w:rPr>
                <w:rFonts w:eastAsia="StobiSans" w:cs="StobiSans"/>
                <w:spacing w:val="-1"/>
              </w:rPr>
            </w:pPr>
          </w:p>
          <w:p w14:paraId="7B523FFD" w14:textId="77777777" w:rsidR="007A25BF" w:rsidRDefault="007A25BF" w:rsidP="0050098E">
            <w:pPr>
              <w:spacing w:after="0" w:line="240" w:lineRule="auto"/>
              <w:ind w:right="877"/>
              <w:rPr>
                <w:rFonts w:eastAsia="StobiSans" w:cs="StobiSans"/>
                <w:spacing w:val="-1"/>
              </w:rPr>
            </w:pPr>
            <w:r w:rsidRPr="00670FB0">
              <w:rPr>
                <w:rFonts w:eastAsia="StobiSans" w:cs="StobiSans"/>
                <w:spacing w:val="-1"/>
              </w:rPr>
              <w:t>Numri i debateve publike të mbajtura</w:t>
            </w:r>
          </w:p>
          <w:p w14:paraId="1D6DD103" w14:textId="77777777" w:rsidR="007A25BF" w:rsidRPr="001A2210" w:rsidRDefault="007A25BF" w:rsidP="0050098E">
            <w:pPr>
              <w:spacing w:after="0" w:line="240" w:lineRule="auto"/>
              <w:ind w:right="877"/>
              <w:rPr>
                <w:rFonts w:eastAsia="StobiSans" w:cs="StobiSans"/>
                <w:spacing w:val="-1"/>
              </w:rPr>
            </w:pPr>
          </w:p>
          <w:p w14:paraId="18F81C8F"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Број на реализирани проекти</w:t>
            </w:r>
          </w:p>
          <w:p w14:paraId="016C63D5" w14:textId="77777777" w:rsidR="007A25BF" w:rsidRPr="001A2210" w:rsidRDefault="007A25BF" w:rsidP="0050098E">
            <w:pPr>
              <w:spacing w:after="0" w:line="240" w:lineRule="auto"/>
              <w:ind w:right="877"/>
              <w:rPr>
                <w:rFonts w:eastAsia="StobiSans" w:cs="StobiSans"/>
                <w:spacing w:val="-1"/>
              </w:rPr>
            </w:pPr>
            <w:r w:rsidRPr="00670FB0">
              <w:rPr>
                <w:rFonts w:eastAsia="StobiSans" w:cs="StobiSans"/>
                <w:spacing w:val="-1"/>
              </w:rPr>
              <w:t>Numri i projekteve të realizuara</w:t>
            </w:r>
          </w:p>
        </w:tc>
        <w:tc>
          <w:tcPr>
            <w:tcW w:w="1763" w:type="dxa"/>
          </w:tcPr>
          <w:p w14:paraId="363E999A" w14:textId="77777777" w:rsidR="007A25BF" w:rsidRPr="001A2210" w:rsidRDefault="007A25BF" w:rsidP="0050098E">
            <w:pPr>
              <w:spacing w:after="0" w:line="240" w:lineRule="auto"/>
            </w:pPr>
            <w:r w:rsidRPr="001A2210">
              <w:lastRenderedPageBreak/>
              <w:t xml:space="preserve">Буџет на ДКСК </w:t>
            </w:r>
          </w:p>
          <w:p w14:paraId="1A977DC5" w14:textId="77777777" w:rsidR="007A25BF" w:rsidRPr="001A2210" w:rsidRDefault="007A25BF" w:rsidP="0050098E">
            <w:pPr>
              <w:spacing w:after="0" w:line="240" w:lineRule="auto"/>
            </w:pPr>
          </w:p>
          <w:p w14:paraId="40C09ED2" w14:textId="77777777" w:rsidR="007A25BF" w:rsidRPr="001A2210" w:rsidRDefault="007A25BF" w:rsidP="0050098E">
            <w:pPr>
              <w:spacing w:after="0" w:line="240" w:lineRule="auto"/>
            </w:pPr>
            <w:r w:rsidRPr="001A2210">
              <w:t>Невладини организации</w:t>
            </w:r>
          </w:p>
          <w:p w14:paraId="3899B73B" w14:textId="77777777" w:rsidR="007A25BF" w:rsidRPr="001A2210" w:rsidRDefault="007A25BF" w:rsidP="0050098E">
            <w:pPr>
              <w:spacing w:after="0" w:line="240" w:lineRule="auto"/>
            </w:pPr>
          </w:p>
          <w:p w14:paraId="7C171D35" w14:textId="77777777" w:rsidR="007A25BF" w:rsidRDefault="007A25BF" w:rsidP="0050098E">
            <w:pPr>
              <w:spacing w:after="0" w:line="240" w:lineRule="auto"/>
            </w:pPr>
            <w:r w:rsidRPr="001A2210">
              <w:t>Меѓународни организации</w:t>
            </w:r>
          </w:p>
          <w:p w14:paraId="1DC88519" w14:textId="77777777" w:rsidR="007A25BF" w:rsidRPr="009B27E6" w:rsidRDefault="007A25BF" w:rsidP="0050098E">
            <w:pPr>
              <w:spacing w:after="0" w:line="240" w:lineRule="auto"/>
            </w:pPr>
            <w:r w:rsidRPr="009B27E6">
              <w:t xml:space="preserve">Buxheti i </w:t>
            </w:r>
            <w:r>
              <w:rPr>
                <w:lang w:val="sq-AL"/>
              </w:rPr>
              <w:t>KSHPK</w:t>
            </w:r>
            <w:r w:rsidRPr="009B27E6">
              <w:t>-së</w:t>
            </w:r>
          </w:p>
          <w:p w14:paraId="30A6D9E3" w14:textId="77777777" w:rsidR="007A25BF" w:rsidRPr="009B27E6" w:rsidRDefault="007A25BF" w:rsidP="0050098E">
            <w:pPr>
              <w:spacing w:after="0" w:line="240" w:lineRule="auto"/>
            </w:pPr>
          </w:p>
          <w:p w14:paraId="0C01B016" w14:textId="77777777" w:rsidR="007A25BF" w:rsidRPr="009B27E6" w:rsidRDefault="007A25BF" w:rsidP="0050098E">
            <w:pPr>
              <w:spacing w:after="0" w:line="240" w:lineRule="auto"/>
            </w:pPr>
            <w:r w:rsidRPr="009B27E6">
              <w:lastRenderedPageBreak/>
              <w:t>OJQ-të</w:t>
            </w:r>
          </w:p>
          <w:p w14:paraId="37CCEE92" w14:textId="77777777" w:rsidR="007A25BF" w:rsidRPr="009B27E6" w:rsidRDefault="007A25BF" w:rsidP="0050098E">
            <w:pPr>
              <w:spacing w:after="0" w:line="240" w:lineRule="auto"/>
            </w:pPr>
          </w:p>
          <w:p w14:paraId="4BE921D1" w14:textId="77777777" w:rsidR="007A25BF" w:rsidRPr="001A2210" w:rsidRDefault="007A25BF" w:rsidP="0050098E">
            <w:pPr>
              <w:spacing w:after="0" w:line="240" w:lineRule="auto"/>
            </w:pPr>
            <w:r w:rsidRPr="009B27E6">
              <w:t>Organizatat ndërkombëtare</w:t>
            </w:r>
          </w:p>
        </w:tc>
      </w:tr>
    </w:tbl>
    <w:p w14:paraId="6097E682"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3E72FF3D"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5CB6A438"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65C6E91C"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1AE9BF2D"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1457D952"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0938EC91" w14:textId="77777777" w:rsidR="007A25BF" w:rsidRDefault="007A25BF" w:rsidP="007A25BF">
      <w:pPr>
        <w:pStyle w:val="ListParagraph"/>
        <w:spacing w:after="0" w:line="240" w:lineRule="auto"/>
        <w:ind w:left="0"/>
        <w:jc w:val="both"/>
        <w:rPr>
          <w:rFonts w:ascii="StobiSans" w:eastAsia="StobiSans" w:hAnsi="StobiSans" w:cs="StobiSans"/>
          <w:spacing w:val="-1"/>
          <w:lang w:val="mk-MK"/>
        </w:rPr>
      </w:pPr>
    </w:p>
    <w:p w14:paraId="67D83EFB" w14:textId="77777777" w:rsidR="007A25BF" w:rsidRPr="001A2210" w:rsidRDefault="007A25BF" w:rsidP="007A25BF">
      <w:pPr>
        <w:pStyle w:val="ListParagraph"/>
        <w:spacing w:after="0" w:line="240" w:lineRule="auto"/>
        <w:ind w:left="0"/>
        <w:jc w:val="both"/>
        <w:rPr>
          <w:rFonts w:ascii="StobiSans" w:eastAsia="StobiSans" w:hAnsi="StobiSans" w:cs="StobiSans"/>
          <w:spacing w:val="-1"/>
          <w:lang w:val="mk-MK"/>
        </w:rPr>
      </w:pPr>
    </w:p>
    <w:p w14:paraId="6DF507E2" w14:textId="77777777" w:rsidR="007A25BF" w:rsidRPr="00886B45" w:rsidRDefault="007A25BF" w:rsidP="00AA6074">
      <w:pPr>
        <w:pStyle w:val="ListParagraph"/>
        <w:numPr>
          <w:ilvl w:val="0"/>
          <w:numId w:val="47"/>
        </w:numPr>
        <w:spacing w:after="0" w:line="240" w:lineRule="auto"/>
        <w:jc w:val="both"/>
        <w:rPr>
          <w:rFonts w:ascii="StobiSans" w:eastAsia="StobiSans" w:hAnsi="StobiSans" w:cs="StobiSans"/>
          <w:b/>
          <w:spacing w:val="-1"/>
          <w:lang w:val="mk-MK"/>
        </w:rPr>
      </w:pPr>
      <w:r w:rsidRPr="001A2210">
        <w:rPr>
          <w:rFonts w:ascii="StobiSans" w:eastAsia="StobiSans" w:hAnsi="StobiSans" w:cs="StobiSans"/>
          <w:b/>
          <w:spacing w:val="-1"/>
        </w:rPr>
        <w:t>Јакнење на соработката на ДКСК на мултилатерална и билатерална основа, меѓународни организации во земјата и странство, поврзување и соработка со антикорупциските тела во регионот и пошироко, како и развивање и реализација на антикорупциски проекти</w:t>
      </w:r>
      <w:r>
        <w:rPr>
          <w:rFonts w:ascii="StobiSans" w:eastAsia="StobiSans" w:hAnsi="StobiSans" w:cs="StobiSans"/>
          <w:b/>
          <w:spacing w:val="-1"/>
        </w:rPr>
        <w:t>/</w:t>
      </w:r>
    </w:p>
    <w:p w14:paraId="6C3C6E19" w14:textId="77777777" w:rsidR="007A25BF" w:rsidRPr="001A2210" w:rsidRDefault="007A25BF" w:rsidP="007A25BF">
      <w:pPr>
        <w:pStyle w:val="ListParagraph"/>
        <w:spacing w:after="0" w:line="240" w:lineRule="auto"/>
        <w:jc w:val="both"/>
        <w:rPr>
          <w:rFonts w:ascii="StobiSans" w:eastAsia="StobiSans" w:hAnsi="StobiSans" w:cs="StobiSans"/>
          <w:b/>
          <w:spacing w:val="-1"/>
          <w:lang w:val="mk-MK"/>
        </w:rPr>
      </w:pPr>
      <w:r w:rsidRPr="00886B45">
        <w:rPr>
          <w:rFonts w:ascii="StobiSans" w:eastAsia="StobiSans" w:hAnsi="StobiSans" w:cs="StobiSans"/>
          <w:b/>
          <w:spacing w:val="-1"/>
          <w:lang w:val="sq-AL"/>
        </w:rPr>
        <w:t>Forcimi i bashkëpunimit të KSHPK-së në baza multilaterale dhe bilaterale, organizatave ndërkombëtare brenda dhe jashtë vendit, lidhje dhe bashkëpunim me organet e kundër korrupsionit në rajon dhe më gjerë, si dhe zhvillimin dhe zbatimin e projekteve kundër korrupsionit.</w:t>
      </w:r>
    </w:p>
    <w:p w14:paraId="65589ECE" w14:textId="77777777" w:rsidR="007A25BF" w:rsidRPr="001A2210" w:rsidRDefault="007A25BF" w:rsidP="007A25BF">
      <w:pPr>
        <w:pStyle w:val="ListParagraph"/>
        <w:spacing w:after="0" w:line="240" w:lineRule="auto"/>
        <w:ind w:left="0"/>
        <w:jc w:val="center"/>
        <w:rPr>
          <w:rFonts w:ascii="StobiSans" w:eastAsia="StobiSans" w:hAnsi="StobiSans" w:cs="StobiSans"/>
          <w:b/>
          <w:spacing w:val="-1"/>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3912"/>
        <w:gridCol w:w="2027"/>
        <w:gridCol w:w="2405"/>
        <w:gridCol w:w="1850"/>
      </w:tblGrid>
      <w:tr w:rsidR="007A25BF" w:rsidRPr="001A2210" w14:paraId="6F7BD7DB" w14:textId="77777777" w:rsidTr="0050098E">
        <w:trPr>
          <w:trHeight w:val="814"/>
        </w:trPr>
        <w:tc>
          <w:tcPr>
            <w:tcW w:w="656" w:type="dxa"/>
          </w:tcPr>
          <w:p w14:paraId="13D12A11" w14:textId="77777777" w:rsidR="007A25BF" w:rsidRPr="001A2210" w:rsidRDefault="007A25BF" w:rsidP="0050098E">
            <w:pPr>
              <w:spacing w:after="0" w:line="240" w:lineRule="auto"/>
              <w:rPr>
                <w:b/>
              </w:rPr>
            </w:pPr>
            <w:r w:rsidRPr="001A2210">
              <w:rPr>
                <w:b/>
              </w:rPr>
              <w:t>Ред.</w:t>
            </w:r>
          </w:p>
          <w:p w14:paraId="5A4790DC" w14:textId="77777777" w:rsidR="007A25BF" w:rsidRDefault="007A25BF" w:rsidP="0050098E">
            <w:pPr>
              <w:spacing w:after="0" w:line="240" w:lineRule="auto"/>
              <w:rPr>
                <w:b/>
              </w:rPr>
            </w:pPr>
            <w:r w:rsidRPr="001A2210">
              <w:rPr>
                <w:b/>
              </w:rPr>
              <w:t>бр.</w:t>
            </w:r>
          </w:p>
          <w:p w14:paraId="068D3B17" w14:textId="77777777" w:rsidR="007A25BF" w:rsidRDefault="007A25BF" w:rsidP="0050098E">
            <w:pPr>
              <w:spacing w:after="0" w:line="240" w:lineRule="auto"/>
              <w:rPr>
                <w:b/>
              </w:rPr>
            </w:pPr>
            <w:r w:rsidRPr="008D09FF">
              <w:rPr>
                <w:b/>
              </w:rPr>
              <w:t>Nr.</w:t>
            </w:r>
          </w:p>
          <w:p w14:paraId="73209BCC" w14:textId="77777777" w:rsidR="007A25BF" w:rsidRPr="001A2210" w:rsidRDefault="007A25BF" w:rsidP="0050098E">
            <w:pPr>
              <w:spacing w:after="0" w:line="240" w:lineRule="auto"/>
              <w:rPr>
                <w:b/>
              </w:rPr>
            </w:pPr>
            <w:r w:rsidRPr="008D09FF">
              <w:rPr>
                <w:b/>
              </w:rPr>
              <w:t>Rend</w:t>
            </w:r>
          </w:p>
        </w:tc>
        <w:tc>
          <w:tcPr>
            <w:tcW w:w="3932" w:type="dxa"/>
          </w:tcPr>
          <w:p w14:paraId="4505D506" w14:textId="77777777" w:rsidR="007A25BF" w:rsidRDefault="007A25BF" w:rsidP="0050098E">
            <w:pPr>
              <w:spacing w:after="0" w:line="240" w:lineRule="auto"/>
              <w:rPr>
                <w:b/>
              </w:rPr>
            </w:pPr>
            <w:r w:rsidRPr="001A2210">
              <w:rPr>
                <w:b/>
              </w:rPr>
              <w:t>Активност</w:t>
            </w:r>
          </w:p>
          <w:p w14:paraId="0BCA2106" w14:textId="77777777" w:rsidR="007A25BF" w:rsidRPr="001A2210" w:rsidRDefault="007A25BF" w:rsidP="0050098E">
            <w:pPr>
              <w:spacing w:after="0" w:line="240" w:lineRule="auto"/>
              <w:rPr>
                <w:b/>
              </w:rPr>
            </w:pPr>
            <w:r w:rsidRPr="008D09FF">
              <w:rPr>
                <w:b/>
              </w:rPr>
              <w:t>Aktiviteti</w:t>
            </w:r>
          </w:p>
        </w:tc>
        <w:tc>
          <w:tcPr>
            <w:tcW w:w="2031" w:type="dxa"/>
          </w:tcPr>
          <w:p w14:paraId="64618E7D" w14:textId="77777777" w:rsidR="007A25BF" w:rsidRDefault="007A25BF" w:rsidP="0050098E">
            <w:pPr>
              <w:spacing w:after="0" w:line="240" w:lineRule="auto"/>
              <w:rPr>
                <w:b/>
              </w:rPr>
            </w:pPr>
            <w:r w:rsidRPr="001A2210">
              <w:rPr>
                <w:b/>
              </w:rPr>
              <w:t>Рок на реализација</w:t>
            </w:r>
          </w:p>
          <w:p w14:paraId="0DA42ACE" w14:textId="77777777" w:rsidR="007A25BF" w:rsidRPr="001A2210" w:rsidRDefault="007A25BF" w:rsidP="0050098E">
            <w:pPr>
              <w:spacing w:after="0" w:line="240" w:lineRule="auto"/>
              <w:rPr>
                <w:b/>
              </w:rPr>
            </w:pPr>
            <w:r w:rsidRPr="0003555A">
              <w:rPr>
                <w:b/>
              </w:rPr>
              <w:t>Afati i realizimit</w:t>
            </w:r>
          </w:p>
        </w:tc>
        <w:tc>
          <w:tcPr>
            <w:tcW w:w="2410" w:type="dxa"/>
          </w:tcPr>
          <w:p w14:paraId="6E0AC8B2" w14:textId="77777777" w:rsidR="007A25BF" w:rsidRDefault="007A25BF" w:rsidP="0050098E">
            <w:pPr>
              <w:spacing w:after="0" w:line="240" w:lineRule="auto"/>
              <w:rPr>
                <w:b/>
              </w:rPr>
            </w:pPr>
            <w:r w:rsidRPr="001A2210">
              <w:rPr>
                <w:b/>
              </w:rPr>
              <w:t>Показател на активност</w:t>
            </w:r>
          </w:p>
          <w:p w14:paraId="2EC246C8" w14:textId="77777777" w:rsidR="007A25BF" w:rsidRPr="001A2210" w:rsidRDefault="007A25BF" w:rsidP="0050098E">
            <w:pPr>
              <w:spacing w:after="0" w:line="240" w:lineRule="auto"/>
              <w:rPr>
                <w:b/>
              </w:rPr>
            </w:pPr>
            <w:r w:rsidRPr="0003555A">
              <w:rPr>
                <w:b/>
              </w:rPr>
              <w:t>Treguesi i aktivitetit</w:t>
            </w:r>
          </w:p>
        </w:tc>
        <w:tc>
          <w:tcPr>
            <w:tcW w:w="1852" w:type="dxa"/>
          </w:tcPr>
          <w:p w14:paraId="6E2232B5" w14:textId="77777777" w:rsidR="007A25BF" w:rsidRDefault="007A25BF" w:rsidP="0050098E">
            <w:pPr>
              <w:spacing w:after="0" w:line="240" w:lineRule="auto"/>
              <w:rPr>
                <w:b/>
              </w:rPr>
            </w:pPr>
            <w:r w:rsidRPr="001A2210">
              <w:rPr>
                <w:b/>
              </w:rPr>
              <w:t>Потребни / обезбедени средства</w:t>
            </w:r>
          </w:p>
          <w:p w14:paraId="3100319B"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1C244F48" w14:textId="77777777" w:rsidTr="0050098E">
        <w:trPr>
          <w:trHeight w:val="1517"/>
        </w:trPr>
        <w:tc>
          <w:tcPr>
            <w:tcW w:w="656" w:type="dxa"/>
          </w:tcPr>
          <w:p w14:paraId="7D14D082" w14:textId="77777777" w:rsidR="007A25BF" w:rsidRPr="001A2210" w:rsidRDefault="007A25BF" w:rsidP="0050098E">
            <w:pPr>
              <w:rPr>
                <w:b/>
              </w:rPr>
            </w:pPr>
            <w:r w:rsidRPr="001A2210">
              <w:rPr>
                <w:b/>
              </w:rPr>
              <w:t>1.</w:t>
            </w:r>
          </w:p>
        </w:tc>
        <w:tc>
          <w:tcPr>
            <w:tcW w:w="3932" w:type="dxa"/>
          </w:tcPr>
          <w:p w14:paraId="2290176B" w14:textId="77777777" w:rsidR="007A25BF" w:rsidRDefault="007A25BF" w:rsidP="0050098E">
            <w:pPr>
              <w:spacing w:after="0" w:line="240" w:lineRule="auto"/>
              <w:rPr>
                <w:rFonts w:eastAsia="StobiSans" w:cs="StobiSans"/>
              </w:rPr>
            </w:pPr>
            <w:r w:rsidRPr="001A2210">
              <w:rPr>
                <w:rFonts w:eastAsia="StobiSans" w:cs="StobiSans"/>
              </w:rPr>
              <w:t>Реализација на активности за поддршка на работата од страна на меѓународни тела и организации</w:t>
            </w:r>
          </w:p>
          <w:p w14:paraId="0CDF3805" w14:textId="77777777" w:rsidR="007A25BF" w:rsidRPr="001A2210" w:rsidRDefault="007A25BF" w:rsidP="0050098E">
            <w:pPr>
              <w:spacing w:after="0" w:line="240" w:lineRule="auto"/>
              <w:rPr>
                <w:rFonts w:eastAsia="StobiSans" w:cs="StobiSans"/>
              </w:rPr>
            </w:pPr>
            <w:r w:rsidRPr="009B27E6">
              <w:rPr>
                <w:rFonts w:eastAsia="StobiSans" w:cs="StobiSans"/>
              </w:rPr>
              <w:t>Kryerja e aktiviteteve në mbështetje të punës nga organet dhe organizatat ndërkombëtare</w:t>
            </w:r>
          </w:p>
        </w:tc>
        <w:tc>
          <w:tcPr>
            <w:tcW w:w="2031" w:type="dxa"/>
          </w:tcPr>
          <w:p w14:paraId="6A74CA9E" w14:textId="77777777" w:rsidR="007A25BF" w:rsidRDefault="007A25BF" w:rsidP="0050098E">
            <w:pPr>
              <w:spacing w:after="0" w:line="240" w:lineRule="auto"/>
            </w:pPr>
            <w:r w:rsidRPr="001A2210">
              <w:t>Континуирано 2023</w:t>
            </w:r>
          </w:p>
          <w:p w14:paraId="1D8DEF16" w14:textId="77777777" w:rsidR="007A25BF" w:rsidRPr="003B2535" w:rsidRDefault="007A25BF" w:rsidP="0050098E">
            <w:pPr>
              <w:spacing w:after="0" w:line="240" w:lineRule="auto"/>
              <w:rPr>
                <w:lang w:val="sq-AL"/>
              </w:rPr>
            </w:pPr>
            <w:r w:rsidRPr="003B2535">
              <w:rPr>
                <w:lang w:val="sq-AL"/>
              </w:rPr>
              <w:t>Në mënyrë të vazhdueshme</w:t>
            </w:r>
          </w:p>
          <w:p w14:paraId="6919D0BE" w14:textId="77777777" w:rsidR="007A25BF" w:rsidRPr="001A2210" w:rsidRDefault="007A25BF" w:rsidP="0050098E">
            <w:pPr>
              <w:spacing w:after="0" w:line="240" w:lineRule="auto"/>
            </w:pPr>
            <w:r w:rsidRPr="003B2535">
              <w:rPr>
                <w:lang w:val="sq-AL"/>
              </w:rPr>
              <w:t>2023</w:t>
            </w:r>
          </w:p>
        </w:tc>
        <w:tc>
          <w:tcPr>
            <w:tcW w:w="2410" w:type="dxa"/>
          </w:tcPr>
          <w:p w14:paraId="1E69FA3E" w14:textId="77777777" w:rsidR="007A25BF" w:rsidRDefault="007A25BF" w:rsidP="0050098E">
            <w:pPr>
              <w:spacing w:after="0" w:line="240" w:lineRule="auto"/>
              <w:ind w:right="78" w:firstLine="11"/>
              <w:rPr>
                <w:rFonts w:eastAsia="StobiSans" w:cs="StobiSans"/>
              </w:rPr>
            </w:pPr>
            <w:r w:rsidRPr="001A2210">
              <w:rPr>
                <w:rFonts w:eastAsia="StobiSans" w:cs="StobiSans"/>
              </w:rPr>
              <w:t>Број на започнати / реализирани проекти</w:t>
            </w:r>
          </w:p>
          <w:p w14:paraId="62B1E19B"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Numri i projekteve të filluara/zbatuara</w:t>
            </w:r>
          </w:p>
          <w:p w14:paraId="5D28E347" w14:textId="77777777" w:rsidR="007A25BF" w:rsidRPr="001A2210" w:rsidRDefault="007A25BF" w:rsidP="0050098E">
            <w:pPr>
              <w:spacing w:after="0" w:line="240" w:lineRule="auto"/>
              <w:ind w:right="78" w:firstLine="11"/>
              <w:rPr>
                <w:rFonts w:eastAsia="StobiSans" w:cs="StobiSans"/>
              </w:rPr>
            </w:pPr>
          </w:p>
          <w:p w14:paraId="04A4112F" w14:textId="77777777" w:rsidR="007A25BF" w:rsidRDefault="007A25BF" w:rsidP="0050098E">
            <w:pPr>
              <w:spacing w:after="0" w:line="240" w:lineRule="auto"/>
              <w:ind w:right="78" w:firstLine="11"/>
              <w:rPr>
                <w:rFonts w:eastAsia="StobiSans" w:cs="StobiSans"/>
              </w:rPr>
            </w:pPr>
            <w:r w:rsidRPr="001A2210">
              <w:rPr>
                <w:rFonts w:eastAsia="StobiSans" w:cs="StobiSans"/>
              </w:rPr>
              <w:t>Број на учество на конференции</w:t>
            </w:r>
          </w:p>
          <w:p w14:paraId="2533EB41"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Numri i pjesëmarrjeve në konferenca</w:t>
            </w:r>
          </w:p>
        </w:tc>
        <w:tc>
          <w:tcPr>
            <w:tcW w:w="1852" w:type="dxa"/>
          </w:tcPr>
          <w:p w14:paraId="53D4D269" w14:textId="77777777" w:rsidR="007A25BF" w:rsidRPr="001A2210" w:rsidRDefault="007A25BF" w:rsidP="0050098E">
            <w:pPr>
              <w:spacing w:after="0" w:line="240" w:lineRule="auto"/>
              <w:rPr>
                <w:rFonts w:eastAsia="StobiSans" w:cs="StobiSans"/>
              </w:rPr>
            </w:pPr>
            <w:r w:rsidRPr="001A2210">
              <w:rPr>
                <w:rFonts w:eastAsia="StobiSans" w:cs="StobiSans"/>
              </w:rPr>
              <w:t>Буџет на ДКСК</w:t>
            </w:r>
          </w:p>
          <w:p w14:paraId="2698F005" w14:textId="77777777" w:rsidR="007A25BF" w:rsidRPr="001A2210" w:rsidRDefault="007A25BF" w:rsidP="0050098E">
            <w:pPr>
              <w:spacing w:after="0" w:line="240" w:lineRule="auto"/>
              <w:rPr>
                <w:rFonts w:eastAsia="StobiSans" w:cs="StobiSans"/>
              </w:rPr>
            </w:pPr>
          </w:p>
          <w:p w14:paraId="543CBC8B" w14:textId="77777777" w:rsidR="007A25BF" w:rsidRDefault="007A25BF" w:rsidP="0050098E">
            <w:pPr>
              <w:spacing w:after="0" w:line="240" w:lineRule="auto"/>
              <w:rPr>
                <w:rFonts w:eastAsia="StobiSans" w:cs="StobiSans"/>
              </w:rPr>
            </w:pPr>
            <w:r w:rsidRPr="001A2210">
              <w:rPr>
                <w:rFonts w:eastAsia="StobiSans" w:cs="StobiSans"/>
              </w:rPr>
              <w:t>Меѓународни организации</w:t>
            </w:r>
          </w:p>
          <w:p w14:paraId="3919FA56" w14:textId="77777777" w:rsidR="007A25BF" w:rsidRPr="009B27E6" w:rsidRDefault="007A25BF" w:rsidP="0050098E">
            <w:pPr>
              <w:spacing w:after="0" w:line="240" w:lineRule="auto"/>
              <w:rPr>
                <w:rFonts w:eastAsia="StobiSans" w:cs="StobiSans"/>
              </w:rPr>
            </w:pPr>
            <w:r w:rsidRPr="009B27E6">
              <w:rPr>
                <w:rFonts w:eastAsia="StobiSans" w:cs="StobiSans"/>
              </w:rPr>
              <w:t xml:space="preserve">Buxheti i </w:t>
            </w:r>
            <w:r>
              <w:rPr>
                <w:rFonts w:eastAsia="StobiSans" w:cs="StobiSans"/>
              </w:rPr>
              <w:t>KSHPK</w:t>
            </w:r>
            <w:r w:rsidRPr="009B27E6">
              <w:rPr>
                <w:rFonts w:eastAsia="StobiSans" w:cs="StobiSans"/>
              </w:rPr>
              <w:t>-së</w:t>
            </w:r>
          </w:p>
          <w:p w14:paraId="34A586EA" w14:textId="77777777" w:rsidR="007A25BF" w:rsidRPr="009B27E6" w:rsidRDefault="007A25BF" w:rsidP="0050098E">
            <w:pPr>
              <w:spacing w:after="0" w:line="240" w:lineRule="auto"/>
              <w:rPr>
                <w:rFonts w:eastAsia="StobiSans" w:cs="StobiSans"/>
              </w:rPr>
            </w:pPr>
          </w:p>
          <w:p w14:paraId="4D359866" w14:textId="77777777" w:rsidR="007A25BF" w:rsidRPr="001A2210" w:rsidRDefault="007A25BF" w:rsidP="0050098E">
            <w:pPr>
              <w:spacing w:after="0" w:line="240" w:lineRule="auto"/>
              <w:rPr>
                <w:rFonts w:eastAsia="StobiSans" w:cs="StobiSans"/>
              </w:rPr>
            </w:pPr>
            <w:r w:rsidRPr="009B27E6">
              <w:rPr>
                <w:rFonts w:eastAsia="StobiSans" w:cs="StobiSans"/>
              </w:rPr>
              <w:t>Organizatat ndërkombëtare</w:t>
            </w:r>
          </w:p>
        </w:tc>
      </w:tr>
      <w:tr w:rsidR="007A25BF" w:rsidRPr="001A2210" w14:paraId="6018C786" w14:textId="77777777" w:rsidTr="0050098E">
        <w:trPr>
          <w:trHeight w:val="1209"/>
        </w:trPr>
        <w:tc>
          <w:tcPr>
            <w:tcW w:w="656" w:type="dxa"/>
          </w:tcPr>
          <w:p w14:paraId="380248E9" w14:textId="77777777" w:rsidR="007A25BF" w:rsidRPr="001A2210" w:rsidRDefault="007A25BF" w:rsidP="0050098E">
            <w:pPr>
              <w:rPr>
                <w:b/>
              </w:rPr>
            </w:pPr>
            <w:r w:rsidRPr="001A2210">
              <w:rPr>
                <w:b/>
              </w:rPr>
              <w:t>2.</w:t>
            </w:r>
          </w:p>
        </w:tc>
        <w:tc>
          <w:tcPr>
            <w:tcW w:w="3932" w:type="dxa"/>
          </w:tcPr>
          <w:p w14:paraId="4AB3DE9F" w14:textId="77777777" w:rsidR="007A25BF" w:rsidRDefault="007A25BF" w:rsidP="0050098E">
            <w:pPr>
              <w:spacing w:after="0" w:line="240" w:lineRule="auto"/>
              <w:rPr>
                <w:rFonts w:eastAsia="StobiSans" w:cs="StobiSans"/>
              </w:rPr>
            </w:pPr>
            <w:r w:rsidRPr="001A2210">
              <w:rPr>
                <w:rFonts w:eastAsia="StobiSans" w:cs="StobiSans"/>
              </w:rPr>
              <w:t>Поврзување и соработка со антикорупциските тела во соседството и пошироко</w:t>
            </w:r>
          </w:p>
          <w:p w14:paraId="71705AA4" w14:textId="77777777" w:rsidR="007A25BF" w:rsidRPr="001A2210" w:rsidRDefault="007A25BF" w:rsidP="0050098E">
            <w:pPr>
              <w:spacing w:after="0" w:line="240" w:lineRule="auto"/>
              <w:rPr>
                <w:rFonts w:eastAsia="StobiSans" w:cs="StobiSans"/>
              </w:rPr>
            </w:pPr>
            <w:r w:rsidRPr="00886B45">
              <w:rPr>
                <w:rFonts w:eastAsia="StobiSans" w:cs="StobiSans"/>
              </w:rPr>
              <w:t xml:space="preserve">Ndërlidhje dhe bashkëpunim me organet </w:t>
            </w:r>
            <w:r w:rsidRPr="00886B45">
              <w:rPr>
                <w:rFonts w:eastAsia="StobiSans" w:cs="StobiSans"/>
              </w:rPr>
              <w:lastRenderedPageBreak/>
              <w:t>e antikorrupsionit në lagje dhe më gjerë</w:t>
            </w:r>
          </w:p>
        </w:tc>
        <w:tc>
          <w:tcPr>
            <w:tcW w:w="2031" w:type="dxa"/>
          </w:tcPr>
          <w:p w14:paraId="7E524075" w14:textId="77777777" w:rsidR="007A25BF" w:rsidRDefault="007A25BF" w:rsidP="0050098E">
            <w:pPr>
              <w:spacing w:after="0" w:line="240" w:lineRule="auto"/>
            </w:pPr>
            <w:r w:rsidRPr="001A2210">
              <w:lastRenderedPageBreak/>
              <w:t>Континуирано 2023</w:t>
            </w:r>
          </w:p>
          <w:p w14:paraId="347FC483" w14:textId="77777777" w:rsidR="007A25BF" w:rsidRPr="009B27E6" w:rsidRDefault="007A25BF" w:rsidP="0050098E">
            <w:pPr>
              <w:spacing w:after="0" w:line="240" w:lineRule="auto"/>
            </w:pPr>
            <w:r w:rsidRPr="009B27E6">
              <w:t>Në mënyrë të vazhdueshme</w:t>
            </w:r>
          </w:p>
          <w:p w14:paraId="24A2A0BF" w14:textId="77777777" w:rsidR="007A25BF" w:rsidRPr="001A2210" w:rsidRDefault="007A25BF" w:rsidP="0050098E">
            <w:pPr>
              <w:spacing w:after="0" w:line="240" w:lineRule="auto"/>
            </w:pPr>
            <w:r w:rsidRPr="009B27E6">
              <w:lastRenderedPageBreak/>
              <w:t>2023</w:t>
            </w:r>
          </w:p>
        </w:tc>
        <w:tc>
          <w:tcPr>
            <w:tcW w:w="2410" w:type="dxa"/>
          </w:tcPr>
          <w:p w14:paraId="0DFD79FC" w14:textId="77777777" w:rsidR="007A25BF" w:rsidRDefault="007A25BF" w:rsidP="0050098E">
            <w:pPr>
              <w:spacing w:after="0" w:line="240" w:lineRule="auto"/>
              <w:ind w:right="78" w:firstLine="11"/>
              <w:rPr>
                <w:rFonts w:eastAsia="StobiSans" w:cs="StobiSans"/>
              </w:rPr>
            </w:pPr>
            <w:r w:rsidRPr="001A2210">
              <w:rPr>
                <w:rFonts w:eastAsia="StobiSans" w:cs="StobiSans"/>
              </w:rPr>
              <w:lastRenderedPageBreak/>
              <w:t>Број на реализирани активности</w:t>
            </w:r>
          </w:p>
          <w:p w14:paraId="503D6DAC"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Numri i aktiviteteve të realizuara</w:t>
            </w:r>
          </w:p>
          <w:p w14:paraId="5FA53101" w14:textId="77777777" w:rsidR="007A25BF" w:rsidRPr="001A2210" w:rsidRDefault="007A25BF" w:rsidP="0050098E">
            <w:pPr>
              <w:spacing w:after="0" w:line="240" w:lineRule="auto"/>
              <w:ind w:right="78" w:firstLine="11"/>
              <w:rPr>
                <w:rFonts w:eastAsia="StobiSans" w:cs="StobiSans"/>
              </w:rPr>
            </w:pPr>
          </w:p>
          <w:p w14:paraId="5F55E52E" w14:textId="77777777" w:rsidR="007A25BF" w:rsidRPr="001A2210" w:rsidRDefault="007A25BF" w:rsidP="0050098E">
            <w:pPr>
              <w:spacing w:after="0" w:line="240" w:lineRule="auto"/>
              <w:ind w:right="78" w:firstLine="11"/>
              <w:rPr>
                <w:rFonts w:eastAsia="StobiSans" w:cs="StobiSans"/>
              </w:rPr>
            </w:pPr>
          </w:p>
        </w:tc>
        <w:tc>
          <w:tcPr>
            <w:tcW w:w="1852" w:type="dxa"/>
          </w:tcPr>
          <w:p w14:paraId="7D45EC2D" w14:textId="77777777" w:rsidR="007A25BF" w:rsidRPr="001A2210" w:rsidRDefault="007A25BF" w:rsidP="0050098E">
            <w:pPr>
              <w:spacing w:after="0" w:line="240" w:lineRule="auto"/>
              <w:rPr>
                <w:rFonts w:eastAsia="StobiSans" w:cs="StobiSans"/>
              </w:rPr>
            </w:pPr>
            <w:r w:rsidRPr="001A2210">
              <w:rPr>
                <w:rFonts w:eastAsia="StobiSans" w:cs="StobiSans"/>
              </w:rPr>
              <w:lastRenderedPageBreak/>
              <w:t>Буџет на ДКСК</w:t>
            </w:r>
          </w:p>
          <w:p w14:paraId="7E826BB6" w14:textId="77777777" w:rsidR="007A25BF" w:rsidRPr="001A2210" w:rsidRDefault="007A25BF" w:rsidP="0050098E">
            <w:pPr>
              <w:spacing w:after="0" w:line="240" w:lineRule="auto"/>
              <w:rPr>
                <w:rFonts w:eastAsia="StobiSans" w:cs="StobiSans"/>
              </w:rPr>
            </w:pPr>
          </w:p>
          <w:p w14:paraId="6C6B1E93" w14:textId="77777777" w:rsidR="007A25BF" w:rsidRDefault="007A25BF" w:rsidP="0050098E">
            <w:pPr>
              <w:spacing w:after="0" w:line="240" w:lineRule="auto"/>
              <w:rPr>
                <w:rFonts w:eastAsia="StobiSans" w:cs="StobiSans"/>
              </w:rPr>
            </w:pPr>
            <w:r w:rsidRPr="001A2210">
              <w:rPr>
                <w:rFonts w:eastAsia="StobiSans" w:cs="StobiSans"/>
              </w:rPr>
              <w:t>Меѓународни организации</w:t>
            </w:r>
          </w:p>
          <w:p w14:paraId="6480D82C" w14:textId="77777777" w:rsidR="007A25BF" w:rsidRPr="009B27E6" w:rsidRDefault="007A25BF" w:rsidP="0050098E">
            <w:pPr>
              <w:spacing w:after="0" w:line="240" w:lineRule="auto"/>
              <w:rPr>
                <w:rFonts w:eastAsia="StobiSans" w:cs="StobiSans"/>
              </w:rPr>
            </w:pPr>
            <w:r w:rsidRPr="009B27E6">
              <w:rPr>
                <w:rFonts w:eastAsia="StobiSans" w:cs="StobiSans"/>
              </w:rPr>
              <w:lastRenderedPageBreak/>
              <w:t>Buxheti i DKSK-së</w:t>
            </w:r>
          </w:p>
          <w:p w14:paraId="3DF20A0B" w14:textId="77777777" w:rsidR="007A25BF" w:rsidRPr="009B27E6" w:rsidRDefault="007A25BF" w:rsidP="0050098E">
            <w:pPr>
              <w:spacing w:after="0" w:line="240" w:lineRule="auto"/>
              <w:rPr>
                <w:rFonts w:eastAsia="StobiSans" w:cs="StobiSans"/>
              </w:rPr>
            </w:pPr>
          </w:p>
          <w:p w14:paraId="09781DB8" w14:textId="77777777" w:rsidR="007A25BF" w:rsidRPr="001A2210" w:rsidRDefault="007A25BF" w:rsidP="0050098E">
            <w:pPr>
              <w:spacing w:after="0" w:line="240" w:lineRule="auto"/>
              <w:rPr>
                <w:rFonts w:eastAsia="StobiSans" w:cs="StobiSans"/>
              </w:rPr>
            </w:pPr>
            <w:r w:rsidRPr="009B27E6">
              <w:rPr>
                <w:rFonts w:eastAsia="StobiSans" w:cs="StobiSans"/>
              </w:rPr>
              <w:t>Organizatat ndërkombëtare</w:t>
            </w:r>
          </w:p>
        </w:tc>
      </w:tr>
      <w:tr w:rsidR="007A25BF" w:rsidRPr="001A2210" w14:paraId="4197574E" w14:textId="77777777" w:rsidTr="0050098E">
        <w:trPr>
          <w:trHeight w:val="665"/>
        </w:trPr>
        <w:tc>
          <w:tcPr>
            <w:tcW w:w="656" w:type="dxa"/>
          </w:tcPr>
          <w:p w14:paraId="31AB5BE9" w14:textId="77777777" w:rsidR="007A25BF" w:rsidRPr="001A2210" w:rsidRDefault="007A25BF" w:rsidP="0050098E">
            <w:pPr>
              <w:rPr>
                <w:b/>
              </w:rPr>
            </w:pPr>
            <w:r w:rsidRPr="001A2210">
              <w:rPr>
                <w:b/>
              </w:rPr>
              <w:lastRenderedPageBreak/>
              <w:t>3.</w:t>
            </w:r>
          </w:p>
        </w:tc>
        <w:tc>
          <w:tcPr>
            <w:tcW w:w="3932" w:type="dxa"/>
          </w:tcPr>
          <w:p w14:paraId="15F1D9A1" w14:textId="77777777" w:rsidR="007A25BF" w:rsidRDefault="007A25BF" w:rsidP="0050098E">
            <w:pPr>
              <w:spacing w:after="0" w:line="240" w:lineRule="auto"/>
              <w:rPr>
                <w:rFonts w:eastAsia="StobiSans" w:cs="StobiSans"/>
                <w:spacing w:val="-1"/>
              </w:rPr>
            </w:pPr>
            <w:r w:rsidRPr="001A2210">
              <w:rPr>
                <w:rFonts w:eastAsia="StobiSans" w:cs="StobiSans"/>
                <w:spacing w:val="-1"/>
              </w:rPr>
              <w:t>Учество на ДКСК во проектите и активностите на Мрежата на институции за превенција на корупцијата</w:t>
            </w:r>
          </w:p>
          <w:p w14:paraId="7A36C31C" w14:textId="77777777" w:rsidR="007A25BF" w:rsidRPr="001A2210" w:rsidRDefault="007A25BF" w:rsidP="0050098E">
            <w:pPr>
              <w:spacing w:after="0" w:line="240" w:lineRule="auto"/>
              <w:rPr>
                <w:rFonts w:eastAsia="StobiSans" w:cs="StobiSans"/>
              </w:rPr>
            </w:pPr>
            <w:r w:rsidRPr="00886B45">
              <w:rPr>
                <w:rFonts w:eastAsia="StobiSans" w:cs="StobiSans"/>
              </w:rPr>
              <w:t xml:space="preserve">Pjesëmarrja e </w:t>
            </w:r>
            <w:r>
              <w:rPr>
                <w:rFonts w:eastAsia="StobiSans" w:cs="StobiSans"/>
                <w:lang w:val="sq-AL"/>
              </w:rPr>
              <w:t xml:space="preserve">KSHPK-së </w:t>
            </w:r>
            <w:r w:rsidRPr="00886B45">
              <w:rPr>
                <w:rFonts w:eastAsia="StobiSans" w:cs="StobiSans"/>
              </w:rPr>
              <w:t>në projektet dhe aktivitetet e Rrjetit të Institucioneve për Parandalimin e Korrupsionit</w:t>
            </w:r>
          </w:p>
        </w:tc>
        <w:tc>
          <w:tcPr>
            <w:tcW w:w="2031" w:type="dxa"/>
          </w:tcPr>
          <w:p w14:paraId="21E81045" w14:textId="77777777" w:rsidR="007A25BF" w:rsidRDefault="007A25BF" w:rsidP="0050098E">
            <w:pPr>
              <w:spacing w:after="0" w:line="240" w:lineRule="auto"/>
            </w:pPr>
            <w:r w:rsidRPr="001A2210">
              <w:t>Континуирано 2023</w:t>
            </w:r>
          </w:p>
          <w:p w14:paraId="5EC4EDB9" w14:textId="77777777" w:rsidR="007A25BF" w:rsidRPr="003B2535" w:rsidRDefault="007A25BF" w:rsidP="0050098E">
            <w:pPr>
              <w:spacing w:after="0" w:line="240" w:lineRule="auto"/>
              <w:rPr>
                <w:lang w:val="sq-AL"/>
              </w:rPr>
            </w:pPr>
            <w:r w:rsidRPr="003B2535">
              <w:rPr>
                <w:lang w:val="sq-AL"/>
              </w:rPr>
              <w:t>Në mënyrë të vazhdueshme</w:t>
            </w:r>
          </w:p>
          <w:p w14:paraId="43E0B710" w14:textId="77777777" w:rsidR="007A25BF" w:rsidRPr="001A2210" w:rsidRDefault="007A25BF" w:rsidP="0050098E">
            <w:pPr>
              <w:spacing w:after="0" w:line="240" w:lineRule="auto"/>
            </w:pPr>
            <w:r w:rsidRPr="003B2535">
              <w:rPr>
                <w:lang w:val="sq-AL"/>
              </w:rPr>
              <w:t>2023</w:t>
            </w:r>
          </w:p>
        </w:tc>
        <w:tc>
          <w:tcPr>
            <w:tcW w:w="2410" w:type="dxa"/>
          </w:tcPr>
          <w:p w14:paraId="1EDBA706" w14:textId="77777777" w:rsidR="007A25BF" w:rsidRDefault="007A25BF" w:rsidP="0050098E">
            <w:pPr>
              <w:spacing w:after="0" w:line="240" w:lineRule="auto"/>
              <w:ind w:right="78" w:firstLine="11"/>
              <w:rPr>
                <w:rFonts w:eastAsia="StobiSans" w:cs="StobiSans"/>
                <w:spacing w:val="-1"/>
              </w:rPr>
            </w:pPr>
            <w:r w:rsidRPr="001A2210">
              <w:rPr>
                <w:rFonts w:eastAsia="StobiSans" w:cs="StobiSans"/>
                <w:spacing w:val="-1"/>
              </w:rPr>
              <w:t>Број на започнати/ реализирани проекти и активности</w:t>
            </w:r>
          </w:p>
          <w:p w14:paraId="6BA34C39"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Numri i projekteve dhe aktiviteteve të filluara/realizuara</w:t>
            </w:r>
          </w:p>
        </w:tc>
        <w:tc>
          <w:tcPr>
            <w:tcW w:w="1852" w:type="dxa"/>
          </w:tcPr>
          <w:p w14:paraId="72B005A3" w14:textId="77777777" w:rsidR="007A25BF" w:rsidRDefault="007A25BF" w:rsidP="0050098E">
            <w:pPr>
              <w:spacing w:after="0" w:line="240" w:lineRule="auto"/>
            </w:pPr>
            <w:r w:rsidRPr="001A2210">
              <w:t>Буџет на ДКСК</w:t>
            </w:r>
          </w:p>
          <w:p w14:paraId="65D543CF" w14:textId="77777777" w:rsidR="007A25BF" w:rsidRPr="001A2210" w:rsidRDefault="007A25BF" w:rsidP="0050098E">
            <w:pPr>
              <w:spacing w:after="0" w:line="240" w:lineRule="auto"/>
              <w:rPr>
                <w:rFonts w:eastAsia="StobiSans" w:cs="StobiSans"/>
              </w:rPr>
            </w:pPr>
            <w:r w:rsidRPr="009B27E6">
              <w:rPr>
                <w:rFonts w:eastAsia="StobiSans" w:cs="StobiSans"/>
              </w:rPr>
              <w:t>Buxheti i DKSK-së</w:t>
            </w:r>
          </w:p>
        </w:tc>
      </w:tr>
      <w:tr w:rsidR="007A25BF" w:rsidRPr="001A2210" w14:paraId="70036FDC" w14:textId="77777777" w:rsidTr="0050098E">
        <w:trPr>
          <w:trHeight w:val="665"/>
        </w:trPr>
        <w:tc>
          <w:tcPr>
            <w:tcW w:w="656" w:type="dxa"/>
          </w:tcPr>
          <w:p w14:paraId="65FD35E2" w14:textId="77777777" w:rsidR="007A25BF" w:rsidRPr="001A2210" w:rsidRDefault="007A25BF" w:rsidP="0050098E">
            <w:pPr>
              <w:rPr>
                <w:b/>
              </w:rPr>
            </w:pPr>
            <w:r w:rsidRPr="001A2210">
              <w:rPr>
                <w:b/>
              </w:rPr>
              <w:t>4.</w:t>
            </w:r>
          </w:p>
        </w:tc>
        <w:tc>
          <w:tcPr>
            <w:tcW w:w="3932" w:type="dxa"/>
          </w:tcPr>
          <w:p w14:paraId="3E09042E"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Имплементација на активности од проектот во рамките на воспоставена соработка со Совет на Европа, </w:t>
            </w:r>
          </w:p>
          <w:p w14:paraId="7AF233D2"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Zbatimi i aktiviteteve nga projekti në kuadër të bashkëpunimit të vendosur me Këshillin e Evropës,</w:t>
            </w:r>
          </w:p>
        </w:tc>
        <w:tc>
          <w:tcPr>
            <w:tcW w:w="2031" w:type="dxa"/>
          </w:tcPr>
          <w:p w14:paraId="38BAFAB2" w14:textId="77777777" w:rsidR="007A25BF" w:rsidRDefault="007A25BF" w:rsidP="0050098E">
            <w:pPr>
              <w:spacing w:after="0" w:line="240" w:lineRule="auto"/>
            </w:pPr>
            <w:r w:rsidRPr="001A2210">
              <w:t>Континуирано 2023</w:t>
            </w:r>
          </w:p>
          <w:p w14:paraId="78305ECB" w14:textId="77777777" w:rsidR="007A25BF" w:rsidRPr="003B2535" w:rsidRDefault="007A25BF" w:rsidP="0050098E">
            <w:pPr>
              <w:spacing w:after="0" w:line="240" w:lineRule="auto"/>
              <w:rPr>
                <w:lang w:val="sq-AL"/>
              </w:rPr>
            </w:pPr>
            <w:r w:rsidRPr="003B2535">
              <w:rPr>
                <w:lang w:val="sq-AL"/>
              </w:rPr>
              <w:t>Në mënyrë të vazhdueshme</w:t>
            </w:r>
          </w:p>
          <w:p w14:paraId="72B193AB" w14:textId="77777777" w:rsidR="007A25BF" w:rsidRPr="001A2210" w:rsidRDefault="007A25BF" w:rsidP="0050098E">
            <w:pPr>
              <w:spacing w:after="0" w:line="240" w:lineRule="auto"/>
            </w:pPr>
            <w:r w:rsidRPr="003B2535">
              <w:rPr>
                <w:lang w:val="sq-AL"/>
              </w:rPr>
              <w:t>2023</w:t>
            </w:r>
          </w:p>
        </w:tc>
        <w:tc>
          <w:tcPr>
            <w:tcW w:w="2410" w:type="dxa"/>
          </w:tcPr>
          <w:p w14:paraId="217B0620" w14:textId="77777777" w:rsidR="007A25BF" w:rsidRDefault="007A25BF" w:rsidP="0050098E">
            <w:pPr>
              <w:spacing w:after="0" w:line="240" w:lineRule="auto"/>
              <w:ind w:right="78" w:firstLine="11"/>
              <w:rPr>
                <w:rFonts w:eastAsia="StobiSans" w:cs="StobiSans"/>
              </w:rPr>
            </w:pPr>
            <w:r w:rsidRPr="001A2210">
              <w:rPr>
                <w:rFonts w:eastAsia="StobiSans" w:cs="StobiSans"/>
              </w:rPr>
              <w:t>Реализирани активности</w:t>
            </w:r>
          </w:p>
          <w:p w14:paraId="07A6CEF9" w14:textId="77777777" w:rsidR="007A25BF" w:rsidRPr="001A2210" w:rsidRDefault="007A25BF" w:rsidP="0050098E">
            <w:pPr>
              <w:spacing w:after="0" w:line="240" w:lineRule="auto"/>
              <w:ind w:right="78" w:firstLine="11"/>
              <w:rPr>
                <w:rFonts w:eastAsia="StobiSans" w:cs="StobiSans"/>
                <w:spacing w:val="-1"/>
              </w:rPr>
            </w:pPr>
            <w:r w:rsidRPr="003A6834">
              <w:rPr>
                <w:rFonts w:eastAsia="StobiSans" w:cs="StobiSans"/>
                <w:spacing w:val="-1"/>
              </w:rPr>
              <w:t>Veprimtaritë e realizuara</w:t>
            </w:r>
          </w:p>
        </w:tc>
        <w:tc>
          <w:tcPr>
            <w:tcW w:w="1852" w:type="dxa"/>
          </w:tcPr>
          <w:p w14:paraId="255ED5AA" w14:textId="77777777" w:rsidR="007A25BF" w:rsidRPr="001A2210" w:rsidRDefault="007A25BF" w:rsidP="0050098E">
            <w:pPr>
              <w:spacing w:after="0" w:line="240" w:lineRule="auto"/>
            </w:pPr>
            <w:r w:rsidRPr="001A2210">
              <w:t>Совет на Европа</w:t>
            </w:r>
          </w:p>
          <w:p w14:paraId="42379EDE" w14:textId="77777777" w:rsidR="007A25BF" w:rsidRDefault="007A25BF" w:rsidP="0050098E">
            <w:pPr>
              <w:spacing w:after="0" w:line="240" w:lineRule="auto"/>
            </w:pPr>
            <w:r w:rsidRPr="001A2210">
              <w:t>Буџет на ДКСК</w:t>
            </w:r>
          </w:p>
          <w:p w14:paraId="6AD688C2" w14:textId="77777777" w:rsidR="007A25BF" w:rsidRPr="009B27E6" w:rsidRDefault="007A25BF" w:rsidP="0050098E">
            <w:pPr>
              <w:spacing w:after="0" w:line="240" w:lineRule="auto"/>
            </w:pPr>
            <w:r w:rsidRPr="009B27E6">
              <w:t>Keshilli i Europës</w:t>
            </w:r>
          </w:p>
          <w:p w14:paraId="434959B6" w14:textId="77777777" w:rsidR="007A25BF" w:rsidRPr="001A2210" w:rsidRDefault="007A25BF" w:rsidP="0050098E">
            <w:pPr>
              <w:spacing w:after="0" w:line="240" w:lineRule="auto"/>
            </w:pPr>
            <w:r w:rsidRPr="009B27E6">
              <w:t>Buxheti i DKSK-së</w:t>
            </w:r>
          </w:p>
        </w:tc>
      </w:tr>
      <w:tr w:rsidR="007A25BF" w:rsidRPr="001A2210" w14:paraId="40685DDC" w14:textId="77777777" w:rsidTr="0050098E">
        <w:trPr>
          <w:trHeight w:val="665"/>
        </w:trPr>
        <w:tc>
          <w:tcPr>
            <w:tcW w:w="656" w:type="dxa"/>
          </w:tcPr>
          <w:p w14:paraId="4EE73578" w14:textId="77777777" w:rsidR="007A25BF" w:rsidRPr="001A2210" w:rsidRDefault="007A25BF" w:rsidP="0050098E">
            <w:pPr>
              <w:rPr>
                <w:b/>
              </w:rPr>
            </w:pPr>
            <w:r w:rsidRPr="001A2210">
              <w:rPr>
                <w:b/>
              </w:rPr>
              <w:t>5.</w:t>
            </w:r>
          </w:p>
        </w:tc>
        <w:tc>
          <w:tcPr>
            <w:tcW w:w="3932" w:type="dxa"/>
          </w:tcPr>
          <w:p w14:paraId="16FB21D3"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Имплементација на активности од проектот во рамките на воспоставена соработка со Мисијата на ОБСЕ во Скопје, </w:t>
            </w:r>
          </w:p>
          <w:p w14:paraId="3B4D5E57"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Realizimi i aktiviteteve nga projekti në kuadër të bashkëpunimit të vendosur me Misionin e OSBE-së në Shkup,</w:t>
            </w:r>
          </w:p>
        </w:tc>
        <w:tc>
          <w:tcPr>
            <w:tcW w:w="2031" w:type="dxa"/>
          </w:tcPr>
          <w:p w14:paraId="2228FC69" w14:textId="77777777" w:rsidR="007A25BF" w:rsidRDefault="007A25BF" w:rsidP="0050098E">
            <w:pPr>
              <w:spacing w:after="0" w:line="240" w:lineRule="auto"/>
            </w:pPr>
            <w:r w:rsidRPr="001A2210">
              <w:t>Континуирано 2023</w:t>
            </w:r>
          </w:p>
          <w:p w14:paraId="19680297" w14:textId="77777777" w:rsidR="007A25BF" w:rsidRPr="003B2535" w:rsidRDefault="007A25BF" w:rsidP="0050098E">
            <w:pPr>
              <w:spacing w:after="0" w:line="240" w:lineRule="auto"/>
              <w:rPr>
                <w:lang w:val="sq-AL"/>
              </w:rPr>
            </w:pPr>
            <w:r w:rsidRPr="003B2535">
              <w:rPr>
                <w:lang w:val="sq-AL"/>
              </w:rPr>
              <w:t>Në mënyrë të vazhdueshme</w:t>
            </w:r>
          </w:p>
          <w:p w14:paraId="46382868" w14:textId="77777777" w:rsidR="007A25BF" w:rsidRPr="001A2210" w:rsidRDefault="007A25BF" w:rsidP="0050098E">
            <w:pPr>
              <w:spacing w:after="0" w:line="240" w:lineRule="auto"/>
            </w:pPr>
            <w:r w:rsidRPr="003B2535">
              <w:rPr>
                <w:lang w:val="sq-AL"/>
              </w:rPr>
              <w:t>2023</w:t>
            </w:r>
          </w:p>
        </w:tc>
        <w:tc>
          <w:tcPr>
            <w:tcW w:w="2410" w:type="dxa"/>
          </w:tcPr>
          <w:p w14:paraId="7372F78B" w14:textId="77777777" w:rsidR="007A25BF" w:rsidRDefault="007A25BF" w:rsidP="0050098E">
            <w:pPr>
              <w:spacing w:after="0" w:line="240" w:lineRule="auto"/>
              <w:ind w:right="78" w:firstLine="11"/>
              <w:rPr>
                <w:rFonts w:eastAsia="StobiSans" w:cs="StobiSans"/>
              </w:rPr>
            </w:pPr>
            <w:r w:rsidRPr="001A2210">
              <w:rPr>
                <w:rFonts w:eastAsia="StobiSans" w:cs="StobiSans"/>
              </w:rPr>
              <w:t>Реализирани активности</w:t>
            </w:r>
          </w:p>
          <w:p w14:paraId="1C8F8091"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Veprimtaritë e realizuara</w:t>
            </w:r>
          </w:p>
        </w:tc>
        <w:tc>
          <w:tcPr>
            <w:tcW w:w="1852" w:type="dxa"/>
          </w:tcPr>
          <w:p w14:paraId="4843F1E6"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ОБСЕ</w:t>
            </w:r>
          </w:p>
          <w:p w14:paraId="71A3D95F" w14:textId="77777777" w:rsidR="007A25BF" w:rsidRDefault="007A25BF" w:rsidP="0050098E">
            <w:pPr>
              <w:spacing w:after="0" w:line="240" w:lineRule="auto"/>
            </w:pPr>
            <w:r w:rsidRPr="001A2210">
              <w:t>Буџет на ДКСК</w:t>
            </w:r>
          </w:p>
          <w:p w14:paraId="35D70307" w14:textId="77777777" w:rsidR="007A25BF" w:rsidRPr="009B27E6" w:rsidRDefault="007A25BF" w:rsidP="0050098E">
            <w:pPr>
              <w:spacing w:after="0" w:line="240" w:lineRule="auto"/>
            </w:pPr>
            <w:r w:rsidRPr="009B27E6">
              <w:t>OSBE</w:t>
            </w:r>
          </w:p>
          <w:p w14:paraId="149C0494" w14:textId="77777777" w:rsidR="007A25BF" w:rsidRPr="001A2210" w:rsidRDefault="007A25BF" w:rsidP="0050098E">
            <w:pPr>
              <w:spacing w:after="0" w:line="240" w:lineRule="auto"/>
            </w:pPr>
            <w:r w:rsidRPr="009B27E6">
              <w:t xml:space="preserve">Buxheti i </w:t>
            </w:r>
            <w:r>
              <w:rPr>
                <w:lang w:val="sq-AL"/>
              </w:rPr>
              <w:t>KSHPK</w:t>
            </w:r>
            <w:r w:rsidRPr="009B27E6">
              <w:t>-së</w:t>
            </w:r>
          </w:p>
        </w:tc>
      </w:tr>
      <w:tr w:rsidR="007A25BF" w:rsidRPr="001A2210" w14:paraId="29F306BC" w14:textId="77777777" w:rsidTr="0050098E">
        <w:trPr>
          <w:trHeight w:val="665"/>
        </w:trPr>
        <w:tc>
          <w:tcPr>
            <w:tcW w:w="656" w:type="dxa"/>
          </w:tcPr>
          <w:p w14:paraId="7EE58E52" w14:textId="77777777" w:rsidR="007A25BF" w:rsidRPr="001A2210" w:rsidRDefault="007A25BF" w:rsidP="0050098E">
            <w:pPr>
              <w:rPr>
                <w:b/>
              </w:rPr>
            </w:pPr>
            <w:r w:rsidRPr="001A2210">
              <w:rPr>
                <w:b/>
              </w:rPr>
              <w:t>6.</w:t>
            </w:r>
          </w:p>
        </w:tc>
        <w:tc>
          <w:tcPr>
            <w:tcW w:w="3932" w:type="dxa"/>
          </w:tcPr>
          <w:p w14:paraId="4791D1FB"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Имплементација на активности од проектот во рамките на воспоставена соработка со УСАИД, </w:t>
            </w:r>
          </w:p>
          <w:p w14:paraId="40315D21"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Realizimi i aktiviteteve nga projekti në kuadër të bashkëpunimit të vendosur me USAID-in,</w:t>
            </w:r>
          </w:p>
        </w:tc>
        <w:tc>
          <w:tcPr>
            <w:tcW w:w="2031" w:type="dxa"/>
          </w:tcPr>
          <w:p w14:paraId="40CE97C0" w14:textId="77777777" w:rsidR="007A25BF" w:rsidRDefault="007A25BF" w:rsidP="0050098E">
            <w:pPr>
              <w:spacing w:after="0" w:line="240" w:lineRule="auto"/>
            </w:pPr>
            <w:r w:rsidRPr="001A2210">
              <w:t>Континуирано 2023</w:t>
            </w:r>
          </w:p>
          <w:p w14:paraId="50A075A5" w14:textId="77777777" w:rsidR="007A25BF" w:rsidRPr="003B2535" w:rsidRDefault="007A25BF" w:rsidP="0050098E">
            <w:pPr>
              <w:spacing w:after="0" w:line="240" w:lineRule="auto"/>
              <w:rPr>
                <w:lang w:val="sq-AL"/>
              </w:rPr>
            </w:pPr>
            <w:r w:rsidRPr="003B2535">
              <w:rPr>
                <w:lang w:val="sq-AL"/>
              </w:rPr>
              <w:t>Në mënyrë të vazhdueshme</w:t>
            </w:r>
          </w:p>
          <w:p w14:paraId="36CE0D10" w14:textId="77777777" w:rsidR="007A25BF" w:rsidRPr="001A2210" w:rsidRDefault="007A25BF" w:rsidP="0050098E">
            <w:pPr>
              <w:spacing w:after="0" w:line="240" w:lineRule="auto"/>
            </w:pPr>
            <w:r w:rsidRPr="003B2535">
              <w:rPr>
                <w:lang w:val="sq-AL"/>
              </w:rPr>
              <w:t>2023</w:t>
            </w:r>
          </w:p>
        </w:tc>
        <w:tc>
          <w:tcPr>
            <w:tcW w:w="2410" w:type="dxa"/>
          </w:tcPr>
          <w:p w14:paraId="19D7FBA7" w14:textId="77777777" w:rsidR="007A25BF" w:rsidRDefault="007A25BF" w:rsidP="0050098E">
            <w:pPr>
              <w:spacing w:after="0" w:line="240" w:lineRule="auto"/>
              <w:ind w:right="78" w:firstLine="11"/>
              <w:rPr>
                <w:rFonts w:eastAsia="StobiSans" w:cs="StobiSans"/>
              </w:rPr>
            </w:pPr>
            <w:r w:rsidRPr="001A2210">
              <w:rPr>
                <w:rFonts w:eastAsia="StobiSans" w:cs="StobiSans"/>
              </w:rPr>
              <w:t>Реализирани активности</w:t>
            </w:r>
          </w:p>
          <w:p w14:paraId="0DDDEB2C"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Veprimtaritë e realizuara</w:t>
            </w:r>
          </w:p>
        </w:tc>
        <w:tc>
          <w:tcPr>
            <w:tcW w:w="1852" w:type="dxa"/>
          </w:tcPr>
          <w:p w14:paraId="15939EA0" w14:textId="77777777" w:rsidR="007A25BF" w:rsidRPr="001A2210" w:rsidRDefault="007A25BF" w:rsidP="0050098E">
            <w:pPr>
              <w:spacing w:after="0" w:line="240" w:lineRule="auto"/>
            </w:pPr>
            <w:r w:rsidRPr="001A2210">
              <w:rPr>
                <w:rFonts w:eastAsia="StobiSans" w:cs="StobiSans"/>
                <w:spacing w:val="-1"/>
              </w:rPr>
              <w:t>УСАИД</w:t>
            </w:r>
          </w:p>
          <w:p w14:paraId="5B3916F9" w14:textId="77777777" w:rsidR="007A25BF" w:rsidRDefault="007A25BF" w:rsidP="0050098E">
            <w:pPr>
              <w:spacing w:after="0" w:line="240" w:lineRule="auto"/>
            </w:pPr>
            <w:r w:rsidRPr="001A2210">
              <w:t>Буџет на ДКСК</w:t>
            </w:r>
          </w:p>
          <w:p w14:paraId="383326CC" w14:textId="77777777" w:rsidR="007A25BF" w:rsidRPr="009B27E6" w:rsidRDefault="007A25BF" w:rsidP="0050098E">
            <w:pPr>
              <w:spacing w:after="0" w:line="240" w:lineRule="auto"/>
            </w:pPr>
            <w:r w:rsidRPr="009B27E6">
              <w:t>USAID</w:t>
            </w:r>
          </w:p>
          <w:p w14:paraId="1D643FDF" w14:textId="77777777" w:rsidR="007A25BF" w:rsidRPr="001A2210" w:rsidRDefault="007A25BF" w:rsidP="0050098E">
            <w:pPr>
              <w:spacing w:after="0" w:line="240" w:lineRule="auto"/>
            </w:pPr>
            <w:r w:rsidRPr="009B27E6">
              <w:t xml:space="preserve">Buxheti i </w:t>
            </w:r>
            <w:r>
              <w:rPr>
                <w:lang w:val="sq-AL"/>
              </w:rPr>
              <w:t>KSHPK</w:t>
            </w:r>
            <w:r w:rsidRPr="009B27E6">
              <w:t>-së</w:t>
            </w:r>
          </w:p>
        </w:tc>
      </w:tr>
      <w:tr w:rsidR="007A25BF" w:rsidRPr="001A2210" w14:paraId="32A7839B" w14:textId="77777777" w:rsidTr="0050098E">
        <w:trPr>
          <w:trHeight w:val="665"/>
        </w:trPr>
        <w:tc>
          <w:tcPr>
            <w:tcW w:w="656" w:type="dxa"/>
          </w:tcPr>
          <w:p w14:paraId="6B562107" w14:textId="77777777" w:rsidR="007A25BF" w:rsidRPr="001A2210" w:rsidRDefault="007A25BF" w:rsidP="0050098E">
            <w:pPr>
              <w:rPr>
                <w:b/>
              </w:rPr>
            </w:pPr>
            <w:r w:rsidRPr="001A2210">
              <w:rPr>
                <w:b/>
              </w:rPr>
              <w:t>7.</w:t>
            </w:r>
          </w:p>
        </w:tc>
        <w:tc>
          <w:tcPr>
            <w:tcW w:w="3932" w:type="dxa"/>
          </w:tcPr>
          <w:p w14:paraId="623DF55D" w14:textId="77777777" w:rsidR="007A25BF" w:rsidRDefault="007A25BF" w:rsidP="0050098E">
            <w:pPr>
              <w:spacing w:after="0" w:line="240" w:lineRule="auto"/>
              <w:rPr>
                <w:rFonts w:eastAsia="StobiSans" w:cs="StobiSans"/>
                <w:spacing w:val="-1"/>
              </w:rPr>
            </w:pPr>
            <w:r w:rsidRPr="001A2210">
              <w:rPr>
                <w:rFonts w:eastAsia="StobiSans" w:cs="StobiSans"/>
                <w:spacing w:val="-1"/>
              </w:rPr>
              <w:t>Спроведување на активностите во рамки на ЕУ проектот ИПА 2020 Владеење на правото</w:t>
            </w:r>
          </w:p>
          <w:p w14:paraId="7DFAD94F" w14:textId="77777777" w:rsidR="007A25BF" w:rsidRPr="009B27E6" w:rsidRDefault="007A25BF" w:rsidP="0050098E">
            <w:pPr>
              <w:spacing w:after="0" w:line="240" w:lineRule="auto"/>
              <w:rPr>
                <w:rFonts w:eastAsia="StobiSans" w:cs="StobiSans"/>
                <w:spacing w:val="-1"/>
                <w:lang w:val="sq-AL"/>
              </w:rPr>
            </w:pPr>
            <w:r w:rsidRPr="00886B45">
              <w:rPr>
                <w:rFonts w:eastAsia="StobiSans" w:cs="StobiSans"/>
                <w:spacing w:val="-1"/>
              </w:rPr>
              <w:t xml:space="preserve">Zbatimi i aktiviteteve në kuadër të projektit të BE-së IPA 2020 Sundimi </w:t>
            </w:r>
            <w:r>
              <w:rPr>
                <w:rFonts w:eastAsia="StobiSans" w:cs="StobiSans"/>
                <w:spacing w:val="-1"/>
                <w:lang w:val="sq-AL"/>
              </w:rPr>
              <w:t>së</w:t>
            </w:r>
            <w:r w:rsidRPr="00886B45">
              <w:rPr>
                <w:rFonts w:eastAsia="StobiSans" w:cs="StobiSans"/>
                <w:spacing w:val="-1"/>
              </w:rPr>
              <w:t xml:space="preserve"> </w:t>
            </w:r>
            <w:r>
              <w:rPr>
                <w:rFonts w:eastAsia="StobiSans" w:cs="StobiSans"/>
                <w:spacing w:val="-1"/>
                <w:lang w:val="sq-AL"/>
              </w:rPr>
              <w:t>drejtës</w:t>
            </w:r>
          </w:p>
        </w:tc>
        <w:tc>
          <w:tcPr>
            <w:tcW w:w="2031" w:type="dxa"/>
          </w:tcPr>
          <w:p w14:paraId="1B6F9474" w14:textId="77777777" w:rsidR="007A25BF" w:rsidRDefault="007A25BF" w:rsidP="0050098E">
            <w:pPr>
              <w:spacing w:after="0" w:line="240" w:lineRule="auto"/>
            </w:pPr>
            <w:r w:rsidRPr="001A2210">
              <w:t>Континуирано 2023</w:t>
            </w:r>
          </w:p>
          <w:p w14:paraId="229ED739" w14:textId="77777777" w:rsidR="007A25BF" w:rsidRPr="003B2535" w:rsidRDefault="007A25BF" w:rsidP="0050098E">
            <w:pPr>
              <w:spacing w:after="0" w:line="240" w:lineRule="auto"/>
              <w:rPr>
                <w:lang w:val="sq-AL"/>
              </w:rPr>
            </w:pPr>
            <w:r w:rsidRPr="003B2535">
              <w:rPr>
                <w:lang w:val="sq-AL"/>
              </w:rPr>
              <w:t>Në mënyrë të vazhdueshme</w:t>
            </w:r>
          </w:p>
          <w:p w14:paraId="42B35835" w14:textId="77777777" w:rsidR="007A25BF" w:rsidRPr="001A2210" w:rsidDel="00BE3EBA" w:rsidRDefault="007A25BF" w:rsidP="0050098E">
            <w:pPr>
              <w:spacing w:after="0" w:line="240" w:lineRule="auto"/>
            </w:pPr>
            <w:r w:rsidRPr="003B2535">
              <w:rPr>
                <w:lang w:val="sq-AL"/>
              </w:rPr>
              <w:t>2023</w:t>
            </w:r>
          </w:p>
        </w:tc>
        <w:tc>
          <w:tcPr>
            <w:tcW w:w="2410" w:type="dxa"/>
          </w:tcPr>
          <w:p w14:paraId="754BD36D" w14:textId="77777777" w:rsidR="007A25BF" w:rsidRDefault="007A25BF" w:rsidP="0050098E">
            <w:pPr>
              <w:spacing w:after="0" w:line="240" w:lineRule="auto"/>
              <w:ind w:right="78" w:firstLine="11"/>
              <w:rPr>
                <w:rFonts w:eastAsia="StobiSans" w:cs="StobiSans"/>
              </w:rPr>
            </w:pPr>
            <w:r w:rsidRPr="001A2210">
              <w:rPr>
                <w:rFonts w:eastAsia="StobiSans" w:cs="StobiSans"/>
              </w:rPr>
              <w:t>Спроведени активности</w:t>
            </w:r>
          </w:p>
          <w:p w14:paraId="78FAE532"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Aktivitetet e realizuara</w:t>
            </w:r>
          </w:p>
        </w:tc>
        <w:tc>
          <w:tcPr>
            <w:tcW w:w="1852" w:type="dxa"/>
          </w:tcPr>
          <w:p w14:paraId="4C379EE2" w14:textId="77777777" w:rsidR="007A25BF" w:rsidRPr="001A2210" w:rsidRDefault="007A25BF" w:rsidP="0050098E">
            <w:pPr>
              <w:spacing w:after="0" w:line="240" w:lineRule="auto"/>
            </w:pPr>
            <w:r w:rsidRPr="001A2210">
              <w:t xml:space="preserve">ИПА 2020 </w:t>
            </w:r>
          </w:p>
          <w:p w14:paraId="0CD7175A" w14:textId="77777777" w:rsidR="007A25BF" w:rsidRPr="009B27E6" w:rsidRDefault="007A25BF" w:rsidP="0050098E">
            <w:pPr>
              <w:spacing w:after="0" w:line="240" w:lineRule="auto"/>
              <w:rPr>
                <w:lang w:val="sq-AL"/>
              </w:rPr>
            </w:pPr>
            <w:r>
              <w:rPr>
                <w:lang w:val="sq-AL"/>
              </w:rPr>
              <w:t>IPA 2020</w:t>
            </w:r>
          </w:p>
        </w:tc>
      </w:tr>
      <w:tr w:rsidR="007A25BF" w:rsidRPr="001A2210" w14:paraId="2EFA37D3" w14:textId="77777777" w:rsidTr="0050098E">
        <w:trPr>
          <w:trHeight w:val="665"/>
        </w:trPr>
        <w:tc>
          <w:tcPr>
            <w:tcW w:w="656" w:type="dxa"/>
          </w:tcPr>
          <w:p w14:paraId="5F7095B7" w14:textId="77777777" w:rsidR="007A25BF" w:rsidRPr="001A2210" w:rsidRDefault="007A25BF" w:rsidP="0050098E">
            <w:pPr>
              <w:rPr>
                <w:b/>
              </w:rPr>
            </w:pPr>
            <w:r w:rsidRPr="001A2210">
              <w:rPr>
                <w:b/>
              </w:rPr>
              <w:t>8.</w:t>
            </w:r>
          </w:p>
        </w:tc>
        <w:tc>
          <w:tcPr>
            <w:tcW w:w="3932" w:type="dxa"/>
          </w:tcPr>
          <w:p w14:paraId="7D2C8776" w14:textId="77777777" w:rsidR="007A25BF" w:rsidRDefault="007A25BF" w:rsidP="0050098E">
            <w:pPr>
              <w:spacing w:after="0" w:line="240" w:lineRule="auto"/>
              <w:rPr>
                <w:rFonts w:eastAsia="StobiSans" w:cs="StobiSans"/>
                <w:spacing w:val="-1"/>
              </w:rPr>
            </w:pPr>
            <w:r w:rsidRPr="001A2210">
              <w:rPr>
                <w:rFonts w:eastAsia="StobiSans" w:cs="StobiSans"/>
                <w:spacing w:val="-1"/>
              </w:rPr>
              <w:t>Имплементација на активности од проектот во рамките на воспоставена соработка со УНДП</w:t>
            </w:r>
          </w:p>
          <w:p w14:paraId="3055AEFB"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Realizimi i aktiviteteve nga projekti në kuadër të bashkëpunimit të vendosur me UNDP</w:t>
            </w:r>
          </w:p>
        </w:tc>
        <w:tc>
          <w:tcPr>
            <w:tcW w:w="2031" w:type="dxa"/>
          </w:tcPr>
          <w:p w14:paraId="6226A96D" w14:textId="77777777" w:rsidR="007A25BF" w:rsidRDefault="007A25BF" w:rsidP="0050098E">
            <w:pPr>
              <w:spacing w:after="0" w:line="240" w:lineRule="auto"/>
            </w:pPr>
            <w:r w:rsidRPr="001A2210">
              <w:t>Континуирано 2023</w:t>
            </w:r>
          </w:p>
          <w:p w14:paraId="003E9710" w14:textId="77777777" w:rsidR="007A25BF" w:rsidRPr="003B2535" w:rsidRDefault="007A25BF" w:rsidP="0050098E">
            <w:pPr>
              <w:spacing w:after="0" w:line="240" w:lineRule="auto"/>
              <w:rPr>
                <w:lang w:val="sq-AL"/>
              </w:rPr>
            </w:pPr>
            <w:r w:rsidRPr="003B2535">
              <w:rPr>
                <w:lang w:val="sq-AL"/>
              </w:rPr>
              <w:t>Në mënyrë të vazhdueshme</w:t>
            </w:r>
          </w:p>
          <w:p w14:paraId="7C35F9D4" w14:textId="77777777" w:rsidR="007A25BF" w:rsidRPr="001A2210" w:rsidRDefault="007A25BF" w:rsidP="0050098E">
            <w:pPr>
              <w:spacing w:after="0" w:line="240" w:lineRule="auto"/>
            </w:pPr>
            <w:r w:rsidRPr="003B2535">
              <w:rPr>
                <w:lang w:val="sq-AL"/>
              </w:rPr>
              <w:t>2023</w:t>
            </w:r>
          </w:p>
        </w:tc>
        <w:tc>
          <w:tcPr>
            <w:tcW w:w="2410" w:type="dxa"/>
          </w:tcPr>
          <w:p w14:paraId="3DBE42FD" w14:textId="77777777" w:rsidR="007A25BF" w:rsidRDefault="007A25BF" w:rsidP="0050098E">
            <w:pPr>
              <w:spacing w:after="0" w:line="240" w:lineRule="auto"/>
              <w:ind w:right="78" w:firstLine="11"/>
              <w:rPr>
                <w:rFonts w:eastAsia="StobiSans" w:cs="StobiSans"/>
              </w:rPr>
            </w:pPr>
            <w:r w:rsidRPr="001A2210">
              <w:rPr>
                <w:rFonts w:eastAsia="StobiSans" w:cs="StobiSans"/>
              </w:rPr>
              <w:t>Реализирани активности</w:t>
            </w:r>
          </w:p>
          <w:p w14:paraId="471CA745"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Veprimtaritë e realizuara</w:t>
            </w:r>
          </w:p>
        </w:tc>
        <w:tc>
          <w:tcPr>
            <w:tcW w:w="1852" w:type="dxa"/>
          </w:tcPr>
          <w:p w14:paraId="3149E739" w14:textId="77777777" w:rsidR="007A25BF" w:rsidRPr="001A2210" w:rsidRDefault="007A25BF" w:rsidP="0050098E">
            <w:pPr>
              <w:spacing w:after="0" w:line="240" w:lineRule="auto"/>
            </w:pPr>
            <w:r w:rsidRPr="001A2210">
              <w:rPr>
                <w:rFonts w:eastAsia="StobiSans" w:cs="StobiSans"/>
                <w:spacing w:val="-1"/>
              </w:rPr>
              <w:t>УНДП</w:t>
            </w:r>
          </w:p>
          <w:p w14:paraId="7B38316C" w14:textId="77777777" w:rsidR="007A25BF" w:rsidRDefault="007A25BF" w:rsidP="0050098E">
            <w:pPr>
              <w:spacing w:after="0" w:line="240" w:lineRule="auto"/>
            </w:pPr>
            <w:r w:rsidRPr="001A2210">
              <w:t>Буџет на ДКСК</w:t>
            </w:r>
          </w:p>
          <w:p w14:paraId="35CCF385" w14:textId="77777777" w:rsidR="007A25BF" w:rsidRDefault="007A25BF" w:rsidP="0050098E">
            <w:pPr>
              <w:spacing w:after="0" w:line="240" w:lineRule="auto"/>
              <w:rPr>
                <w:lang w:val="sq-AL"/>
              </w:rPr>
            </w:pPr>
            <w:r>
              <w:rPr>
                <w:lang w:val="sq-AL"/>
              </w:rPr>
              <w:t>UNDP</w:t>
            </w:r>
          </w:p>
          <w:p w14:paraId="12A715C1" w14:textId="77777777" w:rsidR="007A25BF" w:rsidRPr="009B27E6" w:rsidRDefault="007A25BF" w:rsidP="0050098E">
            <w:pPr>
              <w:spacing w:after="0" w:line="240" w:lineRule="auto"/>
              <w:rPr>
                <w:lang w:val="sq-AL"/>
              </w:rPr>
            </w:pPr>
            <w:r>
              <w:rPr>
                <w:lang w:val="sq-AL"/>
              </w:rPr>
              <w:t>Buxheti i KSHPK-së</w:t>
            </w:r>
          </w:p>
        </w:tc>
      </w:tr>
      <w:tr w:rsidR="007A25BF" w:rsidRPr="001A2210" w14:paraId="0CC7700E" w14:textId="77777777" w:rsidTr="0050098E">
        <w:trPr>
          <w:trHeight w:val="665"/>
        </w:trPr>
        <w:tc>
          <w:tcPr>
            <w:tcW w:w="656" w:type="dxa"/>
          </w:tcPr>
          <w:p w14:paraId="503C61A8" w14:textId="77777777" w:rsidR="007A25BF" w:rsidRPr="001A2210" w:rsidRDefault="007A25BF" w:rsidP="0050098E">
            <w:pPr>
              <w:rPr>
                <w:b/>
              </w:rPr>
            </w:pPr>
            <w:r w:rsidRPr="001A2210">
              <w:rPr>
                <w:b/>
              </w:rPr>
              <w:t xml:space="preserve">9. </w:t>
            </w:r>
          </w:p>
        </w:tc>
        <w:tc>
          <w:tcPr>
            <w:tcW w:w="3932" w:type="dxa"/>
          </w:tcPr>
          <w:p w14:paraId="377B593A" w14:textId="77777777" w:rsidR="007A25BF" w:rsidRDefault="007A25BF" w:rsidP="0050098E">
            <w:pPr>
              <w:spacing w:after="0" w:line="240" w:lineRule="auto"/>
              <w:rPr>
                <w:rFonts w:eastAsia="StobiSans" w:cs="StobiSans"/>
                <w:spacing w:val="-1"/>
              </w:rPr>
            </w:pPr>
            <w:r w:rsidRPr="001A2210">
              <w:rPr>
                <w:rFonts w:eastAsia="StobiSans" w:cs="StobiSans"/>
                <w:spacing w:val="-1"/>
              </w:rPr>
              <w:t>Спроведување на активности во рамки на поддршка за антикорупциски превентивни активности</w:t>
            </w:r>
          </w:p>
          <w:p w14:paraId="121ACED4"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 xml:space="preserve">Zbatimi i aktiviteteve në kuadër të mbështetjes për aktivitetet parandaluese </w:t>
            </w:r>
            <w:r w:rsidRPr="00886B45">
              <w:rPr>
                <w:rFonts w:eastAsia="StobiSans" w:cs="StobiSans"/>
                <w:spacing w:val="-1"/>
              </w:rPr>
              <w:lastRenderedPageBreak/>
              <w:t>kundër korrupsionit</w:t>
            </w:r>
          </w:p>
        </w:tc>
        <w:tc>
          <w:tcPr>
            <w:tcW w:w="2031" w:type="dxa"/>
          </w:tcPr>
          <w:p w14:paraId="297D5CCE" w14:textId="77777777" w:rsidR="007A25BF" w:rsidRDefault="007A25BF" w:rsidP="0050098E">
            <w:pPr>
              <w:spacing w:after="0" w:line="240" w:lineRule="auto"/>
            </w:pPr>
            <w:r w:rsidRPr="001A2210">
              <w:lastRenderedPageBreak/>
              <w:t>2023</w:t>
            </w:r>
          </w:p>
          <w:p w14:paraId="495E10BE" w14:textId="77777777" w:rsidR="007A25BF" w:rsidRPr="003B2535" w:rsidRDefault="007A25BF" w:rsidP="0050098E">
            <w:pPr>
              <w:spacing w:after="0" w:line="240" w:lineRule="auto"/>
              <w:rPr>
                <w:lang w:val="sq-AL"/>
              </w:rPr>
            </w:pPr>
            <w:r w:rsidRPr="003B2535">
              <w:rPr>
                <w:lang w:val="sq-AL"/>
              </w:rPr>
              <w:t>Në mënyrë të vazhdueshme</w:t>
            </w:r>
          </w:p>
          <w:p w14:paraId="38B534EC" w14:textId="77777777" w:rsidR="007A25BF" w:rsidRPr="001A2210" w:rsidRDefault="007A25BF" w:rsidP="0050098E">
            <w:pPr>
              <w:spacing w:after="0" w:line="240" w:lineRule="auto"/>
            </w:pPr>
            <w:r w:rsidRPr="003B2535">
              <w:rPr>
                <w:lang w:val="sq-AL"/>
              </w:rPr>
              <w:t>2023</w:t>
            </w:r>
          </w:p>
        </w:tc>
        <w:tc>
          <w:tcPr>
            <w:tcW w:w="2410" w:type="dxa"/>
          </w:tcPr>
          <w:p w14:paraId="1ABC0ACB" w14:textId="77777777" w:rsidR="007A25BF" w:rsidRDefault="007A25BF" w:rsidP="0050098E">
            <w:pPr>
              <w:spacing w:after="0" w:line="240" w:lineRule="auto"/>
              <w:ind w:right="78" w:firstLine="11"/>
              <w:rPr>
                <w:rFonts w:eastAsia="StobiSans" w:cs="StobiSans"/>
              </w:rPr>
            </w:pPr>
            <w:r w:rsidRPr="001A2210">
              <w:rPr>
                <w:rFonts w:eastAsia="StobiSans" w:cs="StobiSans"/>
              </w:rPr>
              <w:t>Спроведени активности</w:t>
            </w:r>
          </w:p>
          <w:p w14:paraId="3AF6C50B"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Aktivitetet e realizuara</w:t>
            </w:r>
          </w:p>
        </w:tc>
        <w:tc>
          <w:tcPr>
            <w:tcW w:w="1852" w:type="dxa"/>
          </w:tcPr>
          <w:p w14:paraId="27F212C9" w14:textId="77777777" w:rsidR="007A25BF" w:rsidRPr="001A2210" w:rsidRDefault="007A25BF" w:rsidP="0050098E">
            <w:pPr>
              <w:spacing w:after="0" w:line="240" w:lineRule="auto"/>
            </w:pPr>
            <w:r w:rsidRPr="001A2210">
              <w:t>IFES / USAID</w:t>
            </w:r>
          </w:p>
        </w:tc>
      </w:tr>
      <w:tr w:rsidR="007A25BF" w:rsidRPr="001A2210" w14:paraId="11A38371" w14:textId="77777777" w:rsidTr="0050098E">
        <w:trPr>
          <w:trHeight w:val="665"/>
        </w:trPr>
        <w:tc>
          <w:tcPr>
            <w:tcW w:w="656" w:type="dxa"/>
          </w:tcPr>
          <w:p w14:paraId="5A22840E" w14:textId="77777777" w:rsidR="007A25BF" w:rsidRPr="001A2210" w:rsidRDefault="007A25BF" w:rsidP="0050098E">
            <w:pPr>
              <w:rPr>
                <w:b/>
              </w:rPr>
            </w:pPr>
            <w:r w:rsidRPr="001A2210">
              <w:rPr>
                <w:b/>
              </w:rPr>
              <w:lastRenderedPageBreak/>
              <w:t xml:space="preserve">10. </w:t>
            </w:r>
          </w:p>
        </w:tc>
        <w:tc>
          <w:tcPr>
            <w:tcW w:w="3932" w:type="dxa"/>
          </w:tcPr>
          <w:p w14:paraId="7930E50C" w14:textId="77777777" w:rsidR="007A25BF" w:rsidRDefault="007A25BF" w:rsidP="0050098E">
            <w:pPr>
              <w:spacing w:after="0" w:line="240" w:lineRule="auto"/>
              <w:rPr>
                <w:rFonts w:eastAsia="StobiSans" w:cs="StobiSans"/>
                <w:spacing w:val="-1"/>
              </w:rPr>
            </w:pPr>
            <w:r w:rsidRPr="001A2210">
              <w:rPr>
                <w:rFonts w:eastAsia="StobiSans" w:cs="StobiSans"/>
                <w:spacing w:val="-1"/>
              </w:rPr>
              <w:t xml:space="preserve">Реализација на TAIEX проекти согласно утврдената листа на предлог проекти </w:t>
            </w:r>
          </w:p>
          <w:p w14:paraId="63D00700" w14:textId="77777777" w:rsidR="007A25BF" w:rsidRPr="001A2210" w:rsidRDefault="007A25BF" w:rsidP="0050098E">
            <w:pPr>
              <w:spacing w:after="0" w:line="240" w:lineRule="auto"/>
              <w:rPr>
                <w:rFonts w:eastAsia="StobiSans" w:cs="StobiSans"/>
                <w:spacing w:val="-1"/>
              </w:rPr>
            </w:pPr>
            <w:r w:rsidRPr="00886B45">
              <w:rPr>
                <w:rFonts w:eastAsia="StobiSans" w:cs="StobiSans"/>
                <w:spacing w:val="-1"/>
              </w:rPr>
              <w:t>Realizimi i projekteve TAIEX sipas listës së përcaktuar të projekteve të propozuara</w:t>
            </w:r>
          </w:p>
        </w:tc>
        <w:tc>
          <w:tcPr>
            <w:tcW w:w="2031" w:type="dxa"/>
          </w:tcPr>
          <w:p w14:paraId="3EA97EC4" w14:textId="77777777" w:rsidR="007A25BF" w:rsidRDefault="007A25BF" w:rsidP="0050098E">
            <w:pPr>
              <w:spacing w:after="0" w:line="240" w:lineRule="auto"/>
            </w:pPr>
            <w:r w:rsidRPr="001A2210">
              <w:t>Континуирано 2023</w:t>
            </w:r>
          </w:p>
          <w:p w14:paraId="0770F109" w14:textId="77777777" w:rsidR="007A25BF" w:rsidRPr="003B2535" w:rsidRDefault="007A25BF" w:rsidP="0050098E">
            <w:pPr>
              <w:spacing w:after="0" w:line="240" w:lineRule="auto"/>
              <w:rPr>
                <w:lang w:val="sq-AL"/>
              </w:rPr>
            </w:pPr>
            <w:r w:rsidRPr="003B2535">
              <w:rPr>
                <w:lang w:val="sq-AL"/>
              </w:rPr>
              <w:t>Në mënyrë të vazhdueshme</w:t>
            </w:r>
          </w:p>
          <w:p w14:paraId="12DB92DB" w14:textId="77777777" w:rsidR="007A25BF" w:rsidRPr="001A2210" w:rsidRDefault="007A25BF" w:rsidP="0050098E">
            <w:pPr>
              <w:spacing w:after="0" w:line="240" w:lineRule="auto"/>
            </w:pPr>
            <w:r w:rsidRPr="003B2535">
              <w:rPr>
                <w:lang w:val="sq-AL"/>
              </w:rPr>
              <w:t>2023</w:t>
            </w:r>
          </w:p>
        </w:tc>
        <w:tc>
          <w:tcPr>
            <w:tcW w:w="2410" w:type="dxa"/>
          </w:tcPr>
          <w:p w14:paraId="0C9D91F6" w14:textId="77777777" w:rsidR="007A25BF" w:rsidRDefault="007A25BF" w:rsidP="0050098E">
            <w:pPr>
              <w:spacing w:after="0" w:line="240" w:lineRule="auto"/>
              <w:ind w:right="78" w:firstLine="11"/>
              <w:rPr>
                <w:rFonts w:eastAsia="StobiSans" w:cs="StobiSans"/>
              </w:rPr>
            </w:pPr>
            <w:r w:rsidRPr="001A2210">
              <w:rPr>
                <w:rFonts w:eastAsia="StobiSans" w:cs="StobiSans"/>
              </w:rPr>
              <w:t>Реализирани активности</w:t>
            </w:r>
          </w:p>
          <w:p w14:paraId="13F538E7" w14:textId="77777777" w:rsidR="007A25BF" w:rsidRPr="001A2210" w:rsidRDefault="007A25BF" w:rsidP="0050098E">
            <w:pPr>
              <w:spacing w:after="0" w:line="240" w:lineRule="auto"/>
              <w:ind w:right="78" w:firstLine="11"/>
              <w:rPr>
                <w:rFonts w:eastAsia="StobiSans" w:cs="StobiSans"/>
              </w:rPr>
            </w:pPr>
            <w:r w:rsidRPr="003A6834">
              <w:rPr>
                <w:rFonts w:eastAsia="StobiSans" w:cs="StobiSans"/>
              </w:rPr>
              <w:t>Veprimtaritë e realizuara</w:t>
            </w:r>
          </w:p>
        </w:tc>
        <w:tc>
          <w:tcPr>
            <w:tcW w:w="1852" w:type="dxa"/>
          </w:tcPr>
          <w:p w14:paraId="4194A1AD" w14:textId="77777777" w:rsidR="007A25BF" w:rsidRDefault="007A25BF" w:rsidP="0050098E">
            <w:pPr>
              <w:spacing w:after="0" w:line="240" w:lineRule="auto"/>
            </w:pPr>
            <w:r w:rsidRPr="001A2210">
              <w:t>Европска комисија</w:t>
            </w:r>
          </w:p>
          <w:p w14:paraId="7E0B46AE" w14:textId="77777777" w:rsidR="007A25BF" w:rsidRPr="001A2210" w:rsidRDefault="007A25BF" w:rsidP="0050098E">
            <w:pPr>
              <w:spacing w:after="0" w:line="240" w:lineRule="auto"/>
            </w:pPr>
            <w:r w:rsidRPr="009B27E6">
              <w:t>Komisioni Europian</w:t>
            </w:r>
          </w:p>
        </w:tc>
      </w:tr>
    </w:tbl>
    <w:p w14:paraId="48F62DD6" w14:textId="77777777" w:rsidR="007A25BF" w:rsidRDefault="007A25BF" w:rsidP="007A25BF">
      <w:pPr>
        <w:spacing w:after="0" w:line="240" w:lineRule="auto"/>
        <w:ind w:left="360"/>
        <w:jc w:val="both"/>
        <w:rPr>
          <w:rFonts w:eastAsia="StobiSans" w:cs="StobiSans"/>
          <w:b/>
          <w:spacing w:val="-1"/>
        </w:rPr>
      </w:pPr>
    </w:p>
    <w:p w14:paraId="274955E4" w14:textId="77777777" w:rsidR="007A25BF" w:rsidRDefault="007A25BF" w:rsidP="007A25BF">
      <w:pPr>
        <w:spacing w:after="0" w:line="240" w:lineRule="auto"/>
        <w:ind w:left="360"/>
        <w:jc w:val="both"/>
        <w:rPr>
          <w:rFonts w:eastAsia="StobiSans" w:cs="StobiSans"/>
          <w:b/>
          <w:spacing w:val="-1"/>
        </w:rPr>
      </w:pPr>
    </w:p>
    <w:p w14:paraId="4370DBED" w14:textId="77777777" w:rsidR="007A25BF" w:rsidRDefault="007A25BF" w:rsidP="00AA6074">
      <w:pPr>
        <w:pStyle w:val="ListParagraph"/>
        <w:numPr>
          <w:ilvl w:val="0"/>
          <w:numId w:val="47"/>
        </w:numPr>
        <w:jc w:val="both"/>
        <w:rPr>
          <w:rFonts w:ascii="StobiSans" w:hAnsi="StobiSans"/>
          <w:b/>
        </w:rPr>
      </w:pPr>
      <w:r w:rsidRPr="001A2210">
        <w:rPr>
          <w:rFonts w:ascii="StobiSans" w:hAnsi="StobiSans"/>
          <w:b/>
        </w:rPr>
        <w:t>Јакнење на личниот и институционален интегритет, преку имплементација и следење на имплементација на елементите на системот за интегритет, подигнување на свеста и спроведување на обуки за спречување на корупцијата и судирот на интереси</w:t>
      </w:r>
      <w:r>
        <w:rPr>
          <w:rFonts w:ascii="StobiSans" w:hAnsi="StobiSans"/>
          <w:b/>
        </w:rPr>
        <w:t>/</w:t>
      </w:r>
    </w:p>
    <w:p w14:paraId="5BB1F39B" w14:textId="77777777" w:rsidR="007A25BF" w:rsidRPr="001A2210" w:rsidRDefault="007A25BF" w:rsidP="007A25BF">
      <w:pPr>
        <w:pStyle w:val="ListParagraph"/>
        <w:jc w:val="both"/>
        <w:rPr>
          <w:rFonts w:ascii="StobiSans" w:hAnsi="StobiSans"/>
          <w:b/>
        </w:rPr>
      </w:pPr>
      <w:r w:rsidRPr="00886B45">
        <w:rPr>
          <w:rFonts w:ascii="StobiSans" w:hAnsi="StobiSans"/>
          <w:b/>
          <w:lang w:val="sq-AL"/>
        </w:rPr>
        <w:t>Forcimi i integritetit personal dhe institucional, nëpërmjet zbatimit dhe monitorimit të zbatimit të elementeve të sistemit të integritetit, ndërgjegjësimit dhe zhvillimit të trajnimeve për parandalimin e korrupsionit dhe konfliktit të interesave.</w:t>
      </w: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2645"/>
        <w:gridCol w:w="2693"/>
        <w:gridCol w:w="2519"/>
        <w:gridCol w:w="2125"/>
      </w:tblGrid>
      <w:tr w:rsidR="007A25BF" w:rsidRPr="001A2210" w14:paraId="69F7B3AA" w14:textId="77777777" w:rsidTr="0050098E">
        <w:trPr>
          <w:trHeight w:val="814"/>
        </w:trPr>
        <w:tc>
          <w:tcPr>
            <w:tcW w:w="899" w:type="dxa"/>
          </w:tcPr>
          <w:p w14:paraId="54DB5959" w14:textId="77777777" w:rsidR="007A25BF" w:rsidRPr="001A2210" w:rsidRDefault="007A25BF" w:rsidP="0050098E">
            <w:pPr>
              <w:spacing w:after="0" w:line="240" w:lineRule="auto"/>
              <w:rPr>
                <w:b/>
              </w:rPr>
            </w:pPr>
            <w:r w:rsidRPr="001A2210">
              <w:rPr>
                <w:b/>
              </w:rPr>
              <w:t>Ред.</w:t>
            </w:r>
          </w:p>
          <w:p w14:paraId="7DFF9594" w14:textId="77777777" w:rsidR="007A25BF" w:rsidRDefault="007A25BF" w:rsidP="0050098E">
            <w:pPr>
              <w:spacing w:after="0" w:line="240" w:lineRule="auto"/>
              <w:rPr>
                <w:b/>
              </w:rPr>
            </w:pPr>
            <w:r w:rsidRPr="001A2210">
              <w:rPr>
                <w:b/>
              </w:rPr>
              <w:t>бр.</w:t>
            </w:r>
          </w:p>
          <w:p w14:paraId="511A3E55" w14:textId="77777777" w:rsidR="007A25BF" w:rsidRDefault="007A25BF" w:rsidP="0050098E">
            <w:pPr>
              <w:spacing w:after="0" w:line="240" w:lineRule="auto"/>
              <w:rPr>
                <w:b/>
              </w:rPr>
            </w:pPr>
            <w:r w:rsidRPr="008D09FF">
              <w:rPr>
                <w:b/>
              </w:rPr>
              <w:t>Nr.</w:t>
            </w:r>
          </w:p>
          <w:p w14:paraId="76D62E8C" w14:textId="77777777" w:rsidR="007A25BF" w:rsidRPr="001A2210" w:rsidRDefault="007A25BF" w:rsidP="0050098E">
            <w:pPr>
              <w:spacing w:after="0" w:line="240" w:lineRule="auto"/>
              <w:rPr>
                <w:b/>
              </w:rPr>
            </w:pPr>
            <w:r w:rsidRPr="008D09FF">
              <w:rPr>
                <w:b/>
              </w:rPr>
              <w:t>Rend</w:t>
            </w:r>
          </w:p>
        </w:tc>
        <w:tc>
          <w:tcPr>
            <w:tcW w:w="2645" w:type="dxa"/>
          </w:tcPr>
          <w:p w14:paraId="11C4B1BD" w14:textId="77777777" w:rsidR="007A25BF" w:rsidRDefault="007A25BF" w:rsidP="0050098E">
            <w:pPr>
              <w:spacing w:after="0" w:line="240" w:lineRule="auto"/>
              <w:rPr>
                <w:b/>
              </w:rPr>
            </w:pPr>
            <w:r w:rsidRPr="001A2210">
              <w:rPr>
                <w:b/>
              </w:rPr>
              <w:t>Активност</w:t>
            </w:r>
          </w:p>
          <w:p w14:paraId="41E36352" w14:textId="77777777" w:rsidR="007A25BF" w:rsidRPr="001A2210" w:rsidRDefault="007A25BF" w:rsidP="0050098E">
            <w:pPr>
              <w:spacing w:after="0" w:line="240" w:lineRule="auto"/>
              <w:rPr>
                <w:b/>
              </w:rPr>
            </w:pPr>
            <w:r w:rsidRPr="008D09FF">
              <w:rPr>
                <w:b/>
              </w:rPr>
              <w:t>Aktiviteti</w:t>
            </w:r>
          </w:p>
        </w:tc>
        <w:tc>
          <w:tcPr>
            <w:tcW w:w="2693" w:type="dxa"/>
          </w:tcPr>
          <w:p w14:paraId="4B661B74" w14:textId="77777777" w:rsidR="007A25BF" w:rsidRDefault="007A25BF" w:rsidP="0050098E">
            <w:pPr>
              <w:spacing w:after="0" w:line="240" w:lineRule="auto"/>
              <w:rPr>
                <w:b/>
              </w:rPr>
            </w:pPr>
            <w:r w:rsidRPr="001A2210">
              <w:rPr>
                <w:b/>
              </w:rPr>
              <w:t>Рок на реализација</w:t>
            </w:r>
          </w:p>
          <w:p w14:paraId="273802BD" w14:textId="77777777" w:rsidR="007A25BF" w:rsidRPr="001A2210" w:rsidRDefault="007A25BF" w:rsidP="0050098E">
            <w:pPr>
              <w:spacing w:after="0" w:line="240" w:lineRule="auto"/>
              <w:rPr>
                <w:b/>
              </w:rPr>
            </w:pPr>
            <w:r w:rsidRPr="0003555A">
              <w:rPr>
                <w:b/>
              </w:rPr>
              <w:t>Afati i realizimit</w:t>
            </w:r>
          </w:p>
        </w:tc>
        <w:tc>
          <w:tcPr>
            <w:tcW w:w="2519" w:type="dxa"/>
          </w:tcPr>
          <w:p w14:paraId="2ACDDF15" w14:textId="77777777" w:rsidR="007A25BF" w:rsidRDefault="007A25BF" w:rsidP="0050098E">
            <w:pPr>
              <w:spacing w:after="0" w:line="240" w:lineRule="auto"/>
              <w:rPr>
                <w:b/>
              </w:rPr>
            </w:pPr>
            <w:r w:rsidRPr="001A2210">
              <w:rPr>
                <w:b/>
              </w:rPr>
              <w:t>Показател на активност</w:t>
            </w:r>
          </w:p>
          <w:p w14:paraId="36F3FAFA" w14:textId="77777777" w:rsidR="007A25BF" w:rsidRPr="001A2210" w:rsidRDefault="007A25BF" w:rsidP="0050098E">
            <w:pPr>
              <w:spacing w:after="0" w:line="240" w:lineRule="auto"/>
              <w:rPr>
                <w:b/>
              </w:rPr>
            </w:pPr>
            <w:r w:rsidRPr="0003555A">
              <w:rPr>
                <w:b/>
              </w:rPr>
              <w:t>Treguesi i aktivitetit</w:t>
            </w:r>
          </w:p>
        </w:tc>
        <w:tc>
          <w:tcPr>
            <w:tcW w:w="2125" w:type="dxa"/>
          </w:tcPr>
          <w:p w14:paraId="48F01433" w14:textId="77777777" w:rsidR="007A25BF" w:rsidRDefault="007A25BF" w:rsidP="0050098E">
            <w:pPr>
              <w:spacing w:after="0" w:line="240" w:lineRule="auto"/>
              <w:rPr>
                <w:b/>
              </w:rPr>
            </w:pPr>
            <w:r w:rsidRPr="001A2210">
              <w:rPr>
                <w:b/>
              </w:rPr>
              <w:t>Потребни / обезбедени средства</w:t>
            </w:r>
          </w:p>
          <w:p w14:paraId="3D43B807"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2FC62085" w14:textId="77777777" w:rsidTr="0050098E">
        <w:trPr>
          <w:trHeight w:val="814"/>
        </w:trPr>
        <w:tc>
          <w:tcPr>
            <w:tcW w:w="899" w:type="dxa"/>
          </w:tcPr>
          <w:p w14:paraId="5EB479C4" w14:textId="77777777" w:rsidR="007A25BF" w:rsidRPr="001A2210" w:rsidRDefault="007A25BF" w:rsidP="0050098E">
            <w:pPr>
              <w:spacing w:after="0" w:line="240" w:lineRule="auto"/>
              <w:jc w:val="both"/>
              <w:rPr>
                <w:b/>
                <w:highlight w:val="yellow"/>
              </w:rPr>
            </w:pPr>
            <w:r w:rsidRPr="001A2210">
              <w:rPr>
                <w:b/>
              </w:rPr>
              <w:t xml:space="preserve">1. </w:t>
            </w:r>
          </w:p>
        </w:tc>
        <w:tc>
          <w:tcPr>
            <w:tcW w:w="2645" w:type="dxa"/>
          </w:tcPr>
          <w:p w14:paraId="4CB03B74" w14:textId="77777777" w:rsidR="007A25BF" w:rsidRDefault="007A25BF" w:rsidP="0050098E">
            <w:pPr>
              <w:spacing w:before="2" w:after="0" w:line="278" w:lineRule="exact"/>
              <w:jc w:val="both"/>
              <w:rPr>
                <w:rFonts w:eastAsia="StobiSans" w:cs="StobiSans"/>
                <w:spacing w:val="-1"/>
              </w:rPr>
            </w:pPr>
            <w:r w:rsidRPr="001A2210">
              <w:rPr>
                <w:rFonts w:eastAsia="StobiSans" w:cs="StobiSans"/>
                <w:spacing w:val="-1"/>
              </w:rPr>
              <w:t>Поддршка на ЕЛС во имплементација на елементите од системот на интегритет</w:t>
            </w:r>
          </w:p>
          <w:p w14:paraId="1FE5B685" w14:textId="77777777" w:rsidR="007A25BF" w:rsidRPr="001A2210" w:rsidRDefault="007A25BF" w:rsidP="0050098E">
            <w:pPr>
              <w:spacing w:before="2" w:after="0" w:line="278" w:lineRule="exact"/>
              <w:jc w:val="both"/>
              <w:rPr>
                <w:rFonts w:eastAsia="StobiSans" w:cs="StobiSans"/>
                <w:spacing w:val="-1"/>
              </w:rPr>
            </w:pPr>
            <w:r w:rsidRPr="00886B45">
              <w:rPr>
                <w:rFonts w:eastAsia="StobiSans" w:cs="StobiSans"/>
                <w:spacing w:val="-1"/>
              </w:rPr>
              <w:t>Mbështetja e NJQV-ve në zbatimin e elementeve të sistemit të integritetit</w:t>
            </w:r>
          </w:p>
        </w:tc>
        <w:tc>
          <w:tcPr>
            <w:tcW w:w="2693" w:type="dxa"/>
          </w:tcPr>
          <w:p w14:paraId="4A97DCF0" w14:textId="77777777" w:rsidR="007A25BF" w:rsidRPr="001A2210" w:rsidRDefault="007A25BF" w:rsidP="0050098E">
            <w:pPr>
              <w:spacing w:after="0"/>
              <w:jc w:val="both"/>
            </w:pPr>
            <w:r w:rsidRPr="001A2210">
              <w:t>Континуирано</w:t>
            </w:r>
          </w:p>
          <w:p w14:paraId="3F03CE1C" w14:textId="77777777" w:rsidR="007A25BF" w:rsidRDefault="007A25BF" w:rsidP="0050098E">
            <w:pPr>
              <w:spacing w:after="0"/>
              <w:jc w:val="both"/>
            </w:pPr>
            <w:r w:rsidRPr="001A2210">
              <w:t>2023</w:t>
            </w:r>
          </w:p>
          <w:p w14:paraId="1006E9BB" w14:textId="77777777" w:rsidR="007A25BF" w:rsidRPr="003B2535" w:rsidRDefault="007A25BF" w:rsidP="0050098E">
            <w:pPr>
              <w:spacing w:after="0" w:line="240" w:lineRule="auto"/>
              <w:rPr>
                <w:lang w:val="sq-AL"/>
              </w:rPr>
            </w:pPr>
            <w:r w:rsidRPr="003B2535">
              <w:rPr>
                <w:lang w:val="sq-AL"/>
              </w:rPr>
              <w:t>Në mënyrë të vazhdueshme</w:t>
            </w:r>
          </w:p>
          <w:p w14:paraId="74417170" w14:textId="77777777" w:rsidR="007A25BF" w:rsidRPr="001A2210" w:rsidRDefault="007A25BF" w:rsidP="0050098E">
            <w:pPr>
              <w:spacing w:after="0"/>
              <w:jc w:val="both"/>
            </w:pPr>
            <w:r w:rsidRPr="003B2535">
              <w:rPr>
                <w:lang w:val="sq-AL"/>
              </w:rPr>
              <w:t>2023</w:t>
            </w:r>
          </w:p>
          <w:p w14:paraId="0DA9D2F9" w14:textId="77777777" w:rsidR="007A25BF" w:rsidRPr="001A2210" w:rsidRDefault="007A25BF" w:rsidP="0050098E">
            <w:pPr>
              <w:spacing w:after="0"/>
              <w:jc w:val="both"/>
            </w:pPr>
          </w:p>
          <w:p w14:paraId="470F428B" w14:textId="77777777" w:rsidR="007A25BF" w:rsidRPr="001A2210" w:rsidRDefault="007A25BF" w:rsidP="0050098E">
            <w:pPr>
              <w:spacing w:after="0"/>
              <w:jc w:val="both"/>
            </w:pPr>
          </w:p>
          <w:p w14:paraId="2F78AF28" w14:textId="77777777" w:rsidR="007A25BF" w:rsidRDefault="007A25BF" w:rsidP="0050098E">
            <w:pPr>
              <w:spacing w:after="0"/>
              <w:jc w:val="both"/>
            </w:pPr>
            <w:r w:rsidRPr="001A2210">
              <w:t>Квартално</w:t>
            </w:r>
          </w:p>
          <w:p w14:paraId="43E45125" w14:textId="77777777" w:rsidR="007A25BF" w:rsidRDefault="007A25BF" w:rsidP="0050098E">
            <w:pPr>
              <w:spacing w:after="0"/>
              <w:jc w:val="both"/>
            </w:pPr>
            <w:r>
              <w:t>2023</w:t>
            </w:r>
          </w:p>
          <w:p w14:paraId="2909DA73" w14:textId="77777777" w:rsidR="007A25BF" w:rsidRDefault="007A25BF" w:rsidP="0050098E">
            <w:pPr>
              <w:spacing w:after="0"/>
              <w:jc w:val="both"/>
            </w:pPr>
          </w:p>
          <w:p w14:paraId="7A0E37BA" w14:textId="77777777" w:rsidR="007A25BF" w:rsidRDefault="007A25BF" w:rsidP="0050098E">
            <w:pPr>
              <w:spacing w:after="0"/>
              <w:jc w:val="both"/>
            </w:pPr>
          </w:p>
          <w:p w14:paraId="0E7CE57E" w14:textId="77777777" w:rsidR="007A25BF" w:rsidRPr="001A2210" w:rsidRDefault="007A25BF" w:rsidP="0050098E">
            <w:pPr>
              <w:spacing w:after="0"/>
              <w:jc w:val="both"/>
            </w:pPr>
            <w:r>
              <w:t>Tremujor</w:t>
            </w:r>
          </w:p>
        </w:tc>
        <w:tc>
          <w:tcPr>
            <w:tcW w:w="2519" w:type="dxa"/>
          </w:tcPr>
          <w:p w14:paraId="687CBD41" w14:textId="77777777" w:rsidR="007A25BF" w:rsidRDefault="007A25BF" w:rsidP="0050098E">
            <w:pPr>
              <w:spacing w:after="0" w:line="240" w:lineRule="auto"/>
              <w:jc w:val="both"/>
              <w:rPr>
                <w:rFonts w:eastAsia="StobiSans" w:cs="StobiSans"/>
              </w:rPr>
            </w:pPr>
            <w:r w:rsidRPr="001A2210">
              <w:rPr>
                <w:rFonts w:eastAsia="StobiSans" w:cs="StobiSans"/>
              </w:rPr>
              <w:t>Број на обучени лица – лица за интегритет во општините</w:t>
            </w:r>
          </w:p>
          <w:p w14:paraId="14756672" w14:textId="77777777" w:rsidR="007A25BF" w:rsidRPr="00325386" w:rsidRDefault="007A25BF" w:rsidP="0050098E">
            <w:pPr>
              <w:spacing w:after="0" w:line="240" w:lineRule="auto"/>
              <w:jc w:val="both"/>
              <w:rPr>
                <w:rFonts w:eastAsia="StobiSans" w:cs="StobiSans"/>
                <w:lang w:val="sq-AL"/>
              </w:rPr>
            </w:pPr>
            <w:r w:rsidRPr="003A6834">
              <w:rPr>
                <w:rFonts w:eastAsia="StobiSans" w:cs="StobiSans"/>
              </w:rPr>
              <w:t>Numri i personave të trajnuar - personat për integritet në komuna</w:t>
            </w:r>
            <w:r>
              <w:rPr>
                <w:rFonts w:eastAsia="StobiSans" w:cs="StobiSans"/>
                <w:lang w:val="sq-AL"/>
              </w:rPr>
              <w:t>t</w:t>
            </w:r>
          </w:p>
          <w:p w14:paraId="76E7D23E" w14:textId="77777777" w:rsidR="007A25BF" w:rsidRPr="001A2210" w:rsidRDefault="007A25BF" w:rsidP="0050098E">
            <w:pPr>
              <w:spacing w:after="0" w:line="240" w:lineRule="auto"/>
              <w:jc w:val="both"/>
              <w:rPr>
                <w:rFonts w:eastAsia="StobiSans" w:cs="StobiSans"/>
              </w:rPr>
            </w:pPr>
          </w:p>
          <w:p w14:paraId="36798285" w14:textId="77777777" w:rsidR="007A25BF" w:rsidRDefault="007A25BF" w:rsidP="0050098E">
            <w:pPr>
              <w:spacing w:after="0" w:line="240" w:lineRule="auto"/>
              <w:jc w:val="both"/>
              <w:rPr>
                <w:rFonts w:eastAsia="StobiSans" w:cs="StobiSans"/>
              </w:rPr>
            </w:pPr>
            <w:r w:rsidRPr="001A2210">
              <w:rPr>
                <w:rFonts w:eastAsia="StobiSans" w:cs="StobiSans"/>
              </w:rPr>
              <w:t>Број на одржани консултативни состаноци со лицата за интегритет</w:t>
            </w:r>
          </w:p>
          <w:p w14:paraId="6E90F4AA" w14:textId="77777777" w:rsidR="007A25BF" w:rsidRPr="001A2210" w:rsidRDefault="007A25BF" w:rsidP="0050098E">
            <w:pPr>
              <w:spacing w:after="0" w:line="240" w:lineRule="auto"/>
              <w:jc w:val="both"/>
              <w:rPr>
                <w:rFonts w:eastAsia="StobiSans" w:cs="StobiSans"/>
              </w:rPr>
            </w:pPr>
            <w:r w:rsidRPr="003A6834">
              <w:rPr>
                <w:rFonts w:eastAsia="StobiSans" w:cs="StobiSans"/>
              </w:rPr>
              <w:t>Numri i takimeve konsultative të zhvilluara me persona me integritet</w:t>
            </w:r>
          </w:p>
          <w:p w14:paraId="4A07217B" w14:textId="77777777" w:rsidR="007A25BF" w:rsidRPr="001A2210" w:rsidRDefault="007A25BF" w:rsidP="0050098E">
            <w:pPr>
              <w:spacing w:after="0" w:line="240" w:lineRule="auto"/>
              <w:jc w:val="both"/>
              <w:rPr>
                <w:rFonts w:eastAsia="StobiSans" w:cs="StobiSans"/>
              </w:rPr>
            </w:pPr>
          </w:p>
          <w:p w14:paraId="0E9C521D" w14:textId="77777777" w:rsidR="007A25BF" w:rsidRDefault="007A25BF" w:rsidP="0050098E">
            <w:pPr>
              <w:spacing w:after="0" w:line="240" w:lineRule="auto"/>
              <w:jc w:val="both"/>
              <w:rPr>
                <w:rFonts w:eastAsia="StobiSans" w:cs="StobiSans"/>
              </w:rPr>
            </w:pPr>
            <w:r w:rsidRPr="001A2210">
              <w:rPr>
                <w:rFonts w:eastAsia="StobiSans" w:cs="StobiSans"/>
              </w:rPr>
              <w:t>Број на општини со имплементиран систем на интегритет</w:t>
            </w:r>
          </w:p>
          <w:p w14:paraId="1E06E1A1" w14:textId="77777777" w:rsidR="007A25BF" w:rsidRPr="001A2210" w:rsidRDefault="007A25BF" w:rsidP="0050098E">
            <w:pPr>
              <w:spacing w:after="0" w:line="240" w:lineRule="auto"/>
              <w:jc w:val="both"/>
              <w:rPr>
                <w:rFonts w:eastAsia="StobiSans" w:cs="StobiSans"/>
              </w:rPr>
            </w:pPr>
            <w:r w:rsidRPr="003A6834">
              <w:rPr>
                <w:rFonts w:eastAsia="StobiSans" w:cs="StobiSans"/>
              </w:rPr>
              <w:t>Numri i komunave me një sistem integriteti të zbatuar</w:t>
            </w:r>
          </w:p>
          <w:p w14:paraId="090A8EB8" w14:textId="77777777" w:rsidR="007A25BF" w:rsidRPr="001A2210" w:rsidRDefault="007A25BF" w:rsidP="0050098E">
            <w:pPr>
              <w:spacing w:after="0" w:line="240" w:lineRule="auto"/>
              <w:jc w:val="both"/>
              <w:rPr>
                <w:rFonts w:eastAsia="StobiSans" w:cs="StobiSans"/>
              </w:rPr>
            </w:pPr>
          </w:p>
        </w:tc>
        <w:tc>
          <w:tcPr>
            <w:tcW w:w="2125" w:type="dxa"/>
          </w:tcPr>
          <w:p w14:paraId="7511E947" w14:textId="77777777" w:rsidR="007A25BF" w:rsidRPr="001A2210" w:rsidRDefault="007A25BF" w:rsidP="0050098E">
            <w:pPr>
              <w:spacing w:after="0"/>
              <w:jc w:val="both"/>
            </w:pPr>
            <w:r w:rsidRPr="001A2210">
              <w:t>ОБСЕ Мисија во Скопје</w:t>
            </w:r>
          </w:p>
          <w:p w14:paraId="4B2F5116" w14:textId="77777777" w:rsidR="007A25BF" w:rsidRDefault="007A25BF" w:rsidP="0050098E">
            <w:pPr>
              <w:spacing w:after="0"/>
              <w:jc w:val="both"/>
            </w:pPr>
            <w:r w:rsidRPr="001A2210">
              <w:t>ДКСК</w:t>
            </w:r>
          </w:p>
          <w:p w14:paraId="7146A26A" w14:textId="77777777" w:rsidR="007A25BF" w:rsidRDefault="007A25BF" w:rsidP="0050098E">
            <w:pPr>
              <w:spacing w:after="0"/>
              <w:jc w:val="both"/>
            </w:pPr>
            <w:r>
              <w:t>Misioni i OSBE-së në Shkup</w:t>
            </w:r>
          </w:p>
          <w:p w14:paraId="3DD1AC27" w14:textId="77777777" w:rsidR="007A25BF" w:rsidRPr="00325386" w:rsidRDefault="007A25BF" w:rsidP="0050098E">
            <w:pPr>
              <w:spacing w:after="0"/>
              <w:jc w:val="both"/>
              <w:rPr>
                <w:lang w:val="sq-AL"/>
              </w:rPr>
            </w:pPr>
            <w:r>
              <w:rPr>
                <w:lang w:val="sq-AL"/>
              </w:rPr>
              <w:t>KSHPK</w:t>
            </w:r>
          </w:p>
        </w:tc>
      </w:tr>
      <w:tr w:rsidR="007A25BF" w:rsidRPr="001A2210" w14:paraId="7C2B0325" w14:textId="77777777" w:rsidTr="0050098E">
        <w:trPr>
          <w:trHeight w:val="814"/>
        </w:trPr>
        <w:tc>
          <w:tcPr>
            <w:tcW w:w="899" w:type="dxa"/>
          </w:tcPr>
          <w:p w14:paraId="5EDA6BAD" w14:textId="77777777" w:rsidR="007A25BF" w:rsidRPr="001A2210" w:rsidRDefault="007A25BF" w:rsidP="0050098E">
            <w:pPr>
              <w:spacing w:after="0" w:line="240" w:lineRule="auto"/>
              <w:jc w:val="both"/>
              <w:rPr>
                <w:b/>
                <w:highlight w:val="yellow"/>
              </w:rPr>
            </w:pPr>
            <w:r w:rsidRPr="001A2210">
              <w:rPr>
                <w:b/>
              </w:rPr>
              <w:t>2.</w:t>
            </w:r>
          </w:p>
        </w:tc>
        <w:tc>
          <w:tcPr>
            <w:tcW w:w="2645" w:type="dxa"/>
          </w:tcPr>
          <w:p w14:paraId="7C61B21F" w14:textId="77777777" w:rsidR="007A25BF" w:rsidRDefault="007A25BF" w:rsidP="0050098E">
            <w:pPr>
              <w:spacing w:after="0" w:line="240" w:lineRule="auto"/>
              <w:jc w:val="both"/>
            </w:pPr>
            <w:r w:rsidRPr="001A2210">
              <w:t xml:space="preserve">Поддршка на институциите на извршната власт  во </w:t>
            </w:r>
            <w:r w:rsidRPr="001A2210">
              <w:lastRenderedPageBreak/>
              <w:t xml:space="preserve">воспоставување на системот на интегритет </w:t>
            </w:r>
          </w:p>
          <w:p w14:paraId="4AFB4D24" w14:textId="77777777" w:rsidR="007A25BF" w:rsidRDefault="007A25BF" w:rsidP="0050098E">
            <w:pPr>
              <w:spacing w:after="0" w:line="240" w:lineRule="auto"/>
              <w:jc w:val="both"/>
            </w:pPr>
          </w:p>
          <w:p w14:paraId="25CB3DEA" w14:textId="77777777" w:rsidR="007A25BF" w:rsidRPr="001A2210" w:rsidRDefault="007A25BF" w:rsidP="0050098E">
            <w:pPr>
              <w:spacing w:after="0" w:line="240" w:lineRule="auto"/>
              <w:jc w:val="both"/>
              <w:rPr>
                <w:highlight w:val="yellow"/>
              </w:rPr>
            </w:pPr>
            <w:r w:rsidRPr="00886B45">
              <w:t>Mbështetje për institucionet e pushtetit ekzekutiv në vendosjen e sistemit të integritetit</w:t>
            </w:r>
          </w:p>
        </w:tc>
        <w:tc>
          <w:tcPr>
            <w:tcW w:w="2693" w:type="dxa"/>
          </w:tcPr>
          <w:p w14:paraId="0112F9B3" w14:textId="77777777" w:rsidR="007A25BF" w:rsidRPr="001A2210" w:rsidRDefault="007A25BF" w:rsidP="0050098E">
            <w:pPr>
              <w:spacing w:after="0"/>
              <w:jc w:val="both"/>
            </w:pPr>
            <w:r w:rsidRPr="001A2210">
              <w:lastRenderedPageBreak/>
              <w:t>Континуирано</w:t>
            </w:r>
          </w:p>
          <w:p w14:paraId="50020AA3" w14:textId="77777777" w:rsidR="007A25BF" w:rsidRDefault="007A25BF" w:rsidP="0050098E">
            <w:pPr>
              <w:spacing w:after="0" w:line="240" w:lineRule="auto"/>
              <w:jc w:val="both"/>
            </w:pPr>
            <w:r w:rsidRPr="001A2210">
              <w:t>2023</w:t>
            </w:r>
          </w:p>
          <w:p w14:paraId="795EFB69" w14:textId="77777777" w:rsidR="007A25BF" w:rsidRDefault="007A25BF" w:rsidP="0050098E">
            <w:pPr>
              <w:spacing w:after="0" w:line="240" w:lineRule="auto"/>
              <w:rPr>
                <w:lang w:val="sq-AL"/>
              </w:rPr>
            </w:pPr>
            <w:r w:rsidRPr="003B2535">
              <w:rPr>
                <w:lang w:val="sq-AL"/>
              </w:rPr>
              <w:t xml:space="preserve">Në mënyrë të </w:t>
            </w:r>
            <w:r w:rsidRPr="003B2535">
              <w:rPr>
                <w:lang w:val="sq-AL"/>
              </w:rPr>
              <w:lastRenderedPageBreak/>
              <w:t>vazhdueshme</w:t>
            </w:r>
          </w:p>
          <w:p w14:paraId="4BDFDB89" w14:textId="77777777" w:rsidR="007A25BF" w:rsidRPr="003B2535" w:rsidRDefault="007A25BF" w:rsidP="0050098E">
            <w:pPr>
              <w:spacing w:after="0" w:line="240" w:lineRule="auto"/>
              <w:rPr>
                <w:lang w:val="sq-AL"/>
              </w:rPr>
            </w:pPr>
          </w:p>
          <w:p w14:paraId="65F6024A" w14:textId="77777777" w:rsidR="007A25BF" w:rsidRPr="001A2210" w:rsidRDefault="007A25BF" w:rsidP="0050098E">
            <w:pPr>
              <w:spacing w:after="0" w:line="240" w:lineRule="auto"/>
              <w:jc w:val="both"/>
            </w:pPr>
            <w:r w:rsidRPr="003B2535">
              <w:rPr>
                <w:lang w:val="sq-AL"/>
              </w:rPr>
              <w:t>2023</w:t>
            </w:r>
          </w:p>
          <w:p w14:paraId="29C2C3D3" w14:textId="77777777" w:rsidR="007A25BF" w:rsidRPr="001A2210" w:rsidRDefault="007A25BF" w:rsidP="0050098E">
            <w:pPr>
              <w:spacing w:after="0" w:line="240" w:lineRule="auto"/>
              <w:jc w:val="both"/>
              <w:rPr>
                <w:b/>
                <w:highlight w:val="yellow"/>
              </w:rPr>
            </w:pPr>
          </w:p>
          <w:p w14:paraId="2FDF418E" w14:textId="77777777" w:rsidR="007A25BF" w:rsidRPr="001A2210" w:rsidRDefault="007A25BF" w:rsidP="0050098E">
            <w:pPr>
              <w:spacing w:after="0" w:line="240" w:lineRule="auto"/>
              <w:jc w:val="both"/>
              <w:rPr>
                <w:b/>
                <w:highlight w:val="yellow"/>
              </w:rPr>
            </w:pPr>
          </w:p>
          <w:p w14:paraId="22E2BE81" w14:textId="77777777" w:rsidR="007A25BF" w:rsidRPr="001A2210" w:rsidRDefault="007A25BF" w:rsidP="0050098E">
            <w:pPr>
              <w:spacing w:after="0" w:line="240" w:lineRule="auto"/>
              <w:jc w:val="both"/>
              <w:rPr>
                <w:b/>
              </w:rPr>
            </w:pPr>
          </w:p>
          <w:p w14:paraId="6FB30D23" w14:textId="77777777" w:rsidR="007A25BF" w:rsidRPr="001A2210" w:rsidRDefault="007A25BF" w:rsidP="0050098E">
            <w:pPr>
              <w:spacing w:after="0" w:line="240" w:lineRule="auto"/>
              <w:jc w:val="both"/>
              <w:rPr>
                <w:b/>
              </w:rPr>
            </w:pPr>
          </w:p>
          <w:p w14:paraId="430BF359" w14:textId="77777777" w:rsidR="007A25BF" w:rsidRDefault="007A25BF" w:rsidP="0050098E">
            <w:pPr>
              <w:spacing w:after="0" w:line="240" w:lineRule="auto"/>
              <w:jc w:val="both"/>
              <w:rPr>
                <w:bCs/>
              </w:rPr>
            </w:pPr>
            <w:r w:rsidRPr="001A2210">
              <w:rPr>
                <w:bCs/>
              </w:rPr>
              <w:t>Квартално</w:t>
            </w:r>
          </w:p>
          <w:p w14:paraId="3C836C15" w14:textId="77777777" w:rsidR="007A25BF" w:rsidRPr="00325386" w:rsidRDefault="007A25BF" w:rsidP="0050098E">
            <w:pPr>
              <w:spacing w:after="0" w:line="240" w:lineRule="auto"/>
              <w:jc w:val="both"/>
              <w:rPr>
                <w:bCs/>
                <w:highlight w:val="yellow"/>
                <w:lang w:val="sq-AL"/>
              </w:rPr>
            </w:pPr>
            <w:r>
              <w:rPr>
                <w:bCs/>
                <w:lang w:val="sq-AL"/>
              </w:rPr>
              <w:t>Tremujor</w:t>
            </w:r>
          </w:p>
        </w:tc>
        <w:tc>
          <w:tcPr>
            <w:tcW w:w="2519" w:type="dxa"/>
          </w:tcPr>
          <w:p w14:paraId="18D637CD" w14:textId="77777777" w:rsidR="007A25BF" w:rsidRDefault="007A25BF" w:rsidP="0050098E">
            <w:pPr>
              <w:spacing w:after="0" w:line="240" w:lineRule="auto"/>
              <w:jc w:val="both"/>
              <w:rPr>
                <w:rFonts w:eastAsia="StobiSans" w:cs="StobiSans"/>
              </w:rPr>
            </w:pPr>
            <w:r w:rsidRPr="001A2210">
              <w:rPr>
                <w:rFonts w:eastAsia="StobiSans" w:cs="StobiSans"/>
              </w:rPr>
              <w:lastRenderedPageBreak/>
              <w:t xml:space="preserve">Број на обучени лица – лица за интегритет во институциите на </w:t>
            </w:r>
            <w:r w:rsidRPr="001A2210">
              <w:rPr>
                <w:rFonts w:eastAsia="StobiSans" w:cs="StobiSans"/>
              </w:rPr>
              <w:lastRenderedPageBreak/>
              <w:t>извршната власт</w:t>
            </w:r>
          </w:p>
          <w:p w14:paraId="6D27629A" w14:textId="77777777" w:rsidR="007A25BF" w:rsidRPr="001A2210" w:rsidRDefault="007A25BF" w:rsidP="0050098E">
            <w:pPr>
              <w:spacing w:after="0" w:line="240" w:lineRule="auto"/>
              <w:jc w:val="both"/>
              <w:rPr>
                <w:rFonts w:eastAsia="StobiSans" w:cs="StobiSans"/>
              </w:rPr>
            </w:pPr>
            <w:r w:rsidRPr="003A6834">
              <w:rPr>
                <w:rFonts w:eastAsia="StobiSans" w:cs="StobiSans"/>
              </w:rPr>
              <w:t>Numri i personave të trajnuar - personat për integritet në institucionet e pushtetit ekzekutiv</w:t>
            </w:r>
          </w:p>
          <w:p w14:paraId="1AFE9174" w14:textId="77777777" w:rsidR="007A25BF" w:rsidRPr="001A2210" w:rsidRDefault="007A25BF" w:rsidP="0050098E">
            <w:pPr>
              <w:spacing w:after="0" w:line="240" w:lineRule="auto"/>
              <w:jc w:val="both"/>
              <w:rPr>
                <w:rFonts w:eastAsia="StobiSans" w:cs="StobiSans"/>
              </w:rPr>
            </w:pPr>
          </w:p>
          <w:p w14:paraId="331ECB02" w14:textId="77777777" w:rsidR="007A25BF" w:rsidRPr="001A2210" w:rsidRDefault="007A25BF" w:rsidP="0050098E">
            <w:pPr>
              <w:spacing w:after="0" w:line="240" w:lineRule="auto"/>
              <w:jc w:val="both"/>
              <w:rPr>
                <w:rFonts w:eastAsia="StobiSans" w:cs="StobiSans"/>
              </w:rPr>
            </w:pPr>
            <w:r w:rsidRPr="001A2210">
              <w:rPr>
                <w:rFonts w:eastAsia="StobiSans" w:cs="StobiSans"/>
              </w:rPr>
              <w:t>Одржани консултативни состаноци со лицата за интегритет</w:t>
            </w:r>
          </w:p>
          <w:p w14:paraId="3F5EEA96" w14:textId="77777777" w:rsidR="007A25BF" w:rsidRDefault="007A25BF" w:rsidP="0050098E">
            <w:pPr>
              <w:spacing w:after="0" w:line="240" w:lineRule="auto"/>
              <w:jc w:val="both"/>
              <w:rPr>
                <w:rFonts w:eastAsia="StobiSans" w:cs="StobiSans"/>
              </w:rPr>
            </w:pPr>
            <w:r>
              <w:rPr>
                <w:rFonts w:eastAsia="StobiSans" w:cs="StobiSans"/>
                <w:lang w:val="sq-AL"/>
              </w:rPr>
              <w:t>Takimet e mbajtura</w:t>
            </w:r>
            <w:r w:rsidRPr="003A6834">
              <w:rPr>
                <w:rFonts w:eastAsia="StobiSans" w:cs="StobiSans"/>
              </w:rPr>
              <w:t xml:space="preserve"> konsultative me personat për integritet</w:t>
            </w:r>
          </w:p>
          <w:p w14:paraId="375A54AF" w14:textId="77777777" w:rsidR="007A25BF" w:rsidRPr="001A2210" w:rsidRDefault="007A25BF" w:rsidP="0050098E">
            <w:pPr>
              <w:spacing w:after="0" w:line="240" w:lineRule="auto"/>
              <w:jc w:val="both"/>
              <w:rPr>
                <w:rFonts w:eastAsia="StobiSans" w:cs="StobiSans"/>
              </w:rPr>
            </w:pPr>
          </w:p>
          <w:p w14:paraId="1F6F8F66" w14:textId="77777777" w:rsidR="007A25BF" w:rsidRDefault="007A25BF" w:rsidP="0050098E">
            <w:pPr>
              <w:spacing w:after="0" w:line="240" w:lineRule="auto"/>
              <w:jc w:val="both"/>
            </w:pPr>
            <w:r w:rsidRPr="001A2210">
              <w:rPr>
                <w:rFonts w:eastAsia="StobiSans" w:cs="StobiSans"/>
              </w:rPr>
              <w:t>Број на институциите на извршната власт со имплементиран систем на интегритет</w:t>
            </w:r>
            <w:r>
              <w:rPr>
                <w:rFonts w:eastAsia="StobiSans" w:cs="StobiSans"/>
              </w:rPr>
              <w:t xml:space="preserve"> </w:t>
            </w:r>
            <w:r>
              <w:t xml:space="preserve"> </w:t>
            </w:r>
          </w:p>
          <w:p w14:paraId="15DCFD05" w14:textId="77777777" w:rsidR="007A25BF" w:rsidRPr="003A6834" w:rsidRDefault="007A25BF" w:rsidP="0050098E">
            <w:pPr>
              <w:spacing w:after="0" w:line="240" w:lineRule="auto"/>
              <w:jc w:val="both"/>
              <w:rPr>
                <w:rFonts w:eastAsia="StobiSans" w:cs="StobiSans"/>
              </w:rPr>
            </w:pPr>
            <w:r w:rsidRPr="003A6834">
              <w:rPr>
                <w:rFonts w:eastAsia="StobiSans" w:cs="StobiSans"/>
              </w:rPr>
              <w:t>Numri i institucioneve të pushtetit ekzekutiv me një sistem integriteti të zbatuar</w:t>
            </w:r>
          </w:p>
          <w:p w14:paraId="59E36ECC" w14:textId="77777777" w:rsidR="007A25BF" w:rsidRPr="001A2210" w:rsidRDefault="007A25BF" w:rsidP="0050098E">
            <w:pPr>
              <w:spacing w:after="0" w:line="240" w:lineRule="auto"/>
              <w:jc w:val="both"/>
              <w:rPr>
                <w:b/>
                <w:highlight w:val="yellow"/>
              </w:rPr>
            </w:pPr>
          </w:p>
        </w:tc>
        <w:tc>
          <w:tcPr>
            <w:tcW w:w="2125" w:type="dxa"/>
          </w:tcPr>
          <w:p w14:paraId="051E7AFA" w14:textId="77777777" w:rsidR="007A25BF" w:rsidRDefault="007A25BF" w:rsidP="0050098E">
            <w:pPr>
              <w:spacing w:after="0" w:line="240" w:lineRule="auto"/>
              <w:jc w:val="both"/>
            </w:pPr>
            <w:r w:rsidRPr="001A2210">
              <w:lastRenderedPageBreak/>
              <w:t>ДКСК</w:t>
            </w:r>
          </w:p>
          <w:p w14:paraId="7D608DC0" w14:textId="77777777" w:rsidR="007A25BF" w:rsidRPr="00325386" w:rsidRDefault="007A25BF" w:rsidP="0050098E">
            <w:pPr>
              <w:spacing w:after="0" w:line="240" w:lineRule="auto"/>
              <w:jc w:val="both"/>
              <w:rPr>
                <w:b/>
                <w:highlight w:val="yellow"/>
                <w:lang w:val="sq-AL"/>
              </w:rPr>
            </w:pPr>
            <w:r>
              <w:rPr>
                <w:lang w:val="sq-AL"/>
              </w:rPr>
              <w:t>KSHPK</w:t>
            </w:r>
          </w:p>
        </w:tc>
      </w:tr>
      <w:tr w:rsidR="007A25BF" w:rsidRPr="001A2210" w14:paraId="64FF0869" w14:textId="77777777" w:rsidTr="0050098E">
        <w:trPr>
          <w:trHeight w:val="814"/>
        </w:trPr>
        <w:tc>
          <w:tcPr>
            <w:tcW w:w="899" w:type="dxa"/>
          </w:tcPr>
          <w:p w14:paraId="1924A126" w14:textId="77777777" w:rsidR="007A25BF" w:rsidRPr="001A2210" w:rsidRDefault="007A25BF" w:rsidP="0050098E">
            <w:pPr>
              <w:spacing w:after="0" w:line="240" w:lineRule="auto"/>
              <w:jc w:val="both"/>
              <w:rPr>
                <w:b/>
              </w:rPr>
            </w:pPr>
            <w:r w:rsidRPr="001A2210">
              <w:rPr>
                <w:b/>
              </w:rPr>
              <w:lastRenderedPageBreak/>
              <w:t>3.</w:t>
            </w:r>
          </w:p>
        </w:tc>
        <w:tc>
          <w:tcPr>
            <w:tcW w:w="2645" w:type="dxa"/>
          </w:tcPr>
          <w:p w14:paraId="2D46E847" w14:textId="77777777" w:rsidR="007A25BF" w:rsidRDefault="007A25BF" w:rsidP="0050098E">
            <w:pPr>
              <w:spacing w:after="0" w:line="240" w:lineRule="auto"/>
              <w:jc w:val="both"/>
            </w:pPr>
            <w:r w:rsidRPr="001A2210">
              <w:t>Поддршка на самостојни  државни органи и на инспекторати за  воспоставување на системот на интегритет</w:t>
            </w:r>
          </w:p>
          <w:p w14:paraId="1449AB7C" w14:textId="77777777" w:rsidR="007A25BF" w:rsidRDefault="007A25BF" w:rsidP="0050098E">
            <w:pPr>
              <w:spacing w:after="0" w:line="240" w:lineRule="auto"/>
              <w:jc w:val="both"/>
            </w:pPr>
          </w:p>
          <w:p w14:paraId="694476A8" w14:textId="77777777" w:rsidR="007A25BF" w:rsidRPr="001A2210" w:rsidRDefault="007A25BF" w:rsidP="0050098E">
            <w:pPr>
              <w:spacing w:after="0" w:line="240" w:lineRule="auto"/>
              <w:jc w:val="both"/>
            </w:pPr>
            <w:r w:rsidRPr="00886B45">
              <w:t xml:space="preserve">Mbështetja e </w:t>
            </w:r>
            <w:r>
              <w:rPr>
                <w:lang w:val="sq-AL"/>
              </w:rPr>
              <w:t>organeve</w:t>
            </w:r>
            <w:r w:rsidRPr="00886B45">
              <w:t xml:space="preserve"> dhe inspektorateve të pavarura shtetërore për ngritjen e sistemit të integritetit</w:t>
            </w:r>
          </w:p>
        </w:tc>
        <w:tc>
          <w:tcPr>
            <w:tcW w:w="2693" w:type="dxa"/>
          </w:tcPr>
          <w:p w14:paraId="0288F73B" w14:textId="77777777" w:rsidR="007A25BF" w:rsidRPr="001A2210" w:rsidRDefault="007A25BF" w:rsidP="0050098E">
            <w:pPr>
              <w:spacing w:after="0"/>
              <w:jc w:val="both"/>
            </w:pPr>
            <w:r w:rsidRPr="001A2210">
              <w:t xml:space="preserve">Континуирано </w:t>
            </w:r>
          </w:p>
          <w:p w14:paraId="5B8150FF" w14:textId="77777777" w:rsidR="007A25BF" w:rsidRDefault="007A25BF" w:rsidP="0050098E">
            <w:pPr>
              <w:spacing w:after="0"/>
              <w:jc w:val="both"/>
            </w:pPr>
            <w:r w:rsidRPr="001A2210">
              <w:t>2023</w:t>
            </w:r>
          </w:p>
          <w:p w14:paraId="0B0D3A2F" w14:textId="77777777" w:rsidR="007A25BF" w:rsidRPr="003B2535" w:rsidRDefault="007A25BF" w:rsidP="0050098E">
            <w:pPr>
              <w:spacing w:after="0" w:line="240" w:lineRule="auto"/>
              <w:rPr>
                <w:lang w:val="sq-AL"/>
              </w:rPr>
            </w:pPr>
            <w:r w:rsidRPr="003B2535">
              <w:rPr>
                <w:lang w:val="sq-AL"/>
              </w:rPr>
              <w:t>Në mënyrë të vazhdueshme</w:t>
            </w:r>
          </w:p>
          <w:p w14:paraId="157DC4A4" w14:textId="77777777" w:rsidR="007A25BF" w:rsidRPr="001A2210" w:rsidRDefault="007A25BF" w:rsidP="0050098E">
            <w:pPr>
              <w:spacing w:after="0"/>
              <w:jc w:val="both"/>
            </w:pPr>
            <w:r w:rsidRPr="003B2535">
              <w:rPr>
                <w:lang w:val="sq-AL"/>
              </w:rPr>
              <w:t>2023</w:t>
            </w:r>
          </w:p>
          <w:p w14:paraId="14ED7776" w14:textId="77777777" w:rsidR="007A25BF" w:rsidRPr="001A2210" w:rsidRDefault="007A25BF" w:rsidP="0050098E">
            <w:pPr>
              <w:spacing w:after="0"/>
              <w:jc w:val="both"/>
            </w:pPr>
          </w:p>
          <w:p w14:paraId="750C9FF6" w14:textId="77777777" w:rsidR="007A25BF" w:rsidRPr="001A2210" w:rsidRDefault="007A25BF" w:rsidP="0050098E">
            <w:pPr>
              <w:spacing w:after="0"/>
              <w:jc w:val="both"/>
            </w:pPr>
          </w:p>
          <w:p w14:paraId="0061A61E" w14:textId="77777777" w:rsidR="007A25BF" w:rsidRPr="001A2210" w:rsidRDefault="007A25BF" w:rsidP="0050098E">
            <w:pPr>
              <w:spacing w:after="0"/>
              <w:jc w:val="both"/>
            </w:pPr>
          </w:p>
          <w:p w14:paraId="3D2E8937" w14:textId="77777777" w:rsidR="007A25BF" w:rsidRPr="001A2210" w:rsidRDefault="007A25BF" w:rsidP="0050098E">
            <w:pPr>
              <w:spacing w:after="0"/>
              <w:jc w:val="both"/>
            </w:pPr>
          </w:p>
          <w:p w14:paraId="3D52E54A" w14:textId="77777777" w:rsidR="007A25BF" w:rsidRPr="001A2210" w:rsidRDefault="007A25BF" w:rsidP="0050098E">
            <w:pPr>
              <w:spacing w:after="0"/>
              <w:jc w:val="both"/>
            </w:pPr>
          </w:p>
        </w:tc>
        <w:tc>
          <w:tcPr>
            <w:tcW w:w="2519" w:type="dxa"/>
          </w:tcPr>
          <w:p w14:paraId="303315BC" w14:textId="77777777" w:rsidR="007A25BF" w:rsidRPr="00325386" w:rsidRDefault="007A25BF" w:rsidP="0050098E">
            <w:pPr>
              <w:spacing w:after="0" w:line="240" w:lineRule="auto"/>
              <w:jc w:val="both"/>
              <w:rPr>
                <w:rFonts w:eastAsia="StobiSans" w:cs="StobiSans"/>
                <w:lang w:val="sq-AL"/>
              </w:rPr>
            </w:pPr>
            <w:r w:rsidRPr="001A2210">
              <w:rPr>
                <w:rFonts w:eastAsia="StobiSans" w:cs="StobiSans"/>
              </w:rPr>
              <w:t>Број на самостојни државни органи и инспекторати кои потпишале Политика за интегритет</w:t>
            </w:r>
            <w:r>
              <w:rPr>
                <w:rFonts w:eastAsia="StobiSans" w:cs="StobiSans"/>
                <w:lang w:val="sq-AL"/>
              </w:rPr>
              <w:t>/</w:t>
            </w:r>
          </w:p>
          <w:p w14:paraId="32D59C92" w14:textId="77777777" w:rsidR="007A25BF" w:rsidRPr="001A2210" w:rsidRDefault="007A25BF" w:rsidP="0050098E">
            <w:pPr>
              <w:spacing w:after="0" w:line="240" w:lineRule="auto"/>
              <w:jc w:val="both"/>
              <w:rPr>
                <w:rFonts w:eastAsia="StobiSans" w:cs="StobiSans"/>
              </w:rPr>
            </w:pPr>
            <w:r w:rsidRPr="003A6834">
              <w:rPr>
                <w:rFonts w:eastAsia="StobiSans" w:cs="StobiSans"/>
              </w:rPr>
              <w:t>Numri i autoriteteve dhe inspektorateve të pavarura shtetërore që kanë nënshkruar Politikën e Integritetit</w:t>
            </w:r>
          </w:p>
          <w:p w14:paraId="47E46D9F" w14:textId="77777777" w:rsidR="007A25BF" w:rsidRPr="001A2210" w:rsidRDefault="007A25BF" w:rsidP="0050098E">
            <w:pPr>
              <w:spacing w:after="0" w:line="240" w:lineRule="auto"/>
              <w:jc w:val="both"/>
              <w:rPr>
                <w:rFonts w:eastAsia="StobiSans" w:cs="StobiSans"/>
              </w:rPr>
            </w:pPr>
          </w:p>
          <w:p w14:paraId="214E4BC6" w14:textId="77777777" w:rsidR="007A25BF" w:rsidRPr="00325386" w:rsidRDefault="007A25BF" w:rsidP="0050098E">
            <w:pPr>
              <w:spacing w:after="0" w:line="240" w:lineRule="auto"/>
              <w:jc w:val="both"/>
              <w:rPr>
                <w:rFonts w:eastAsia="StobiSans" w:cs="StobiSans"/>
                <w:lang w:val="sq-AL"/>
              </w:rPr>
            </w:pPr>
            <w:r w:rsidRPr="001A2210">
              <w:rPr>
                <w:rFonts w:eastAsia="StobiSans" w:cs="StobiSans"/>
              </w:rPr>
              <w:t xml:space="preserve">Број на обучени лица – лица за интегритет во </w:t>
            </w:r>
            <w:r w:rsidRPr="001A2210">
              <w:t xml:space="preserve"> </w:t>
            </w:r>
            <w:r w:rsidRPr="001A2210">
              <w:rPr>
                <w:rFonts w:eastAsia="StobiSans" w:cs="StobiSans"/>
              </w:rPr>
              <w:t>самостојните државни органи и во инспекторатите</w:t>
            </w:r>
            <w:r>
              <w:rPr>
                <w:rFonts w:eastAsia="StobiSans" w:cs="StobiSans"/>
                <w:lang w:val="sq-AL"/>
              </w:rPr>
              <w:t>/</w:t>
            </w:r>
          </w:p>
          <w:p w14:paraId="53BDAAB1" w14:textId="77777777" w:rsidR="007A25BF" w:rsidRPr="001A2210" w:rsidRDefault="007A25BF" w:rsidP="0050098E">
            <w:pPr>
              <w:spacing w:after="0" w:line="240" w:lineRule="auto"/>
              <w:jc w:val="both"/>
              <w:rPr>
                <w:rFonts w:eastAsia="StobiSans" w:cs="StobiSans"/>
              </w:rPr>
            </w:pPr>
            <w:r w:rsidRPr="003A6834">
              <w:rPr>
                <w:rFonts w:eastAsia="StobiSans" w:cs="StobiSans"/>
              </w:rPr>
              <w:t>Numri i personave të trajnuar - personat për integritet në organet e pavarura shtetërore dhe në inspektorate</w:t>
            </w:r>
          </w:p>
          <w:p w14:paraId="2E4A383F" w14:textId="77777777" w:rsidR="007A25BF" w:rsidRPr="001A2210" w:rsidRDefault="007A25BF" w:rsidP="0050098E">
            <w:pPr>
              <w:spacing w:after="0" w:line="240" w:lineRule="auto"/>
              <w:jc w:val="both"/>
              <w:rPr>
                <w:rFonts w:eastAsia="StobiSans" w:cs="StobiSans"/>
              </w:rPr>
            </w:pPr>
          </w:p>
          <w:p w14:paraId="705C8A99" w14:textId="77777777" w:rsidR="007A25BF" w:rsidRPr="00325386" w:rsidRDefault="007A25BF" w:rsidP="0050098E">
            <w:pPr>
              <w:spacing w:after="0" w:line="240" w:lineRule="auto"/>
              <w:jc w:val="both"/>
              <w:rPr>
                <w:rFonts w:eastAsia="StobiSans" w:cs="StobiSans"/>
                <w:lang w:val="sq-AL"/>
              </w:rPr>
            </w:pPr>
            <w:r w:rsidRPr="001A2210">
              <w:rPr>
                <w:rFonts w:eastAsia="StobiSans" w:cs="StobiSans"/>
              </w:rPr>
              <w:t>Одржани консултативни состаноци со лицата за интегритет</w:t>
            </w:r>
            <w:r>
              <w:rPr>
                <w:rFonts w:eastAsia="StobiSans" w:cs="StobiSans"/>
                <w:lang w:val="sq-AL"/>
              </w:rPr>
              <w:t>/</w:t>
            </w:r>
          </w:p>
          <w:p w14:paraId="293DF4E3" w14:textId="77777777" w:rsidR="007A25BF" w:rsidRPr="001A2210" w:rsidRDefault="007A25BF" w:rsidP="0050098E">
            <w:pPr>
              <w:spacing w:after="0" w:line="240" w:lineRule="auto"/>
              <w:jc w:val="both"/>
              <w:rPr>
                <w:rFonts w:eastAsia="StobiSans" w:cs="StobiSans"/>
              </w:rPr>
            </w:pPr>
            <w:r>
              <w:rPr>
                <w:rFonts w:eastAsia="StobiSans" w:cs="StobiSans"/>
                <w:lang w:val="sq-AL"/>
              </w:rPr>
              <w:t>Takimet e mbajtura</w:t>
            </w:r>
            <w:r w:rsidRPr="008239BE">
              <w:rPr>
                <w:rFonts w:eastAsia="StobiSans" w:cs="StobiSans"/>
              </w:rPr>
              <w:t xml:space="preserve"> </w:t>
            </w:r>
            <w:r w:rsidRPr="008239BE">
              <w:rPr>
                <w:rFonts w:eastAsia="StobiSans" w:cs="StobiSans"/>
              </w:rPr>
              <w:lastRenderedPageBreak/>
              <w:t>konsultative me personat për integritet</w:t>
            </w:r>
          </w:p>
          <w:p w14:paraId="48E8721E" w14:textId="77777777" w:rsidR="007A25BF" w:rsidRPr="001A2210" w:rsidRDefault="007A25BF" w:rsidP="0050098E">
            <w:pPr>
              <w:spacing w:after="0" w:line="240" w:lineRule="auto"/>
              <w:jc w:val="both"/>
              <w:rPr>
                <w:rFonts w:eastAsia="StobiSans" w:cs="StobiSans"/>
              </w:rPr>
            </w:pPr>
          </w:p>
          <w:p w14:paraId="186ED7F2" w14:textId="77777777" w:rsidR="007A25BF" w:rsidRPr="00325386" w:rsidRDefault="007A25BF" w:rsidP="0050098E">
            <w:pPr>
              <w:spacing w:after="0" w:line="240" w:lineRule="auto"/>
              <w:jc w:val="both"/>
              <w:rPr>
                <w:rFonts w:eastAsia="StobiSans" w:cs="StobiSans"/>
                <w:lang w:val="sq-AL"/>
              </w:rPr>
            </w:pPr>
            <w:r w:rsidRPr="001A2210">
              <w:rPr>
                <w:rFonts w:eastAsia="StobiSans" w:cs="StobiSans"/>
              </w:rPr>
              <w:t>Број на самостојни државни органи и на инспекторати со имплементиран систем на интегритет</w:t>
            </w:r>
            <w:r>
              <w:rPr>
                <w:rFonts w:eastAsia="StobiSans" w:cs="StobiSans"/>
                <w:lang w:val="sq-AL"/>
              </w:rPr>
              <w:t>/</w:t>
            </w:r>
          </w:p>
          <w:p w14:paraId="6F5F19BB" w14:textId="77777777" w:rsidR="007A25BF" w:rsidRPr="001A2210" w:rsidRDefault="007A25BF" w:rsidP="0050098E">
            <w:pPr>
              <w:spacing w:after="0" w:line="240" w:lineRule="auto"/>
              <w:jc w:val="both"/>
              <w:rPr>
                <w:rFonts w:eastAsia="StobiSans" w:cs="StobiSans"/>
              </w:rPr>
            </w:pPr>
            <w:r w:rsidRPr="008239BE">
              <w:rPr>
                <w:rFonts w:eastAsia="StobiSans" w:cs="StobiSans"/>
              </w:rPr>
              <w:t>Numri i organeve dhe inspektorateve të pavarura shtetërore me sistem integriteti të zbatuar</w:t>
            </w:r>
          </w:p>
        </w:tc>
        <w:tc>
          <w:tcPr>
            <w:tcW w:w="2125" w:type="dxa"/>
          </w:tcPr>
          <w:p w14:paraId="2E6B0B54" w14:textId="77777777" w:rsidR="007A25BF" w:rsidRPr="001A2210" w:rsidRDefault="007A25BF" w:rsidP="0050098E">
            <w:pPr>
              <w:spacing w:after="0" w:line="240" w:lineRule="auto"/>
              <w:jc w:val="both"/>
            </w:pPr>
            <w:r w:rsidRPr="001A2210">
              <w:lastRenderedPageBreak/>
              <w:t>ИФЕС</w:t>
            </w:r>
          </w:p>
          <w:p w14:paraId="5B9E5AAC" w14:textId="77777777" w:rsidR="007A25BF" w:rsidRDefault="007A25BF" w:rsidP="0050098E">
            <w:pPr>
              <w:spacing w:after="0" w:line="240" w:lineRule="auto"/>
              <w:jc w:val="both"/>
            </w:pPr>
            <w:r w:rsidRPr="001A2210">
              <w:t>ДКСК</w:t>
            </w:r>
          </w:p>
          <w:p w14:paraId="65096B6C" w14:textId="77777777" w:rsidR="007A25BF" w:rsidRDefault="007A25BF" w:rsidP="0050098E">
            <w:pPr>
              <w:spacing w:after="0" w:line="240" w:lineRule="auto"/>
              <w:jc w:val="both"/>
              <w:rPr>
                <w:lang w:val="sq-AL"/>
              </w:rPr>
            </w:pPr>
            <w:r>
              <w:rPr>
                <w:lang w:val="sq-AL"/>
              </w:rPr>
              <w:t>IFES</w:t>
            </w:r>
          </w:p>
          <w:p w14:paraId="356B0080" w14:textId="77777777" w:rsidR="007A25BF" w:rsidRPr="00325386" w:rsidRDefault="007A25BF" w:rsidP="0050098E">
            <w:pPr>
              <w:spacing w:after="0" w:line="240" w:lineRule="auto"/>
              <w:jc w:val="both"/>
              <w:rPr>
                <w:lang w:val="sq-AL"/>
              </w:rPr>
            </w:pPr>
            <w:r>
              <w:rPr>
                <w:lang w:val="sq-AL"/>
              </w:rPr>
              <w:t>KSHPK</w:t>
            </w:r>
          </w:p>
        </w:tc>
      </w:tr>
      <w:tr w:rsidR="007A25BF" w:rsidRPr="001A2210" w14:paraId="38FA43D9" w14:textId="77777777" w:rsidTr="0050098E">
        <w:trPr>
          <w:trHeight w:val="814"/>
        </w:trPr>
        <w:tc>
          <w:tcPr>
            <w:tcW w:w="899" w:type="dxa"/>
          </w:tcPr>
          <w:p w14:paraId="26F2A326" w14:textId="77777777" w:rsidR="007A25BF" w:rsidRPr="001A2210" w:rsidRDefault="007A25BF" w:rsidP="0050098E">
            <w:pPr>
              <w:spacing w:after="0" w:line="240" w:lineRule="auto"/>
              <w:rPr>
                <w:b/>
              </w:rPr>
            </w:pPr>
            <w:r w:rsidRPr="001A2210">
              <w:rPr>
                <w:b/>
              </w:rPr>
              <w:lastRenderedPageBreak/>
              <w:t>4.</w:t>
            </w:r>
          </w:p>
        </w:tc>
        <w:tc>
          <w:tcPr>
            <w:tcW w:w="2645" w:type="dxa"/>
          </w:tcPr>
          <w:p w14:paraId="4569BE13" w14:textId="77777777" w:rsidR="007A25BF" w:rsidRDefault="007A25BF" w:rsidP="0050098E">
            <w:pPr>
              <w:spacing w:before="2" w:after="0" w:line="278" w:lineRule="exact"/>
            </w:pPr>
            <w:r w:rsidRPr="001A2210">
              <w:rPr>
                <w:rFonts w:eastAsia="StobiSans" w:cs="StobiSans"/>
                <w:spacing w:val="-1"/>
              </w:rPr>
              <w:t>Следење на степенот на имплементација на елементите на системот на интегритет на институциите на извршна власт</w:t>
            </w:r>
            <w:r>
              <w:t xml:space="preserve"> </w:t>
            </w:r>
          </w:p>
          <w:p w14:paraId="04ADAD82" w14:textId="77777777" w:rsidR="007A25BF" w:rsidRDefault="007A25BF" w:rsidP="0050098E">
            <w:pPr>
              <w:spacing w:before="2" w:after="0" w:line="278" w:lineRule="exact"/>
              <w:rPr>
                <w:rFonts w:eastAsia="StobiSans" w:cs="StobiSans"/>
                <w:spacing w:val="-1"/>
              </w:rPr>
            </w:pPr>
            <w:r w:rsidRPr="00886B45">
              <w:rPr>
                <w:rFonts w:eastAsia="StobiSans" w:cs="StobiSans"/>
                <w:spacing w:val="-1"/>
              </w:rPr>
              <w:t>Monitorimi i shkallës së zbatimit të elementeve të sistemit të integritetit të institucioneve të pushtetit ekzekutiv</w:t>
            </w:r>
          </w:p>
          <w:p w14:paraId="15E5F619" w14:textId="77777777" w:rsidR="007A25BF" w:rsidRPr="001A2210" w:rsidRDefault="007A25BF" w:rsidP="0050098E">
            <w:pPr>
              <w:spacing w:before="2" w:after="0" w:line="278" w:lineRule="exact"/>
              <w:rPr>
                <w:b/>
              </w:rPr>
            </w:pPr>
          </w:p>
        </w:tc>
        <w:tc>
          <w:tcPr>
            <w:tcW w:w="2693" w:type="dxa"/>
          </w:tcPr>
          <w:p w14:paraId="321ED475" w14:textId="77777777" w:rsidR="007A25BF" w:rsidRDefault="007A25BF" w:rsidP="0050098E">
            <w:pPr>
              <w:spacing w:after="0" w:line="240" w:lineRule="auto"/>
            </w:pPr>
            <w:r w:rsidRPr="001A2210">
              <w:t>Прв квартал на 2023</w:t>
            </w:r>
          </w:p>
          <w:p w14:paraId="63C948E5" w14:textId="77777777" w:rsidR="007A25BF" w:rsidRPr="001A2210" w:rsidRDefault="007A25BF" w:rsidP="0050098E">
            <w:pPr>
              <w:spacing w:after="0" w:line="240" w:lineRule="auto"/>
              <w:rPr>
                <w:highlight w:val="yellow"/>
              </w:rPr>
            </w:pPr>
            <w:r w:rsidRPr="00325386">
              <w:t>Tremujori i parë i vitit 2023</w:t>
            </w:r>
          </w:p>
        </w:tc>
        <w:tc>
          <w:tcPr>
            <w:tcW w:w="2519" w:type="dxa"/>
          </w:tcPr>
          <w:p w14:paraId="3BFE6277" w14:textId="77777777" w:rsidR="007A25BF" w:rsidRDefault="007A25BF" w:rsidP="0050098E">
            <w:pPr>
              <w:spacing w:after="0" w:line="240" w:lineRule="auto"/>
              <w:rPr>
                <w:lang w:eastAsia="en-GB"/>
              </w:rPr>
            </w:pPr>
            <w:r w:rsidRPr="001A2210">
              <w:rPr>
                <w:lang w:eastAsia="en-GB"/>
              </w:rPr>
              <w:t>Изработен извештај  за степенот на воведеноста на системот на интегритет во текот на 2022 година</w:t>
            </w:r>
          </w:p>
          <w:p w14:paraId="291450F0" w14:textId="77777777" w:rsidR="007A25BF" w:rsidRDefault="007A25BF" w:rsidP="0050098E">
            <w:pPr>
              <w:spacing w:after="0" w:line="240" w:lineRule="auto"/>
              <w:rPr>
                <w:lang w:eastAsia="en-GB"/>
              </w:rPr>
            </w:pPr>
          </w:p>
          <w:p w14:paraId="0B71DBA3" w14:textId="77777777" w:rsidR="007A25BF" w:rsidRPr="001A2210" w:rsidRDefault="007A25BF" w:rsidP="0050098E">
            <w:pPr>
              <w:spacing w:after="0" w:line="240" w:lineRule="auto"/>
              <w:rPr>
                <w:rFonts w:eastAsia="StobiSans" w:cs="StobiSans"/>
                <w:spacing w:val="-1"/>
              </w:rPr>
            </w:pPr>
            <w:r>
              <w:rPr>
                <w:rFonts w:eastAsia="StobiSans" w:cs="StobiSans"/>
                <w:spacing w:val="-1"/>
                <w:lang w:val="sq-AL"/>
              </w:rPr>
              <w:t>Përpilimi i raportit</w:t>
            </w:r>
            <w:r w:rsidRPr="00565624">
              <w:rPr>
                <w:rFonts w:eastAsia="StobiSans" w:cs="StobiSans"/>
                <w:spacing w:val="-1"/>
              </w:rPr>
              <w:t xml:space="preserve"> për shkallën e futjes së sistemit të integritetit gjatë vitit 2022</w:t>
            </w:r>
          </w:p>
          <w:p w14:paraId="2A03A487" w14:textId="77777777" w:rsidR="007A25BF" w:rsidRPr="001A2210" w:rsidRDefault="007A25BF" w:rsidP="0050098E">
            <w:pPr>
              <w:spacing w:after="0" w:line="240" w:lineRule="auto"/>
              <w:rPr>
                <w:b/>
                <w:highlight w:val="yellow"/>
              </w:rPr>
            </w:pPr>
          </w:p>
        </w:tc>
        <w:tc>
          <w:tcPr>
            <w:tcW w:w="2125" w:type="dxa"/>
          </w:tcPr>
          <w:p w14:paraId="68CB9E3D" w14:textId="77777777" w:rsidR="007A25BF" w:rsidRDefault="007A25BF" w:rsidP="0050098E">
            <w:pPr>
              <w:spacing w:after="0" w:line="240" w:lineRule="auto"/>
            </w:pPr>
            <w:r w:rsidRPr="001A2210">
              <w:t>ДКСК</w:t>
            </w:r>
          </w:p>
          <w:p w14:paraId="66828A23" w14:textId="77777777" w:rsidR="007A25BF" w:rsidRPr="00325386" w:rsidRDefault="007A25BF" w:rsidP="0050098E">
            <w:pPr>
              <w:spacing w:after="0" w:line="240" w:lineRule="auto"/>
              <w:rPr>
                <w:b/>
                <w:highlight w:val="yellow"/>
                <w:lang w:val="sq-AL"/>
              </w:rPr>
            </w:pPr>
            <w:r>
              <w:rPr>
                <w:lang w:val="sq-AL"/>
              </w:rPr>
              <w:t>KSHPK</w:t>
            </w:r>
          </w:p>
        </w:tc>
      </w:tr>
      <w:tr w:rsidR="007A25BF" w:rsidRPr="001A2210" w14:paraId="4D0924B7" w14:textId="77777777" w:rsidTr="0050098E">
        <w:trPr>
          <w:trHeight w:val="814"/>
        </w:trPr>
        <w:tc>
          <w:tcPr>
            <w:tcW w:w="899" w:type="dxa"/>
          </w:tcPr>
          <w:p w14:paraId="74099B38" w14:textId="77777777" w:rsidR="007A25BF" w:rsidRPr="001A2210" w:rsidRDefault="007A25BF" w:rsidP="0050098E">
            <w:pPr>
              <w:spacing w:after="0" w:line="240" w:lineRule="auto"/>
              <w:rPr>
                <w:b/>
              </w:rPr>
            </w:pPr>
            <w:r w:rsidRPr="001A2210">
              <w:rPr>
                <w:b/>
              </w:rPr>
              <w:t>5.</w:t>
            </w:r>
          </w:p>
        </w:tc>
        <w:tc>
          <w:tcPr>
            <w:tcW w:w="2645" w:type="dxa"/>
          </w:tcPr>
          <w:p w14:paraId="2F94A6CF" w14:textId="77777777" w:rsidR="007A25BF" w:rsidRDefault="007A25BF" w:rsidP="0050098E">
            <w:pPr>
              <w:spacing w:before="2" w:after="0" w:line="278" w:lineRule="exact"/>
              <w:rPr>
                <w:rFonts w:eastAsia="StobiSans" w:cs="StobiSans"/>
                <w:spacing w:val="-1"/>
              </w:rPr>
            </w:pPr>
            <w:r w:rsidRPr="001A2210">
              <w:rPr>
                <w:rFonts w:eastAsia="StobiSans" w:cs="StobiSans"/>
                <w:spacing w:val="-1"/>
              </w:rPr>
              <w:t>Следење на степенот на имплементација на елементите на системот на интегритет на институциите на локалната власт</w:t>
            </w:r>
          </w:p>
          <w:p w14:paraId="74D02997" w14:textId="77777777" w:rsidR="007A25BF" w:rsidRPr="00325386" w:rsidRDefault="007A25BF" w:rsidP="0050098E">
            <w:pPr>
              <w:spacing w:before="2" w:after="0" w:line="278" w:lineRule="exact"/>
              <w:rPr>
                <w:rFonts w:eastAsia="StobiSans" w:cs="StobiSans"/>
                <w:spacing w:val="-1"/>
                <w:lang w:val="sq-AL"/>
              </w:rPr>
            </w:pPr>
            <w:r w:rsidRPr="00886B45">
              <w:rPr>
                <w:rFonts w:eastAsia="StobiSans" w:cs="StobiSans"/>
                <w:spacing w:val="-1"/>
              </w:rPr>
              <w:t xml:space="preserve">Monitorimi i shkallës së zbatimit të elementeve të sistemit të integritetit të institucioneve të qeverisjes </w:t>
            </w:r>
            <w:r>
              <w:rPr>
                <w:rFonts w:eastAsia="StobiSans" w:cs="StobiSans"/>
                <w:spacing w:val="-1"/>
                <w:lang w:val="sq-AL"/>
              </w:rPr>
              <w:t>lokale</w:t>
            </w:r>
          </w:p>
          <w:p w14:paraId="70D87040" w14:textId="77777777" w:rsidR="007A25BF" w:rsidRPr="001A2210" w:rsidRDefault="007A25BF" w:rsidP="0050098E">
            <w:pPr>
              <w:spacing w:after="0" w:line="240" w:lineRule="auto"/>
              <w:rPr>
                <w:b/>
              </w:rPr>
            </w:pPr>
          </w:p>
        </w:tc>
        <w:tc>
          <w:tcPr>
            <w:tcW w:w="2693" w:type="dxa"/>
          </w:tcPr>
          <w:p w14:paraId="3A5744C1" w14:textId="77777777" w:rsidR="007A25BF" w:rsidRDefault="007A25BF" w:rsidP="0050098E">
            <w:pPr>
              <w:spacing w:after="0" w:line="240" w:lineRule="auto"/>
            </w:pPr>
            <w:r w:rsidRPr="001A2210">
              <w:t>Прв квартал на 2023</w:t>
            </w:r>
          </w:p>
          <w:p w14:paraId="40F5838B" w14:textId="77777777" w:rsidR="007A25BF" w:rsidRPr="001A2210" w:rsidRDefault="007A25BF" w:rsidP="0050098E">
            <w:pPr>
              <w:spacing w:after="0" w:line="240" w:lineRule="auto"/>
              <w:rPr>
                <w:highlight w:val="yellow"/>
              </w:rPr>
            </w:pPr>
            <w:r w:rsidRPr="00325386">
              <w:t>Tremujori i parë i vitit 2023</w:t>
            </w:r>
          </w:p>
        </w:tc>
        <w:tc>
          <w:tcPr>
            <w:tcW w:w="2519" w:type="dxa"/>
          </w:tcPr>
          <w:p w14:paraId="25C446C3" w14:textId="77777777" w:rsidR="007A25BF" w:rsidRDefault="007A25BF" w:rsidP="0050098E">
            <w:pPr>
              <w:spacing w:after="0" w:line="240" w:lineRule="auto"/>
            </w:pPr>
            <w:r w:rsidRPr="001A2210">
              <w:rPr>
                <w:lang w:eastAsia="en-GB"/>
              </w:rPr>
              <w:t>Изработен извештај  за степенот на воведеност на системот на интегритет во текот на 2022 година</w:t>
            </w:r>
            <w:r>
              <w:t xml:space="preserve"> </w:t>
            </w:r>
          </w:p>
          <w:p w14:paraId="75DB6374" w14:textId="77777777" w:rsidR="007A25BF" w:rsidRPr="001A2210" w:rsidRDefault="007A25BF" w:rsidP="0050098E">
            <w:pPr>
              <w:spacing w:after="0" w:line="240" w:lineRule="auto"/>
              <w:rPr>
                <w:rFonts w:eastAsia="StobiSans" w:cs="StobiSans"/>
                <w:spacing w:val="-1"/>
              </w:rPr>
            </w:pPr>
            <w:r w:rsidRPr="00565624">
              <w:rPr>
                <w:lang w:eastAsia="en-GB"/>
              </w:rPr>
              <w:t>Raporti i përgatitur për shkallën e futjes së sistemit të integritetit gjatë vitit 2022</w:t>
            </w:r>
          </w:p>
          <w:p w14:paraId="7C835751" w14:textId="77777777" w:rsidR="007A25BF" w:rsidRPr="001A2210" w:rsidRDefault="007A25BF" w:rsidP="0050098E">
            <w:pPr>
              <w:spacing w:after="0" w:line="240" w:lineRule="auto"/>
              <w:rPr>
                <w:b/>
                <w:highlight w:val="yellow"/>
              </w:rPr>
            </w:pPr>
          </w:p>
        </w:tc>
        <w:tc>
          <w:tcPr>
            <w:tcW w:w="2125" w:type="dxa"/>
          </w:tcPr>
          <w:p w14:paraId="55B9BA22" w14:textId="77777777" w:rsidR="007A25BF" w:rsidRDefault="007A25BF" w:rsidP="0050098E">
            <w:pPr>
              <w:spacing w:after="0" w:line="240" w:lineRule="auto"/>
            </w:pPr>
            <w:r w:rsidRPr="001A2210">
              <w:t>ДКСК</w:t>
            </w:r>
          </w:p>
          <w:p w14:paraId="51267FFE" w14:textId="77777777" w:rsidR="007A25BF" w:rsidRPr="00325386" w:rsidRDefault="007A25BF" w:rsidP="0050098E">
            <w:pPr>
              <w:spacing w:after="0" w:line="240" w:lineRule="auto"/>
              <w:rPr>
                <w:b/>
                <w:highlight w:val="yellow"/>
                <w:lang w:val="sq-AL"/>
              </w:rPr>
            </w:pPr>
            <w:r>
              <w:rPr>
                <w:lang w:val="sq-AL"/>
              </w:rPr>
              <w:t>KSHPK</w:t>
            </w:r>
          </w:p>
        </w:tc>
      </w:tr>
      <w:tr w:rsidR="007A25BF" w:rsidRPr="001A2210" w14:paraId="5DA77268" w14:textId="77777777" w:rsidTr="0050098E">
        <w:trPr>
          <w:trHeight w:val="699"/>
        </w:trPr>
        <w:tc>
          <w:tcPr>
            <w:tcW w:w="899" w:type="dxa"/>
          </w:tcPr>
          <w:p w14:paraId="72D25A77" w14:textId="77777777" w:rsidR="007A25BF" w:rsidRPr="001A2210" w:rsidRDefault="007A25BF" w:rsidP="0050098E">
            <w:pPr>
              <w:spacing w:after="0" w:line="240" w:lineRule="auto"/>
              <w:rPr>
                <w:b/>
              </w:rPr>
            </w:pPr>
            <w:r w:rsidRPr="001A2210">
              <w:rPr>
                <w:b/>
              </w:rPr>
              <w:t>6.</w:t>
            </w:r>
          </w:p>
        </w:tc>
        <w:tc>
          <w:tcPr>
            <w:tcW w:w="2645" w:type="dxa"/>
          </w:tcPr>
          <w:p w14:paraId="0AE58D35" w14:textId="77777777" w:rsidR="007A25BF" w:rsidRDefault="007A25BF" w:rsidP="0050098E">
            <w:pPr>
              <w:spacing w:after="0" w:line="240" w:lineRule="auto"/>
              <w:ind w:right="58"/>
              <w:rPr>
                <w:lang w:eastAsia="en-GB"/>
              </w:rPr>
            </w:pPr>
            <w:r w:rsidRPr="001A2210">
              <w:rPr>
                <w:rFonts w:eastAsia="StobiSans" w:cs="StobiSans"/>
                <w:spacing w:val="-1"/>
              </w:rPr>
              <w:t xml:space="preserve">Обуки </w:t>
            </w:r>
            <w:r w:rsidRPr="001A2210">
              <w:rPr>
                <w:lang w:eastAsia="en-GB"/>
              </w:rPr>
              <w:t>на вработените во ДКСК - Обука за обучувачи</w:t>
            </w:r>
          </w:p>
          <w:p w14:paraId="2366D50A" w14:textId="77777777" w:rsidR="007A25BF" w:rsidRPr="00325386" w:rsidRDefault="007A25BF" w:rsidP="0050098E">
            <w:pPr>
              <w:spacing w:after="0" w:line="240" w:lineRule="auto"/>
              <w:ind w:right="58"/>
              <w:rPr>
                <w:rFonts w:eastAsia="StobiSans" w:cs="StobiSans"/>
                <w:spacing w:val="-1"/>
                <w:lang w:val="sq-AL"/>
              </w:rPr>
            </w:pPr>
            <w:r w:rsidRPr="00886B45">
              <w:rPr>
                <w:rFonts w:eastAsia="StobiSans" w:cs="StobiSans"/>
                <w:spacing w:val="-1"/>
              </w:rPr>
              <w:t xml:space="preserve">Trajnime për punonjësit e </w:t>
            </w:r>
            <w:r>
              <w:rPr>
                <w:rFonts w:eastAsia="StobiSans" w:cs="StobiSans"/>
                <w:spacing w:val="-1"/>
                <w:lang w:val="sq-AL"/>
              </w:rPr>
              <w:t>KSHPK-së</w:t>
            </w:r>
            <w:r w:rsidRPr="00886B45">
              <w:rPr>
                <w:rFonts w:eastAsia="StobiSans" w:cs="StobiSans"/>
                <w:spacing w:val="-1"/>
              </w:rPr>
              <w:t xml:space="preserve"> - Trajnime për trajn</w:t>
            </w:r>
            <w:r>
              <w:rPr>
                <w:rFonts w:eastAsia="StobiSans" w:cs="StobiSans"/>
                <w:spacing w:val="-1"/>
                <w:lang w:val="sq-AL"/>
              </w:rPr>
              <w:t>ues</w:t>
            </w:r>
          </w:p>
        </w:tc>
        <w:tc>
          <w:tcPr>
            <w:tcW w:w="2693" w:type="dxa"/>
          </w:tcPr>
          <w:p w14:paraId="3B07AF9C" w14:textId="77777777" w:rsidR="007A25BF" w:rsidRPr="001A2210" w:rsidRDefault="007A25BF" w:rsidP="0050098E">
            <w:pPr>
              <w:spacing w:after="0"/>
              <w:jc w:val="both"/>
            </w:pPr>
            <w:r w:rsidRPr="001A2210">
              <w:t xml:space="preserve">Прв квартал </w:t>
            </w:r>
          </w:p>
          <w:p w14:paraId="30E8B862" w14:textId="77777777" w:rsidR="007A25BF" w:rsidRDefault="007A25BF" w:rsidP="0050098E">
            <w:pPr>
              <w:spacing w:after="0"/>
              <w:jc w:val="both"/>
            </w:pPr>
            <w:r w:rsidRPr="001A2210">
              <w:t>2023</w:t>
            </w:r>
          </w:p>
          <w:p w14:paraId="6AF650BB" w14:textId="77777777" w:rsidR="007A25BF" w:rsidRPr="001A2210" w:rsidDel="00BB5F7F" w:rsidRDefault="007A25BF" w:rsidP="0050098E">
            <w:pPr>
              <w:spacing w:after="0"/>
              <w:jc w:val="both"/>
            </w:pPr>
            <w:r w:rsidRPr="00325386">
              <w:t>Tremujori i parë i vitit 2023</w:t>
            </w:r>
          </w:p>
        </w:tc>
        <w:tc>
          <w:tcPr>
            <w:tcW w:w="2519" w:type="dxa"/>
          </w:tcPr>
          <w:p w14:paraId="0683FA91" w14:textId="77777777" w:rsidR="007A25BF" w:rsidRPr="001A2210" w:rsidRDefault="007A25BF" w:rsidP="0050098E">
            <w:pPr>
              <w:spacing w:after="0" w:line="240" w:lineRule="auto"/>
              <w:ind w:right="877"/>
              <w:rPr>
                <w:rFonts w:eastAsia="StobiSans" w:cs="StobiSans"/>
              </w:rPr>
            </w:pPr>
            <w:r w:rsidRPr="001A2210">
              <w:rPr>
                <w:rFonts w:eastAsia="StobiSans" w:cs="StobiSans"/>
              </w:rPr>
              <w:t>Број на обучени лица во ДКСК</w:t>
            </w:r>
          </w:p>
          <w:p w14:paraId="10303E0F" w14:textId="77777777" w:rsidR="007A25BF" w:rsidRPr="00325386" w:rsidRDefault="007A25BF" w:rsidP="0050098E">
            <w:pPr>
              <w:spacing w:after="0" w:line="240" w:lineRule="auto"/>
              <w:ind w:right="877"/>
              <w:rPr>
                <w:rFonts w:eastAsia="StobiSans" w:cs="StobiSans"/>
                <w:lang w:val="sq-AL"/>
              </w:rPr>
            </w:pPr>
            <w:r w:rsidRPr="00565624">
              <w:rPr>
                <w:rFonts w:eastAsia="StobiSans" w:cs="StobiSans"/>
              </w:rPr>
              <w:t xml:space="preserve">Numri i personave të trajnuar në </w:t>
            </w:r>
            <w:r>
              <w:rPr>
                <w:rFonts w:eastAsia="StobiSans" w:cs="StobiSans"/>
                <w:lang w:val="sq-AL"/>
              </w:rPr>
              <w:t>KSHPK</w:t>
            </w:r>
          </w:p>
          <w:p w14:paraId="25C96D76" w14:textId="77777777" w:rsidR="007A25BF" w:rsidRPr="001A2210" w:rsidRDefault="007A25BF" w:rsidP="0050098E">
            <w:pPr>
              <w:spacing w:after="0" w:line="240" w:lineRule="auto"/>
              <w:ind w:right="877"/>
              <w:rPr>
                <w:rFonts w:eastAsia="StobiSans" w:cs="StobiSans"/>
              </w:rPr>
            </w:pPr>
          </w:p>
          <w:p w14:paraId="3B79218F"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 xml:space="preserve">Изработен Прирачник за </w:t>
            </w:r>
            <w:r w:rsidRPr="001A2210">
              <w:rPr>
                <w:rFonts w:eastAsia="StobiSans" w:cs="StobiSans"/>
                <w:spacing w:val="-1"/>
              </w:rPr>
              <w:lastRenderedPageBreak/>
              <w:t>планирање и спроведување на обуки</w:t>
            </w:r>
          </w:p>
          <w:p w14:paraId="31092EB0" w14:textId="77777777" w:rsidR="007A25BF" w:rsidRPr="001A2210" w:rsidRDefault="007A25BF" w:rsidP="0050098E">
            <w:pPr>
              <w:spacing w:after="0" w:line="240" w:lineRule="auto"/>
              <w:ind w:right="877"/>
              <w:rPr>
                <w:rFonts w:eastAsia="StobiSans" w:cs="StobiSans"/>
                <w:spacing w:val="-1"/>
              </w:rPr>
            </w:pPr>
            <w:r>
              <w:rPr>
                <w:rFonts w:eastAsia="StobiSans" w:cs="StobiSans"/>
                <w:spacing w:val="-1"/>
                <w:lang w:val="sq-AL"/>
              </w:rPr>
              <w:t>Përpilimi i doracakut</w:t>
            </w:r>
            <w:r w:rsidRPr="00565624">
              <w:rPr>
                <w:rFonts w:eastAsia="StobiSans" w:cs="StobiSans"/>
                <w:spacing w:val="-1"/>
              </w:rPr>
              <w:t xml:space="preserve"> për planifikimin dhe zhvillimin e trajnimeve</w:t>
            </w:r>
          </w:p>
          <w:p w14:paraId="4850D135" w14:textId="77777777" w:rsidR="007A25BF" w:rsidRPr="001A2210" w:rsidRDefault="007A25BF" w:rsidP="0050098E">
            <w:pPr>
              <w:spacing w:after="0" w:line="240" w:lineRule="auto"/>
              <w:ind w:right="877"/>
              <w:rPr>
                <w:rFonts w:eastAsia="StobiSans" w:cs="StobiSans"/>
                <w:spacing w:val="-1"/>
              </w:rPr>
            </w:pPr>
          </w:p>
          <w:p w14:paraId="5F76ABBA"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Изработени наставни програми по поединечни теми</w:t>
            </w:r>
          </w:p>
          <w:p w14:paraId="66A6F7BA" w14:textId="77777777" w:rsidR="007A25BF" w:rsidRPr="001A2210" w:rsidRDefault="007A25BF" w:rsidP="0050098E">
            <w:pPr>
              <w:spacing w:after="0" w:line="240" w:lineRule="auto"/>
              <w:ind w:right="877"/>
              <w:rPr>
                <w:rFonts w:eastAsia="StobiSans" w:cs="StobiSans"/>
                <w:spacing w:val="-1"/>
              </w:rPr>
            </w:pPr>
            <w:r>
              <w:rPr>
                <w:rFonts w:eastAsia="StobiSans" w:cs="StobiSans"/>
                <w:spacing w:val="-1"/>
                <w:lang w:val="sq-AL"/>
              </w:rPr>
              <w:t>Përpilimi</w:t>
            </w:r>
            <w:r w:rsidRPr="00565624">
              <w:rPr>
                <w:rFonts w:eastAsia="StobiSans" w:cs="StobiSans"/>
                <w:spacing w:val="-1"/>
              </w:rPr>
              <w:t xml:space="preserve"> i </w:t>
            </w:r>
            <w:r>
              <w:rPr>
                <w:rFonts w:eastAsia="StobiSans" w:cs="StobiSans"/>
                <w:spacing w:val="-1"/>
                <w:lang w:val="sq-AL"/>
              </w:rPr>
              <w:t>programeve mësimore</w:t>
            </w:r>
            <w:r w:rsidRPr="00565624">
              <w:rPr>
                <w:rFonts w:eastAsia="StobiSans" w:cs="StobiSans"/>
                <w:spacing w:val="-1"/>
              </w:rPr>
              <w:t xml:space="preserve"> për tema individuale</w:t>
            </w:r>
          </w:p>
        </w:tc>
        <w:tc>
          <w:tcPr>
            <w:tcW w:w="2125" w:type="dxa"/>
          </w:tcPr>
          <w:p w14:paraId="2E7A8FC2" w14:textId="77777777" w:rsidR="007A25BF" w:rsidRDefault="007A25BF" w:rsidP="0050098E">
            <w:pPr>
              <w:spacing w:after="0" w:line="240" w:lineRule="auto"/>
            </w:pPr>
            <w:r w:rsidRPr="001A2210">
              <w:lastRenderedPageBreak/>
              <w:t>ДКСК  / ИФЕС</w:t>
            </w:r>
          </w:p>
          <w:p w14:paraId="2EE9E29D" w14:textId="77777777" w:rsidR="007A25BF" w:rsidRPr="00325386" w:rsidRDefault="007A25BF" w:rsidP="0050098E">
            <w:pPr>
              <w:spacing w:after="0" w:line="240" w:lineRule="auto"/>
              <w:rPr>
                <w:lang w:val="sq-AL"/>
              </w:rPr>
            </w:pPr>
            <w:r>
              <w:rPr>
                <w:lang w:val="sq-AL"/>
              </w:rPr>
              <w:t>KSHPK/IFES</w:t>
            </w:r>
          </w:p>
        </w:tc>
      </w:tr>
      <w:tr w:rsidR="007A25BF" w:rsidRPr="001A2210" w14:paraId="43BB4550" w14:textId="77777777" w:rsidTr="0050098E">
        <w:trPr>
          <w:trHeight w:val="2259"/>
        </w:trPr>
        <w:tc>
          <w:tcPr>
            <w:tcW w:w="899" w:type="dxa"/>
          </w:tcPr>
          <w:p w14:paraId="7BDCE3A8" w14:textId="77777777" w:rsidR="007A25BF" w:rsidRPr="001A2210" w:rsidRDefault="007A25BF" w:rsidP="0050098E">
            <w:pPr>
              <w:spacing w:after="0" w:line="240" w:lineRule="auto"/>
              <w:rPr>
                <w:b/>
              </w:rPr>
            </w:pPr>
            <w:r w:rsidRPr="001A2210">
              <w:rPr>
                <w:b/>
              </w:rPr>
              <w:lastRenderedPageBreak/>
              <w:t>7.</w:t>
            </w:r>
          </w:p>
        </w:tc>
        <w:tc>
          <w:tcPr>
            <w:tcW w:w="2645" w:type="dxa"/>
          </w:tcPr>
          <w:p w14:paraId="6416A91A"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Спроведување на обуки за избрани и именувани лица</w:t>
            </w:r>
          </w:p>
          <w:p w14:paraId="54623B10" w14:textId="77777777" w:rsidR="007A25BF" w:rsidRPr="001A2210" w:rsidRDefault="007A25BF" w:rsidP="0050098E">
            <w:pPr>
              <w:spacing w:after="0" w:line="240" w:lineRule="auto"/>
              <w:ind w:right="58"/>
              <w:rPr>
                <w:rFonts w:eastAsia="StobiSans" w:cs="StobiSans"/>
                <w:spacing w:val="-1"/>
              </w:rPr>
            </w:pPr>
            <w:r>
              <w:rPr>
                <w:rFonts w:eastAsia="StobiSans" w:cs="StobiSans"/>
                <w:spacing w:val="-1"/>
                <w:lang w:val="sq-AL"/>
              </w:rPr>
              <w:t>Zbatimi</w:t>
            </w:r>
            <w:r w:rsidRPr="00886B45">
              <w:rPr>
                <w:rFonts w:eastAsia="StobiSans" w:cs="StobiSans"/>
                <w:spacing w:val="-1"/>
              </w:rPr>
              <w:t xml:space="preserve"> i trajnimeve për persona të përzgjedhur dhe të emëruar</w:t>
            </w:r>
          </w:p>
        </w:tc>
        <w:tc>
          <w:tcPr>
            <w:tcW w:w="2693" w:type="dxa"/>
          </w:tcPr>
          <w:p w14:paraId="5780AEE0" w14:textId="77777777" w:rsidR="007A25BF" w:rsidRPr="001A2210" w:rsidRDefault="007A25BF" w:rsidP="0050098E">
            <w:pPr>
              <w:spacing w:after="0"/>
              <w:jc w:val="both"/>
            </w:pPr>
            <w:r w:rsidRPr="001A2210">
              <w:t xml:space="preserve">Континуирано </w:t>
            </w:r>
          </w:p>
          <w:p w14:paraId="7EC1ADF3" w14:textId="77777777" w:rsidR="007A25BF" w:rsidRDefault="007A25BF" w:rsidP="0050098E">
            <w:pPr>
              <w:spacing w:after="0"/>
              <w:jc w:val="both"/>
            </w:pPr>
            <w:r w:rsidRPr="001A2210">
              <w:t>2023</w:t>
            </w:r>
          </w:p>
          <w:p w14:paraId="673B36AA" w14:textId="77777777" w:rsidR="007A25BF" w:rsidRPr="003B2535" w:rsidRDefault="007A25BF" w:rsidP="0050098E">
            <w:pPr>
              <w:spacing w:after="0" w:line="240" w:lineRule="auto"/>
              <w:rPr>
                <w:lang w:val="sq-AL"/>
              </w:rPr>
            </w:pPr>
            <w:r w:rsidRPr="003B2535">
              <w:rPr>
                <w:lang w:val="sq-AL"/>
              </w:rPr>
              <w:t>Në mënyrë të vazhdueshme</w:t>
            </w:r>
          </w:p>
          <w:p w14:paraId="65AD0D78" w14:textId="77777777" w:rsidR="007A25BF" w:rsidRPr="001A2210" w:rsidRDefault="007A25BF" w:rsidP="0050098E">
            <w:pPr>
              <w:spacing w:after="0"/>
              <w:jc w:val="both"/>
            </w:pPr>
            <w:r w:rsidRPr="003B2535">
              <w:rPr>
                <w:lang w:val="sq-AL"/>
              </w:rPr>
              <w:t>2023</w:t>
            </w:r>
          </w:p>
        </w:tc>
        <w:tc>
          <w:tcPr>
            <w:tcW w:w="2519" w:type="dxa"/>
          </w:tcPr>
          <w:p w14:paraId="3AEA9C25" w14:textId="77777777" w:rsidR="007A25BF" w:rsidRDefault="007A25BF" w:rsidP="0050098E">
            <w:pPr>
              <w:spacing w:after="0" w:line="240" w:lineRule="auto"/>
              <w:ind w:right="877"/>
              <w:rPr>
                <w:rFonts w:eastAsia="StobiSans" w:cs="StobiSans"/>
              </w:rPr>
            </w:pPr>
            <w:r w:rsidRPr="001A2210">
              <w:rPr>
                <w:rFonts w:eastAsia="StobiSans" w:cs="StobiSans"/>
              </w:rPr>
              <w:t>Изработена програма за обука на избрани и именувани лица</w:t>
            </w:r>
          </w:p>
          <w:p w14:paraId="55751254" w14:textId="77777777" w:rsidR="007A25BF" w:rsidRPr="001A2210" w:rsidRDefault="007A25BF" w:rsidP="0050098E">
            <w:pPr>
              <w:spacing w:after="0" w:line="240" w:lineRule="auto"/>
              <w:ind w:right="877"/>
              <w:rPr>
                <w:rFonts w:eastAsia="StobiSans" w:cs="StobiSans"/>
              </w:rPr>
            </w:pPr>
            <w:r>
              <w:rPr>
                <w:rFonts w:eastAsia="StobiSans" w:cs="StobiSans"/>
                <w:lang w:val="sq-AL"/>
              </w:rPr>
              <w:t>Përpilimi i programit për trajnim</w:t>
            </w:r>
            <w:r w:rsidRPr="00565624">
              <w:rPr>
                <w:rFonts w:eastAsia="StobiSans" w:cs="StobiSans"/>
              </w:rPr>
              <w:t xml:space="preserve"> për personat e zgjedhur dhe të emëruar</w:t>
            </w:r>
          </w:p>
          <w:p w14:paraId="074D0705" w14:textId="77777777" w:rsidR="007A25BF" w:rsidRPr="001A2210" w:rsidRDefault="007A25BF" w:rsidP="0050098E">
            <w:pPr>
              <w:spacing w:after="0" w:line="240" w:lineRule="auto"/>
              <w:ind w:right="877"/>
              <w:rPr>
                <w:rFonts w:eastAsia="StobiSans" w:cs="StobiSans"/>
              </w:rPr>
            </w:pPr>
          </w:p>
          <w:p w14:paraId="311310E0" w14:textId="77777777" w:rsidR="007A25BF" w:rsidRDefault="007A25BF" w:rsidP="0050098E">
            <w:pPr>
              <w:spacing w:after="0" w:line="240" w:lineRule="auto"/>
              <w:ind w:right="877"/>
              <w:rPr>
                <w:rFonts w:eastAsia="StobiSans" w:cs="StobiSans"/>
              </w:rPr>
            </w:pPr>
            <w:r w:rsidRPr="001A2210">
              <w:rPr>
                <w:rFonts w:eastAsia="StobiSans" w:cs="StobiSans"/>
              </w:rPr>
              <w:t>Број на обучени избрани и именувани лица</w:t>
            </w:r>
          </w:p>
          <w:p w14:paraId="437B34D8" w14:textId="77777777" w:rsidR="007A25BF" w:rsidRPr="001A2210" w:rsidRDefault="007A25BF" w:rsidP="0050098E">
            <w:pPr>
              <w:spacing w:after="0" w:line="240" w:lineRule="auto"/>
              <w:ind w:right="877"/>
              <w:rPr>
                <w:rFonts w:eastAsia="StobiSans" w:cs="StobiSans"/>
              </w:rPr>
            </w:pPr>
            <w:r w:rsidRPr="00565624">
              <w:rPr>
                <w:rFonts w:eastAsia="StobiSans" w:cs="StobiSans"/>
              </w:rPr>
              <w:t>Numri i personave të zgjedhur dhe të emëruar të trajnuar</w:t>
            </w:r>
          </w:p>
        </w:tc>
        <w:tc>
          <w:tcPr>
            <w:tcW w:w="2125" w:type="dxa"/>
          </w:tcPr>
          <w:p w14:paraId="68A729A5" w14:textId="77777777" w:rsidR="007A25BF" w:rsidRDefault="007A25BF" w:rsidP="0050098E">
            <w:pPr>
              <w:spacing w:after="0" w:line="240" w:lineRule="auto"/>
            </w:pPr>
            <w:r w:rsidRPr="001A2210">
              <w:t>Совет на Европа / ДКСК / ИФЕС</w:t>
            </w:r>
          </w:p>
          <w:p w14:paraId="6FF57D59" w14:textId="77777777" w:rsidR="007A25BF" w:rsidRDefault="007A25BF" w:rsidP="0050098E">
            <w:pPr>
              <w:spacing w:after="0" w:line="240" w:lineRule="auto"/>
              <w:rPr>
                <w:lang w:val="sq-AL"/>
              </w:rPr>
            </w:pPr>
            <w:r w:rsidRPr="00325386">
              <w:t>Këshilli i Evropës</w:t>
            </w:r>
            <w:r>
              <w:rPr>
                <w:lang w:val="sq-AL"/>
              </w:rPr>
              <w:t>/</w:t>
            </w:r>
          </w:p>
          <w:p w14:paraId="37D6BA71" w14:textId="77777777" w:rsidR="007A25BF" w:rsidRPr="00325386" w:rsidRDefault="007A25BF" w:rsidP="0050098E">
            <w:pPr>
              <w:spacing w:after="0" w:line="240" w:lineRule="auto"/>
              <w:rPr>
                <w:lang w:val="sq-AL"/>
              </w:rPr>
            </w:pPr>
            <w:r>
              <w:rPr>
                <w:lang w:val="sq-AL"/>
              </w:rPr>
              <w:t>KSHPK/IFES</w:t>
            </w:r>
          </w:p>
        </w:tc>
      </w:tr>
      <w:tr w:rsidR="007A25BF" w:rsidRPr="001A2210" w14:paraId="660BCA99" w14:textId="77777777" w:rsidTr="0050098E">
        <w:trPr>
          <w:trHeight w:val="557"/>
        </w:trPr>
        <w:tc>
          <w:tcPr>
            <w:tcW w:w="899" w:type="dxa"/>
          </w:tcPr>
          <w:p w14:paraId="025ED3C0" w14:textId="77777777" w:rsidR="007A25BF" w:rsidRPr="001A2210" w:rsidRDefault="007A25BF" w:rsidP="0050098E">
            <w:pPr>
              <w:spacing w:after="0" w:line="240" w:lineRule="auto"/>
              <w:rPr>
                <w:b/>
              </w:rPr>
            </w:pPr>
            <w:r w:rsidRPr="001A2210">
              <w:rPr>
                <w:b/>
              </w:rPr>
              <w:t xml:space="preserve">8. </w:t>
            </w:r>
          </w:p>
        </w:tc>
        <w:tc>
          <w:tcPr>
            <w:tcW w:w="2645" w:type="dxa"/>
          </w:tcPr>
          <w:p w14:paraId="0AEE1D62" w14:textId="77777777" w:rsidR="007A25BF" w:rsidRPr="00B92DCF" w:rsidRDefault="007A25BF" w:rsidP="0050098E">
            <w:pPr>
              <w:spacing w:after="0" w:line="240" w:lineRule="auto"/>
              <w:ind w:right="58"/>
              <w:rPr>
                <w:lang w:val="sq-AL" w:eastAsia="en-GB"/>
              </w:rPr>
            </w:pPr>
            <w:r w:rsidRPr="001A2210">
              <w:rPr>
                <w:rFonts w:eastAsia="StobiSans" w:cs="StobiSans"/>
                <w:spacing w:val="-1"/>
              </w:rPr>
              <w:t xml:space="preserve">Обуки </w:t>
            </w:r>
            <w:r w:rsidRPr="001A2210">
              <w:rPr>
                <w:lang w:eastAsia="en-GB"/>
              </w:rPr>
              <w:t>на ново вработените во институциите на јавниот сектор за борба против</w:t>
            </w:r>
            <w:r w:rsidRPr="001A2210">
              <w:t xml:space="preserve"> </w:t>
            </w:r>
            <w:r w:rsidRPr="001A2210">
              <w:rPr>
                <w:lang w:eastAsia="en-GB"/>
              </w:rPr>
              <w:t xml:space="preserve">корупцијата и судирот на интереси, </w:t>
            </w:r>
            <w:r w:rsidRPr="001A2210">
              <w:rPr>
                <w:lang w:eastAsia="en-GB"/>
              </w:rPr>
              <w:lastRenderedPageBreak/>
              <w:t>промовирање на интегритетот и заштитата на укажувачите и унапредување на лобирањето</w:t>
            </w:r>
            <w:r>
              <w:rPr>
                <w:lang w:val="sq-AL" w:eastAsia="en-GB"/>
              </w:rPr>
              <w:t>/</w:t>
            </w:r>
          </w:p>
          <w:p w14:paraId="6BE9E7A8" w14:textId="77777777" w:rsidR="007A25BF" w:rsidRPr="001A2210" w:rsidRDefault="007A25BF" w:rsidP="0050098E">
            <w:pPr>
              <w:spacing w:after="0" w:line="240" w:lineRule="auto"/>
              <w:ind w:right="58"/>
              <w:rPr>
                <w:rFonts w:eastAsia="StobiSans" w:cs="StobiSans"/>
                <w:spacing w:val="-1"/>
              </w:rPr>
            </w:pPr>
            <w:r w:rsidRPr="00886B45">
              <w:rPr>
                <w:rFonts w:eastAsia="StobiSans" w:cs="StobiSans"/>
                <w:spacing w:val="-1"/>
              </w:rPr>
              <w:t>Trajnimi i punonjësve të rinj në institu</w:t>
            </w:r>
            <w:r>
              <w:rPr>
                <w:rFonts w:eastAsia="StobiSans" w:cs="StobiSans"/>
                <w:spacing w:val="-1"/>
              </w:rPr>
              <w:t>cionet e sektorit publik për luftën kundër korrupsionit dhe konfliktin e interesave</w:t>
            </w:r>
            <w:r w:rsidRPr="00886B45">
              <w:rPr>
                <w:rFonts w:eastAsia="StobiSans" w:cs="StobiSans"/>
                <w:spacing w:val="-1"/>
              </w:rPr>
              <w:t xml:space="preserve">, promovimin e integritetit dhe mbrojtjen e </w:t>
            </w:r>
            <w:r>
              <w:rPr>
                <w:rFonts w:eastAsia="StobiSans" w:cs="StobiSans"/>
                <w:spacing w:val="-1"/>
                <w:lang w:val="sq-AL"/>
              </w:rPr>
              <w:t>denoncuesve</w:t>
            </w:r>
            <w:r w:rsidRPr="00886B45">
              <w:rPr>
                <w:rFonts w:eastAsia="StobiSans" w:cs="StobiSans"/>
                <w:spacing w:val="-1"/>
              </w:rPr>
              <w:t xml:space="preserve"> dhe </w:t>
            </w:r>
            <w:r>
              <w:rPr>
                <w:rFonts w:eastAsia="StobiSans" w:cs="StobiSans"/>
                <w:spacing w:val="-1"/>
                <w:lang w:val="sq-AL"/>
              </w:rPr>
              <w:t>avancimin</w:t>
            </w:r>
            <w:r w:rsidRPr="00886B45">
              <w:rPr>
                <w:rFonts w:eastAsia="StobiSans" w:cs="StobiSans"/>
                <w:spacing w:val="-1"/>
              </w:rPr>
              <w:t xml:space="preserve"> e lobimit</w:t>
            </w:r>
          </w:p>
        </w:tc>
        <w:tc>
          <w:tcPr>
            <w:tcW w:w="2693" w:type="dxa"/>
          </w:tcPr>
          <w:p w14:paraId="07690B91" w14:textId="77777777" w:rsidR="007A25BF" w:rsidRPr="001A2210" w:rsidRDefault="007A25BF" w:rsidP="0050098E">
            <w:pPr>
              <w:spacing w:after="0"/>
              <w:jc w:val="both"/>
            </w:pPr>
            <w:r w:rsidRPr="001A2210">
              <w:lastRenderedPageBreak/>
              <w:t>Континуирано</w:t>
            </w:r>
          </w:p>
          <w:p w14:paraId="63ED6176" w14:textId="77777777" w:rsidR="007A25BF" w:rsidRDefault="007A25BF" w:rsidP="0050098E">
            <w:pPr>
              <w:spacing w:after="0" w:line="240" w:lineRule="auto"/>
            </w:pPr>
            <w:r w:rsidRPr="001A2210">
              <w:t>2023</w:t>
            </w:r>
          </w:p>
          <w:p w14:paraId="24C0D704" w14:textId="77777777" w:rsidR="007A25BF" w:rsidRPr="003B2535" w:rsidRDefault="007A25BF" w:rsidP="0050098E">
            <w:pPr>
              <w:spacing w:after="0" w:line="240" w:lineRule="auto"/>
              <w:rPr>
                <w:lang w:val="sq-AL"/>
              </w:rPr>
            </w:pPr>
            <w:r w:rsidRPr="003B2535">
              <w:rPr>
                <w:lang w:val="sq-AL"/>
              </w:rPr>
              <w:t>Në mënyrë të vazhdueshme</w:t>
            </w:r>
          </w:p>
          <w:p w14:paraId="1505848E" w14:textId="77777777" w:rsidR="007A25BF" w:rsidRPr="001A2210" w:rsidRDefault="007A25BF" w:rsidP="0050098E">
            <w:pPr>
              <w:spacing w:after="0" w:line="240" w:lineRule="auto"/>
            </w:pPr>
            <w:r w:rsidRPr="003B2535">
              <w:rPr>
                <w:lang w:val="sq-AL"/>
              </w:rPr>
              <w:t>2023</w:t>
            </w:r>
          </w:p>
        </w:tc>
        <w:tc>
          <w:tcPr>
            <w:tcW w:w="2519" w:type="dxa"/>
          </w:tcPr>
          <w:p w14:paraId="0FBAF5BC" w14:textId="77777777" w:rsidR="007A25BF" w:rsidRDefault="007A25BF" w:rsidP="0050098E">
            <w:pPr>
              <w:spacing w:after="0" w:line="240" w:lineRule="auto"/>
              <w:ind w:right="877"/>
              <w:rPr>
                <w:rFonts w:eastAsia="StobiSans" w:cs="StobiSans"/>
              </w:rPr>
            </w:pPr>
            <w:r w:rsidRPr="001A2210">
              <w:rPr>
                <w:rFonts w:eastAsia="StobiSans" w:cs="StobiSans"/>
              </w:rPr>
              <w:t xml:space="preserve">Број на обучени лица </w:t>
            </w:r>
          </w:p>
          <w:p w14:paraId="1271DEFA" w14:textId="77777777" w:rsidR="007A25BF" w:rsidRPr="001A2210" w:rsidRDefault="007A25BF" w:rsidP="0050098E">
            <w:pPr>
              <w:spacing w:after="0" w:line="240" w:lineRule="auto"/>
              <w:ind w:right="877"/>
              <w:rPr>
                <w:rFonts w:eastAsia="StobiSans" w:cs="StobiSans"/>
                <w:spacing w:val="-1"/>
              </w:rPr>
            </w:pPr>
            <w:r w:rsidRPr="00565624">
              <w:rPr>
                <w:rFonts w:eastAsia="StobiSans" w:cs="StobiSans"/>
                <w:spacing w:val="-1"/>
              </w:rPr>
              <w:t>Numri i personave të trajnuar</w:t>
            </w:r>
          </w:p>
        </w:tc>
        <w:tc>
          <w:tcPr>
            <w:tcW w:w="2125" w:type="dxa"/>
          </w:tcPr>
          <w:p w14:paraId="3583E0B5" w14:textId="77777777" w:rsidR="007A25BF" w:rsidRDefault="007A25BF" w:rsidP="0050098E">
            <w:pPr>
              <w:spacing w:after="0" w:line="240" w:lineRule="auto"/>
            </w:pPr>
            <w:r w:rsidRPr="001A2210">
              <w:t>ДКСК / МИОА</w:t>
            </w:r>
          </w:p>
          <w:p w14:paraId="1F5048F6" w14:textId="77777777" w:rsidR="007A25BF" w:rsidRPr="00202350" w:rsidRDefault="007A25BF" w:rsidP="0050098E">
            <w:pPr>
              <w:spacing w:after="0" w:line="240" w:lineRule="auto"/>
              <w:rPr>
                <w:lang w:val="sq-AL"/>
              </w:rPr>
            </w:pPr>
            <w:r>
              <w:rPr>
                <w:lang w:val="sq-AL"/>
              </w:rPr>
              <w:t>KSHPK/MSHIA</w:t>
            </w:r>
          </w:p>
        </w:tc>
      </w:tr>
      <w:tr w:rsidR="007A25BF" w:rsidRPr="001A2210" w14:paraId="03F00EDA" w14:textId="77777777" w:rsidTr="0050098E">
        <w:trPr>
          <w:trHeight w:val="2259"/>
        </w:trPr>
        <w:tc>
          <w:tcPr>
            <w:tcW w:w="899" w:type="dxa"/>
          </w:tcPr>
          <w:p w14:paraId="6D68497D" w14:textId="77777777" w:rsidR="007A25BF" w:rsidRPr="001A2210" w:rsidRDefault="007A25BF" w:rsidP="0050098E">
            <w:pPr>
              <w:spacing w:after="0" w:line="240" w:lineRule="auto"/>
              <w:rPr>
                <w:b/>
              </w:rPr>
            </w:pPr>
            <w:r w:rsidRPr="001A2210">
              <w:rPr>
                <w:b/>
              </w:rPr>
              <w:lastRenderedPageBreak/>
              <w:t>9.</w:t>
            </w:r>
          </w:p>
        </w:tc>
        <w:tc>
          <w:tcPr>
            <w:tcW w:w="2645" w:type="dxa"/>
          </w:tcPr>
          <w:p w14:paraId="54D82E8E"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 xml:space="preserve">Развој на модули за е-учење </w:t>
            </w:r>
          </w:p>
          <w:p w14:paraId="047ED807" w14:textId="77777777" w:rsidR="007A25BF" w:rsidRPr="001A2210" w:rsidRDefault="007A25BF" w:rsidP="0050098E">
            <w:pPr>
              <w:spacing w:after="0" w:line="240" w:lineRule="auto"/>
              <w:ind w:right="58"/>
              <w:rPr>
                <w:rFonts w:eastAsia="StobiSans" w:cs="StobiSans"/>
                <w:spacing w:val="-1"/>
              </w:rPr>
            </w:pPr>
            <w:r w:rsidRPr="00886B45">
              <w:rPr>
                <w:rFonts w:eastAsia="StobiSans" w:cs="StobiSans"/>
                <w:spacing w:val="-1"/>
              </w:rPr>
              <w:t>Zhvillimi i mod</w:t>
            </w:r>
            <w:r>
              <w:rPr>
                <w:rFonts w:eastAsia="StobiSans" w:cs="StobiSans"/>
                <w:spacing w:val="-1"/>
                <w:lang w:val="sq-AL"/>
              </w:rPr>
              <w:t>elve</w:t>
            </w:r>
            <w:r w:rsidRPr="00886B45">
              <w:rPr>
                <w:rFonts w:eastAsia="StobiSans" w:cs="StobiSans"/>
                <w:spacing w:val="-1"/>
              </w:rPr>
              <w:t xml:space="preserve"> të mësimit elektronik</w:t>
            </w:r>
          </w:p>
        </w:tc>
        <w:tc>
          <w:tcPr>
            <w:tcW w:w="2693" w:type="dxa"/>
          </w:tcPr>
          <w:p w14:paraId="1132413D" w14:textId="77777777" w:rsidR="007A25BF" w:rsidRPr="001A2210" w:rsidRDefault="007A25BF" w:rsidP="0050098E">
            <w:pPr>
              <w:spacing w:after="0"/>
              <w:jc w:val="both"/>
            </w:pPr>
            <w:r w:rsidRPr="001A2210">
              <w:t>Континуирано</w:t>
            </w:r>
          </w:p>
          <w:p w14:paraId="4FFD7995" w14:textId="77777777" w:rsidR="007A25BF" w:rsidRDefault="007A25BF" w:rsidP="0050098E">
            <w:pPr>
              <w:spacing w:after="0"/>
              <w:jc w:val="both"/>
            </w:pPr>
            <w:r w:rsidRPr="001A2210">
              <w:t>2023</w:t>
            </w:r>
          </w:p>
          <w:p w14:paraId="4A2E1A5A" w14:textId="77777777" w:rsidR="007A25BF" w:rsidRPr="003B2535" w:rsidRDefault="007A25BF" w:rsidP="0050098E">
            <w:pPr>
              <w:spacing w:after="0" w:line="240" w:lineRule="auto"/>
              <w:rPr>
                <w:lang w:val="sq-AL"/>
              </w:rPr>
            </w:pPr>
            <w:r w:rsidRPr="003B2535">
              <w:rPr>
                <w:lang w:val="sq-AL"/>
              </w:rPr>
              <w:t>Në mënyrë të vazhdueshme</w:t>
            </w:r>
          </w:p>
          <w:p w14:paraId="65B5C4A3" w14:textId="77777777" w:rsidR="007A25BF" w:rsidRPr="001A2210" w:rsidRDefault="007A25BF" w:rsidP="0050098E">
            <w:pPr>
              <w:spacing w:after="0"/>
              <w:jc w:val="both"/>
            </w:pPr>
            <w:r w:rsidRPr="003B2535">
              <w:rPr>
                <w:lang w:val="sq-AL"/>
              </w:rPr>
              <w:t>2023</w:t>
            </w:r>
          </w:p>
        </w:tc>
        <w:tc>
          <w:tcPr>
            <w:tcW w:w="2519" w:type="dxa"/>
          </w:tcPr>
          <w:p w14:paraId="0945882C"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 xml:space="preserve">Број на ново развиени и прикачени лекции за платформата за е-учење </w:t>
            </w:r>
          </w:p>
          <w:p w14:paraId="4B85A320" w14:textId="77777777" w:rsidR="007A25BF" w:rsidRPr="00B92DCF" w:rsidRDefault="007A25BF" w:rsidP="0050098E">
            <w:pPr>
              <w:spacing w:after="0" w:line="240" w:lineRule="auto"/>
              <w:ind w:right="877"/>
              <w:rPr>
                <w:rFonts w:eastAsia="StobiSans" w:cs="StobiSans"/>
                <w:spacing w:val="-1"/>
                <w:lang w:val="sq-AL"/>
              </w:rPr>
            </w:pPr>
            <w:r w:rsidRPr="00565624">
              <w:rPr>
                <w:rFonts w:eastAsia="StobiSans" w:cs="StobiSans"/>
                <w:spacing w:val="-1"/>
              </w:rPr>
              <w:t xml:space="preserve">Numri i mësimeve të reja të zhvilluara dhe të ngarkuara për platformën </w:t>
            </w:r>
            <w:r>
              <w:rPr>
                <w:rFonts w:eastAsia="StobiSans" w:cs="StobiSans"/>
                <w:spacing w:val="-1"/>
                <w:lang w:val="sq-AL"/>
              </w:rPr>
              <w:t>e mësimit elktronik</w:t>
            </w:r>
          </w:p>
        </w:tc>
        <w:tc>
          <w:tcPr>
            <w:tcW w:w="2125" w:type="dxa"/>
          </w:tcPr>
          <w:p w14:paraId="60CFE3BB"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ИПА 2020 -„Владеење на правото“</w:t>
            </w:r>
          </w:p>
          <w:p w14:paraId="2260665C" w14:textId="77777777" w:rsidR="007A25BF" w:rsidRPr="001A2210" w:rsidRDefault="007A25BF" w:rsidP="0050098E">
            <w:pPr>
              <w:spacing w:after="0" w:line="240" w:lineRule="auto"/>
            </w:pPr>
            <w:r w:rsidRPr="001A2210">
              <w:rPr>
                <w:rFonts w:eastAsia="StobiSans" w:cs="StobiSans"/>
                <w:spacing w:val="-1"/>
              </w:rPr>
              <w:t>ИФЕС</w:t>
            </w:r>
          </w:p>
          <w:p w14:paraId="6743A0B3" w14:textId="77777777" w:rsidR="007A25BF" w:rsidRDefault="007A25BF" w:rsidP="0050098E">
            <w:pPr>
              <w:spacing w:after="0" w:line="240" w:lineRule="auto"/>
            </w:pPr>
            <w:r w:rsidRPr="001A2210">
              <w:t>ДКСК</w:t>
            </w:r>
          </w:p>
          <w:p w14:paraId="2878E598" w14:textId="77777777" w:rsidR="007A25BF" w:rsidRPr="00B92DCF" w:rsidRDefault="007A25BF" w:rsidP="0050098E">
            <w:pPr>
              <w:spacing w:after="0" w:line="240" w:lineRule="auto"/>
              <w:rPr>
                <w:rFonts w:eastAsia="StobiSans" w:cs="StobiSans"/>
                <w:spacing w:val="-1"/>
              </w:rPr>
            </w:pPr>
            <w:r>
              <w:rPr>
                <w:rFonts w:eastAsia="StobiSans" w:cs="StobiSans"/>
                <w:spacing w:val="-1"/>
              </w:rPr>
              <w:t>IPA 2020 - "Sundimi i së drejtës</w:t>
            </w:r>
            <w:r w:rsidRPr="00B92DCF">
              <w:rPr>
                <w:rFonts w:eastAsia="StobiSans" w:cs="StobiSans"/>
                <w:spacing w:val="-1"/>
              </w:rPr>
              <w:t>t"</w:t>
            </w:r>
          </w:p>
          <w:p w14:paraId="410CC7A5" w14:textId="77777777" w:rsidR="007A25BF" w:rsidRPr="00B92DCF" w:rsidRDefault="007A25BF" w:rsidP="0050098E">
            <w:pPr>
              <w:spacing w:after="0" w:line="240" w:lineRule="auto"/>
              <w:rPr>
                <w:rFonts w:eastAsia="StobiSans" w:cs="StobiSans"/>
                <w:spacing w:val="-1"/>
              </w:rPr>
            </w:pPr>
            <w:r w:rsidRPr="00B92DCF">
              <w:rPr>
                <w:rFonts w:eastAsia="StobiSans" w:cs="StobiSans"/>
                <w:spacing w:val="-1"/>
              </w:rPr>
              <w:t>IFES</w:t>
            </w:r>
          </w:p>
          <w:p w14:paraId="2253CD19" w14:textId="77777777" w:rsidR="007A25BF" w:rsidRPr="00B92DCF" w:rsidRDefault="007A25BF" w:rsidP="0050098E">
            <w:pPr>
              <w:spacing w:after="0" w:line="240" w:lineRule="auto"/>
              <w:rPr>
                <w:rFonts w:eastAsia="StobiSans" w:cs="StobiSans"/>
                <w:spacing w:val="-1"/>
                <w:lang w:val="sq-AL"/>
              </w:rPr>
            </w:pPr>
            <w:r>
              <w:rPr>
                <w:rFonts w:eastAsia="StobiSans" w:cs="StobiSans"/>
                <w:spacing w:val="-1"/>
                <w:lang w:val="sq-AL"/>
              </w:rPr>
              <w:t>KSHPK</w:t>
            </w:r>
          </w:p>
        </w:tc>
      </w:tr>
      <w:tr w:rsidR="007A25BF" w:rsidRPr="001A2210" w14:paraId="5126B2D0" w14:textId="77777777" w:rsidTr="0050098E">
        <w:trPr>
          <w:trHeight w:val="2259"/>
        </w:trPr>
        <w:tc>
          <w:tcPr>
            <w:tcW w:w="899" w:type="dxa"/>
          </w:tcPr>
          <w:p w14:paraId="2B7681B6" w14:textId="77777777" w:rsidR="007A25BF" w:rsidRPr="001A2210" w:rsidRDefault="007A25BF" w:rsidP="0050098E">
            <w:pPr>
              <w:spacing w:after="0" w:line="240" w:lineRule="auto"/>
              <w:rPr>
                <w:b/>
              </w:rPr>
            </w:pPr>
            <w:r w:rsidRPr="001A2210">
              <w:rPr>
                <w:b/>
              </w:rPr>
              <w:t>10.</w:t>
            </w:r>
          </w:p>
        </w:tc>
        <w:tc>
          <w:tcPr>
            <w:tcW w:w="2645" w:type="dxa"/>
          </w:tcPr>
          <w:p w14:paraId="7C5AE5A6"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Антикорупциска едукација на учениците од основните училишта</w:t>
            </w:r>
          </w:p>
          <w:p w14:paraId="46291CE5" w14:textId="77777777" w:rsidR="007A25BF" w:rsidRPr="001A2210" w:rsidRDefault="007A25BF" w:rsidP="0050098E">
            <w:pPr>
              <w:spacing w:after="0" w:line="240" w:lineRule="auto"/>
              <w:ind w:right="58"/>
              <w:rPr>
                <w:rFonts w:eastAsia="StobiSans" w:cs="StobiSans"/>
                <w:spacing w:val="-1"/>
              </w:rPr>
            </w:pPr>
            <w:r w:rsidRPr="00886B45">
              <w:rPr>
                <w:rFonts w:eastAsia="StobiSans" w:cs="StobiSans"/>
                <w:spacing w:val="-1"/>
              </w:rPr>
              <w:t>Edukimi antikorrupsion i nxënësve të shkollave fillore</w:t>
            </w:r>
          </w:p>
        </w:tc>
        <w:tc>
          <w:tcPr>
            <w:tcW w:w="2693" w:type="dxa"/>
          </w:tcPr>
          <w:p w14:paraId="32466651" w14:textId="77777777" w:rsidR="007A25BF" w:rsidRPr="001A2210" w:rsidRDefault="007A25BF" w:rsidP="0050098E">
            <w:pPr>
              <w:spacing w:after="0"/>
              <w:jc w:val="both"/>
            </w:pPr>
            <w:r w:rsidRPr="001A2210">
              <w:t>Континуирано</w:t>
            </w:r>
          </w:p>
          <w:p w14:paraId="51D00532" w14:textId="77777777" w:rsidR="007A25BF" w:rsidRDefault="007A25BF" w:rsidP="0050098E">
            <w:pPr>
              <w:spacing w:after="0"/>
              <w:jc w:val="both"/>
            </w:pPr>
            <w:r w:rsidRPr="001A2210">
              <w:t>2023</w:t>
            </w:r>
          </w:p>
          <w:p w14:paraId="34642BDA" w14:textId="77777777" w:rsidR="007A25BF" w:rsidRPr="003B2535" w:rsidRDefault="007A25BF" w:rsidP="0050098E">
            <w:pPr>
              <w:spacing w:after="0" w:line="240" w:lineRule="auto"/>
              <w:rPr>
                <w:lang w:val="sq-AL"/>
              </w:rPr>
            </w:pPr>
            <w:r w:rsidRPr="003B2535">
              <w:rPr>
                <w:lang w:val="sq-AL"/>
              </w:rPr>
              <w:t>Në mënyrë të vazhdueshme</w:t>
            </w:r>
          </w:p>
          <w:p w14:paraId="01F31820" w14:textId="77777777" w:rsidR="007A25BF" w:rsidRPr="001A2210" w:rsidRDefault="007A25BF" w:rsidP="0050098E">
            <w:pPr>
              <w:spacing w:after="0"/>
              <w:jc w:val="both"/>
            </w:pPr>
            <w:r w:rsidRPr="003B2535">
              <w:rPr>
                <w:lang w:val="sq-AL"/>
              </w:rPr>
              <w:t>2023</w:t>
            </w:r>
          </w:p>
        </w:tc>
        <w:tc>
          <w:tcPr>
            <w:tcW w:w="2519" w:type="dxa"/>
          </w:tcPr>
          <w:p w14:paraId="65F13381"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 xml:space="preserve">Број на посетени основни училишта и спроведени обуки </w:t>
            </w:r>
          </w:p>
          <w:p w14:paraId="7151B853" w14:textId="77777777" w:rsidR="007A25BF" w:rsidRPr="001A2210" w:rsidRDefault="007A25BF" w:rsidP="0050098E">
            <w:pPr>
              <w:spacing w:after="0" w:line="240" w:lineRule="auto"/>
              <w:ind w:right="877"/>
              <w:rPr>
                <w:rFonts w:eastAsia="StobiSans" w:cs="StobiSans"/>
                <w:spacing w:val="-1"/>
              </w:rPr>
            </w:pPr>
            <w:r w:rsidRPr="00565624">
              <w:rPr>
                <w:rFonts w:eastAsia="StobiSans" w:cs="StobiSans"/>
                <w:spacing w:val="-1"/>
              </w:rPr>
              <w:t>Numri i shkollave fillore të vizituara dhe trajnimet e kryera</w:t>
            </w:r>
          </w:p>
        </w:tc>
        <w:tc>
          <w:tcPr>
            <w:tcW w:w="2125" w:type="dxa"/>
          </w:tcPr>
          <w:p w14:paraId="67193E89" w14:textId="77777777" w:rsidR="007A25BF" w:rsidRPr="001A2210" w:rsidRDefault="007A25BF" w:rsidP="0050098E">
            <w:pPr>
              <w:spacing w:after="0" w:line="240" w:lineRule="auto"/>
            </w:pPr>
          </w:p>
          <w:p w14:paraId="4E810DAC" w14:textId="77777777" w:rsidR="007A25BF" w:rsidRDefault="007A25BF" w:rsidP="0050098E">
            <w:pPr>
              <w:spacing w:after="0" w:line="240" w:lineRule="auto"/>
            </w:pPr>
            <w:r w:rsidRPr="001A2210">
              <w:t>ДКСК</w:t>
            </w:r>
          </w:p>
          <w:p w14:paraId="47F65BA5" w14:textId="77777777" w:rsidR="007A25BF" w:rsidRPr="00B92DCF" w:rsidRDefault="007A25BF" w:rsidP="0050098E">
            <w:pPr>
              <w:spacing w:after="0" w:line="240" w:lineRule="auto"/>
              <w:rPr>
                <w:rFonts w:eastAsia="StobiSans" w:cs="StobiSans"/>
                <w:spacing w:val="-1"/>
                <w:lang w:val="sq-AL"/>
              </w:rPr>
            </w:pPr>
            <w:r>
              <w:rPr>
                <w:lang w:val="sq-AL"/>
              </w:rPr>
              <w:t>KSHPK</w:t>
            </w:r>
          </w:p>
        </w:tc>
      </w:tr>
      <w:tr w:rsidR="007A25BF" w:rsidRPr="001A2210" w14:paraId="68997A39" w14:textId="77777777" w:rsidTr="0050098E">
        <w:trPr>
          <w:trHeight w:val="2259"/>
        </w:trPr>
        <w:tc>
          <w:tcPr>
            <w:tcW w:w="899" w:type="dxa"/>
          </w:tcPr>
          <w:p w14:paraId="54A6C8A7" w14:textId="77777777" w:rsidR="007A25BF" w:rsidRPr="001A2210" w:rsidRDefault="007A25BF" w:rsidP="0050098E">
            <w:pPr>
              <w:spacing w:after="0" w:line="240" w:lineRule="auto"/>
              <w:rPr>
                <w:b/>
              </w:rPr>
            </w:pPr>
            <w:r w:rsidRPr="001A2210">
              <w:rPr>
                <w:b/>
              </w:rPr>
              <w:lastRenderedPageBreak/>
              <w:t>11.</w:t>
            </w:r>
          </w:p>
        </w:tc>
        <w:tc>
          <w:tcPr>
            <w:tcW w:w="2645" w:type="dxa"/>
          </w:tcPr>
          <w:p w14:paraId="1D6C8882"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Кампања за јакнење на свеста за важноста на интегритетот и борбата против корупцијата</w:t>
            </w:r>
          </w:p>
          <w:p w14:paraId="67BDB4E5" w14:textId="77777777" w:rsidR="007A25BF" w:rsidRPr="001A2210" w:rsidRDefault="007A25BF" w:rsidP="0050098E">
            <w:pPr>
              <w:spacing w:after="0" w:line="240" w:lineRule="auto"/>
              <w:ind w:right="58"/>
              <w:rPr>
                <w:rFonts w:eastAsia="StobiSans" w:cs="StobiSans"/>
                <w:spacing w:val="-1"/>
              </w:rPr>
            </w:pPr>
            <w:r w:rsidRPr="00B92DCF">
              <w:rPr>
                <w:rFonts w:eastAsia="StobiSans" w:cs="StobiSans"/>
                <w:spacing w:val="-1"/>
                <w:lang w:val="sq-AL"/>
              </w:rPr>
              <w:t>Fushata për ngritjen e vetëdijes për rëndësinë e integritetit dhe luftën kundër korrupsionit</w:t>
            </w:r>
          </w:p>
        </w:tc>
        <w:tc>
          <w:tcPr>
            <w:tcW w:w="2693" w:type="dxa"/>
          </w:tcPr>
          <w:p w14:paraId="73D1B4F1" w14:textId="77777777" w:rsidR="007A25BF" w:rsidRPr="001A2210" w:rsidRDefault="007A25BF" w:rsidP="0050098E">
            <w:pPr>
              <w:spacing w:after="0"/>
              <w:jc w:val="both"/>
            </w:pPr>
            <w:r w:rsidRPr="001A2210">
              <w:t>Континуирано</w:t>
            </w:r>
          </w:p>
          <w:p w14:paraId="4F177623" w14:textId="77777777" w:rsidR="007A25BF" w:rsidRDefault="007A25BF" w:rsidP="0050098E">
            <w:pPr>
              <w:spacing w:after="0"/>
              <w:jc w:val="both"/>
            </w:pPr>
            <w:r w:rsidRPr="001A2210">
              <w:t>2023</w:t>
            </w:r>
          </w:p>
          <w:p w14:paraId="521C0ED4" w14:textId="77777777" w:rsidR="007A25BF" w:rsidRPr="003B2535" w:rsidRDefault="007A25BF" w:rsidP="0050098E">
            <w:pPr>
              <w:spacing w:after="0" w:line="240" w:lineRule="auto"/>
              <w:rPr>
                <w:lang w:val="sq-AL"/>
              </w:rPr>
            </w:pPr>
            <w:r w:rsidRPr="003B2535">
              <w:rPr>
                <w:lang w:val="sq-AL"/>
              </w:rPr>
              <w:t>Në mënyrë të vazhdueshme</w:t>
            </w:r>
          </w:p>
          <w:p w14:paraId="1971CD5C" w14:textId="77777777" w:rsidR="007A25BF" w:rsidRPr="001A2210" w:rsidRDefault="007A25BF" w:rsidP="0050098E">
            <w:pPr>
              <w:spacing w:after="0"/>
              <w:jc w:val="both"/>
            </w:pPr>
            <w:r w:rsidRPr="003B2535">
              <w:rPr>
                <w:lang w:val="sq-AL"/>
              </w:rPr>
              <w:t>2023</w:t>
            </w:r>
          </w:p>
        </w:tc>
        <w:tc>
          <w:tcPr>
            <w:tcW w:w="2519" w:type="dxa"/>
          </w:tcPr>
          <w:p w14:paraId="3DDFFCF1"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Број на спроведени кампањи</w:t>
            </w:r>
          </w:p>
          <w:p w14:paraId="54F77E12" w14:textId="77777777" w:rsidR="007A25BF" w:rsidRPr="001A2210" w:rsidRDefault="007A25BF" w:rsidP="0050098E">
            <w:pPr>
              <w:spacing w:after="0" w:line="240" w:lineRule="auto"/>
              <w:ind w:right="877"/>
              <w:rPr>
                <w:rFonts w:eastAsia="StobiSans" w:cs="StobiSans"/>
                <w:spacing w:val="-1"/>
              </w:rPr>
            </w:pPr>
            <w:r w:rsidRPr="00565624">
              <w:rPr>
                <w:rFonts w:eastAsia="StobiSans" w:cs="StobiSans"/>
                <w:spacing w:val="-1"/>
              </w:rPr>
              <w:t>Numri i fushatave të kryera</w:t>
            </w:r>
          </w:p>
        </w:tc>
        <w:tc>
          <w:tcPr>
            <w:tcW w:w="2125" w:type="dxa"/>
          </w:tcPr>
          <w:p w14:paraId="35AC4E2F"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ИФЕС</w:t>
            </w:r>
          </w:p>
          <w:p w14:paraId="2E402C27" w14:textId="77777777" w:rsidR="007A25BF" w:rsidRDefault="007A25BF" w:rsidP="0050098E">
            <w:pPr>
              <w:spacing w:after="0" w:line="240" w:lineRule="auto"/>
              <w:rPr>
                <w:rFonts w:eastAsia="StobiSans" w:cs="StobiSans"/>
                <w:spacing w:val="-1"/>
              </w:rPr>
            </w:pPr>
            <w:r w:rsidRPr="001A2210">
              <w:rPr>
                <w:rFonts w:eastAsia="StobiSans" w:cs="StobiSans"/>
                <w:spacing w:val="-1"/>
              </w:rPr>
              <w:t>ДКСК</w:t>
            </w:r>
          </w:p>
          <w:p w14:paraId="6EEAAE28" w14:textId="77777777" w:rsidR="007A25BF" w:rsidRDefault="007A25BF" w:rsidP="0050098E">
            <w:pPr>
              <w:spacing w:after="0" w:line="240" w:lineRule="auto"/>
              <w:rPr>
                <w:rFonts w:eastAsia="StobiSans" w:cs="StobiSans"/>
                <w:spacing w:val="-1"/>
                <w:lang w:val="sq-AL"/>
              </w:rPr>
            </w:pPr>
            <w:r>
              <w:rPr>
                <w:rFonts w:eastAsia="StobiSans" w:cs="StobiSans"/>
                <w:spacing w:val="-1"/>
                <w:lang w:val="sq-AL"/>
              </w:rPr>
              <w:t xml:space="preserve">IFES </w:t>
            </w:r>
          </w:p>
          <w:p w14:paraId="3C281424" w14:textId="77777777" w:rsidR="007A25BF" w:rsidRPr="00B92DCF" w:rsidRDefault="007A25BF" w:rsidP="0050098E">
            <w:pPr>
              <w:spacing w:after="0" w:line="240" w:lineRule="auto"/>
              <w:rPr>
                <w:rFonts w:eastAsia="StobiSans" w:cs="StobiSans"/>
                <w:spacing w:val="-1"/>
                <w:lang w:val="sq-AL"/>
              </w:rPr>
            </w:pPr>
            <w:r>
              <w:rPr>
                <w:rFonts w:eastAsia="StobiSans" w:cs="StobiSans"/>
                <w:spacing w:val="-1"/>
                <w:lang w:val="sq-AL"/>
              </w:rPr>
              <w:t>KSHPK</w:t>
            </w:r>
          </w:p>
        </w:tc>
      </w:tr>
      <w:tr w:rsidR="007A25BF" w:rsidRPr="001A2210" w14:paraId="7BAE2D05" w14:textId="77777777" w:rsidTr="0050098E">
        <w:trPr>
          <w:trHeight w:val="1978"/>
        </w:trPr>
        <w:tc>
          <w:tcPr>
            <w:tcW w:w="899" w:type="dxa"/>
          </w:tcPr>
          <w:p w14:paraId="62F2D20B" w14:textId="77777777" w:rsidR="007A25BF" w:rsidRPr="001A2210" w:rsidRDefault="007A25BF" w:rsidP="0050098E">
            <w:pPr>
              <w:spacing w:after="0" w:line="240" w:lineRule="auto"/>
              <w:rPr>
                <w:b/>
              </w:rPr>
            </w:pPr>
            <w:r w:rsidRPr="001A2210">
              <w:rPr>
                <w:b/>
              </w:rPr>
              <w:t>12.</w:t>
            </w:r>
          </w:p>
        </w:tc>
        <w:tc>
          <w:tcPr>
            <w:tcW w:w="2645" w:type="dxa"/>
          </w:tcPr>
          <w:p w14:paraId="1870DB12" w14:textId="77777777" w:rsidR="007A25BF" w:rsidRDefault="007A25BF" w:rsidP="0050098E">
            <w:pPr>
              <w:spacing w:after="0" w:line="240" w:lineRule="auto"/>
              <w:ind w:right="58"/>
              <w:rPr>
                <w:rFonts w:eastAsia="StobiSans" w:cs="StobiSans"/>
                <w:spacing w:val="-1"/>
              </w:rPr>
            </w:pPr>
            <w:r w:rsidRPr="001A2210">
              <w:rPr>
                <w:rFonts w:eastAsia="StobiSans" w:cs="StobiSans"/>
                <w:spacing w:val="-1"/>
              </w:rPr>
              <w:t>Истражувања за мерење на влијанието на  кампањите за јакнење на свеста за важноста на интегритетот и борбата против корупцијата</w:t>
            </w:r>
          </w:p>
          <w:p w14:paraId="3C910AAB" w14:textId="77777777" w:rsidR="007A25BF" w:rsidRPr="001A2210" w:rsidRDefault="007A25BF" w:rsidP="0050098E">
            <w:pPr>
              <w:spacing w:after="0" w:line="240" w:lineRule="auto"/>
              <w:ind w:right="58"/>
              <w:rPr>
                <w:rFonts w:eastAsia="StobiSans" w:cs="StobiSans"/>
                <w:spacing w:val="-1"/>
              </w:rPr>
            </w:pPr>
            <w:r w:rsidRPr="00B92DCF">
              <w:rPr>
                <w:rFonts w:eastAsia="StobiSans" w:cs="StobiSans"/>
                <w:spacing w:val="-1"/>
              </w:rPr>
              <w:t>Hulumtime për matjen e ndikimit të fushatave për ngritjen e vetëdijes për rëndësinë e integritetit dhe luftimin e korrupsionit</w:t>
            </w:r>
          </w:p>
        </w:tc>
        <w:tc>
          <w:tcPr>
            <w:tcW w:w="2693" w:type="dxa"/>
          </w:tcPr>
          <w:p w14:paraId="235326C0" w14:textId="77777777" w:rsidR="007A25BF" w:rsidRPr="001A2210" w:rsidRDefault="007A25BF" w:rsidP="0050098E">
            <w:pPr>
              <w:spacing w:after="0"/>
              <w:jc w:val="both"/>
            </w:pPr>
          </w:p>
          <w:p w14:paraId="48026B6A" w14:textId="77777777" w:rsidR="007A25BF" w:rsidRPr="001A2210" w:rsidRDefault="007A25BF" w:rsidP="0050098E">
            <w:pPr>
              <w:spacing w:after="0"/>
              <w:jc w:val="both"/>
            </w:pPr>
            <w:r w:rsidRPr="001A2210">
              <w:t>2023</w:t>
            </w:r>
          </w:p>
        </w:tc>
        <w:tc>
          <w:tcPr>
            <w:tcW w:w="2519" w:type="dxa"/>
          </w:tcPr>
          <w:p w14:paraId="1FDFAF48"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 xml:space="preserve">Број на спроведени истражувања </w:t>
            </w:r>
          </w:p>
          <w:p w14:paraId="6354149A" w14:textId="77777777" w:rsidR="007A25BF" w:rsidRPr="001A2210" w:rsidRDefault="007A25BF" w:rsidP="0050098E">
            <w:pPr>
              <w:spacing w:after="0" w:line="240" w:lineRule="auto"/>
              <w:ind w:right="877"/>
              <w:rPr>
                <w:rFonts w:eastAsia="StobiSans" w:cs="StobiSans"/>
                <w:spacing w:val="-1"/>
              </w:rPr>
            </w:pPr>
            <w:r w:rsidRPr="00565624">
              <w:rPr>
                <w:rFonts w:eastAsia="StobiSans" w:cs="StobiSans"/>
                <w:spacing w:val="-1"/>
              </w:rPr>
              <w:t>Numri i anketave të kryera</w:t>
            </w:r>
          </w:p>
        </w:tc>
        <w:tc>
          <w:tcPr>
            <w:tcW w:w="2125" w:type="dxa"/>
          </w:tcPr>
          <w:p w14:paraId="2BA741AC"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ИФЕС</w:t>
            </w:r>
          </w:p>
          <w:p w14:paraId="4A8F2246" w14:textId="77777777" w:rsidR="007A25BF" w:rsidRDefault="007A25BF" w:rsidP="0050098E">
            <w:pPr>
              <w:spacing w:after="0" w:line="240" w:lineRule="auto"/>
              <w:rPr>
                <w:rFonts w:eastAsia="StobiSans" w:cs="StobiSans"/>
                <w:spacing w:val="-1"/>
              </w:rPr>
            </w:pPr>
            <w:r w:rsidRPr="001A2210">
              <w:rPr>
                <w:rFonts w:eastAsia="StobiSans" w:cs="StobiSans"/>
                <w:spacing w:val="-1"/>
              </w:rPr>
              <w:t>ДКСК</w:t>
            </w:r>
          </w:p>
          <w:p w14:paraId="7022B982" w14:textId="77777777" w:rsidR="007A25BF" w:rsidRDefault="007A25BF" w:rsidP="0050098E">
            <w:pPr>
              <w:spacing w:after="0" w:line="240" w:lineRule="auto"/>
              <w:rPr>
                <w:rFonts w:eastAsia="StobiSans" w:cs="StobiSans"/>
                <w:spacing w:val="-1"/>
                <w:lang w:val="sq-AL"/>
              </w:rPr>
            </w:pPr>
            <w:r>
              <w:rPr>
                <w:rFonts w:eastAsia="StobiSans" w:cs="StobiSans"/>
                <w:spacing w:val="-1"/>
                <w:lang w:val="sq-AL"/>
              </w:rPr>
              <w:t>IFES</w:t>
            </w:r>
          </w:p>
          <w:p w14:paraId="7F33A782" w14:textId="77777777" w:rsidR="007A25BF" w:rsidRPr="00B92DCF" w:rsidRDefault="007A25BF" w:rsidP="0050098E">
            <w:pPr>
              <w:spacing w:after="0" w:line="240" w:lineRule="auto"/>
              <w:rPr>
                <w:rFonts w:eastAsia="StobiSans" w:cs="StobiSans"/>
                <w:spacing w:val="-1"/>
                <w:lang w:val="sq-AL"/>
              </w:rPr>
            </w:pPr>
            <w:r>
              <w:rPr>
                <w:rFonts w:eastAsia="StobiSans" w:cs="StobiSans"/>
                <w:spacing w:val="-1"/>
                <w:lang w:val="sq-AL"/>
              </w:rPr>
              <w:t xml:space="preserve"> KSHPK</w:t>
            </w:r>
          </w:p>
        </w:tc>
      </w:tr>
      <w:tr w:rsidR="007A25BF" w:rsidRPr="001A2210" w14:paraId="37B22FD8" w14:textId="77777777" w:rsidTr="0050098E">
        <w:trPr>
          <w:trHeight w:val="1064"/>
        </w:trPr>
        <w:tc>
          <w:tcPr>
            <w:tcW w:w="899" w:type="dxa"/>
          </w:tcPr>
          <w:p w14:paraId="64021053" w14:textId="77777777" w:rsidR="007A25BF" w:rsidRPr="001A2210" w:rsidRDefault="007A25BF" w:rsidP="0050098E">
            <w:pPr>
              <w:rPr>
                <w:b/>
              </w:rPr>
            </w:pPr>
            <w:r w:rsidRPr="001A2210">
              <w:rPr>
                <w:b/>
              </w:rPr>
              <w:t>13.</w:t>
            </w:r>
          </w:p>
        </w:tc>
        <w:tc>
          <w:tcPr>
            <w:tcW w:w="2645" w:type="dxa"/>
          </w:tcPr>
          <w:p w14:paraId="3E393591" w14:textId="77777777" w:rsidR="007A25BF" w:rsidRDefault="007A25BF" w:rsidP="0050098E">
            <w:pPr>
              <w:spacing w:before="2" w:after="0" w:line="278" w:lineRule="exact"/>
              <w:rPr>
                <w:rFonts w:eastAsia="StobiSans" w:cs="StobiSans"/>
                <w:spacing w:val="-1"/>
              </w:rPr>
            </w:pPr>
            <w:r w:rsidRPr="001A2210">
              <w:rPr>
                <w:rFonts w:eastAsia="StobiSans" w:cs="StobiSans"/>
                <w:spacing w:val="-1"/>
              </w:rPr>
              <w:t>Соработка и информирање на јавноста преку медиумите за јавно информирање</w:t>
            </w:r>
          </w:p>
          <w:p w14:paraId="33C8C75B" w14:textId="77777777" w:rsidR="007A25BF" w:rsidRDefault="007A25BF" w:rsidP="0050098E">
            <w:pPr>
              <w:spacing w:before="2" w:after="0" w:line="278" w:lineRule="exact"/>
              <w:rPr>
                <w:rFonts w:eastAsia="StobiSans" w:cs="StobiSans"/>
                <w:spacing w:val="-1"/>
              </w:rPr>
            </w:pPr>
            <w:r w:rsidRPr="00B92DCF">
              <w:rPr>
                <w:rFonts w:eastAsia="StobiSans" w:cs="StobiSans"/>
                <w:spacing w:val="-1"/>
              </w:rPr>
              <w:t>Bashkëpunimi dhe informimi i publikut përmes mediave të informimit publik</w:t>
            </w:r>
          </w:p>
          <w:p w14:paraId="3894B311" w14:textId="77777777" w:rsidR="007A25BF" w:rsidRPr="001A2210" w:rsidRDefault="007A25BF" w:rsidP="0050098E">
            <w:pPr>
              <w:spacing w:before="2" w:after="0" w:line="278" w:lineRule="exact"/>
              <w:rPr>
                <w:rFonts w:eastAsia="StobiSans" w:cs="StobiSans"/>
                <w:spacing w:val="-1"/>
              </w:rPr>
            </w:pPr>
          </w:p>
        </w:tc>
        <w:tc>
          <w:tcPr>
            <w:tcW w:w="2693" w:type="dxa"/>
          </w:tcPr>
          <w:p w14:paraId="3BA6782E" w14:textId="77777777" w:rsidR="007A25BF" w:rsidRDefault="007A25BF" w:rsidP="0050098E">
            <w:pPr>
              <w:spacing w:after="0"/>
            </w:pPr>
            <w:r w:rsidRPr="001A2210">
              <w:t>Континуирано 2023</w:t>
            </w:r>
          </w:p>
          <w:p w14:paraId="7C5D50DA" w14:textId="77777777" w:rsidR="007A25BF" w:rsidRPr="003B2535" w:rsidRDefault="007A25BF" w:rsidP="0050098E">
            <w:pPr>
              <w:spacing w:after="0" w:line="240" w:lineRule="auto"/>
              <w:rPr>
                <w:lang w:val="sq-AL"/>
              </w:rPr>
            </w:pPr>
            <w:r w:rsidRPr="003B2535">
              <w:rPr>
                <w:lang w:val="sq-AL"/>
              </w:rPr>
              <w:t>Në mënyrë të vazhdueshme</w:t>
            </w:r>
          </w:p>
          <w:p w14:paraId="22F3BABA" w14:textId="77777777" w:rsidR="007A25BF" w:rsidRPr="001A2210" w:rsidRDefault="007A25BF" w:rsidP="0050098E">
            <w:pPr>
              <w:spacing w:after="0"/>
            </w:pPr>
            <w:r w:rsidRPr="003B2535">
              <w:rPr>
                <w:lang w:val="sq-AL"/>
              </w:rPr>
              <w:t>2023</w:t>
            </w:r>
          </w:p>
        </w:tc>
        <w:tc>
          <w:tcPr>
            <w:tcW w:w="2519" w:type="dxa"/>
          </w:tcPr>
          <w:p w14:paraId="7B4F2B09" w14:textId="77777777" w:rsidR="007A25BF" w:rsidRDefault="007A25BF" w:rsidP="0050098E">
            <w:pPr>
              <w:spacing w:after="0" w:line="240" w:lineRule="auto"/>
              <w:ind w:right="877"/>
              <w:rPr>
                <w:rFonts w:eastAsia="StobiSans" w:cs="StobiSans"/>
                <w:spacing w:val="-1"/>
              </w:rPr>
            </w:pPr>
            <w:r w:rsidRPr="001A2210">
              <w:rPr>
                <w:rFonts w:eastAsia="StobiSans" w:cs="StobiSans"/>
                <w:spacing w:val="-1"/>
              </w:rPr>
              <w:t>Број на одржани јавни седници</w:t>
            </w:r>
          </w:p>
          <w:p w14:paraId="273304B0" w14:textId="77777777" w:rsidR="007A25BF" w:rsidRPr="001A2210" w:rsidRDefault="007A25BF" w:rsidP="0050098E">
            <w:pPr>
              <w:spacing w:after="0" w:line="240" w:lineRule="auto"/>
              <w:ind w:right="877"/>
              <w:rPr>
                <w:rFonts w:eastAsia="StobiSans" w:cs="StobiSans"/>
                <w:spacing w:val="-1"/>
              </w:rPr>
            </w:pPr>
            <w:r w:rsidRPr="00565624">
              <w:rPr>
                <w:rFonts w:eastAsia="StobiSans" w:cs="StobiSans"/>
                <w:spacing w:val="-1"/>
              </w:rPr>
              <w:t>Numri i seancave publike të mbajtura</w:t>
            </w:r>
          </w:p>
          <w:p w14:paraId="6B4796B2" w14:textId="77777777" w:rsidR="007A25BF" w:rsidRPr="001A2210" w:rsidRDefault="007A25BF" w:rsidP="0050098E">
            <w:pPr>
              <w:spacing w:after="0" w:line="240" w:lineRule="auto"/>
              <w:ind w:right="877"/>
              <w:rPr>
                <w:rFonts w:eastAsia="StobiSans" w:cs="StobiSans"/>
                <w:spacing w:val="-1"/>
              </w:rPr>
            </w:pPr>
          </w:p>
          <w:p w14:paraId="346D24CC" w14:textId="77777777" w:rsidR="007A25BF" w:rsidRPr="001A2210" w:rsidRDefault="007A25BF" w:rsidP="0050098E">
            <w:pPr>
              <w:spacing w:after="0" w:line="240" w:lineRule="auto"/>
              <w:ind w:right="877"/>
              <w:rPr>
                <w:rFonts w:eastAsia="StobiSans" w:cs="StobiSans"/>
                <w:spacing w:val="-1"/>
              </w:rPr>
            </w:pPr>
          </w:p>
          <w:p w14:paraId="5A2982F2" w14:textId="77777777" w:rsidR="007A25BF" w:rsidRDefault="007A25BF" w:rsidP="0050098E">
            <w:pPr>
              <w:spacing w:after="0" w:line="240" w:lineRule="auto"/>
              <w:rPr>
                <w:rFonts w:eastAsia="StobiSans" w:cs="StobiSans"/>
                <w:spacing w:val="-1"/>
              </w:rPr>
            </w:pPr>
            <w:r w:rsidRPr="001A2210">
              <w:rPr>
                <w:rFonts w:eastAsia="StobiSans" w:cs="StobiSans"/>
                <w:spacing w:val="-1"/>
              </w:rPr>
              <w:t>Број на одржани прес  конференции</w:t>
            </w:r>
          </w:p>
          <w:p w14:paraId="059159C8" w14:textId="77777777" w:rsidR="007A25BF" w:rsidRPr="001A2210" w:rsidRDefault="007A25BF" w:rsidP="0050098E">
            <w:pPr>
              <w:spacing w:after="0" w:line="240" w:lineRule="auto"/>
              <w:rPr>
                <w:rFonts w:eastAsia="StobiSans" w:cs="StobiSans"/>
              </w:rPr>
            </w:pPr>
            <w:r w:rsidRPr="00E918B3">
              <w:rPr>
                <w:rFonts w:eastAsia="StobiSans" w:cs="StobiSans"/>
              </w:rPr>
              <w:t>Numri i konferencave të mbajtura për shtyp</w:t>
            </w:r>
          </w:p>
        </w:tc>
        <w:tc>
          <w:tcPr>
            <w:tcW w:w="2125" w:type="dxa"/>
          </w:tcPr>
          <w:p w14:paraId="342DF54B" w14:textId="77777777" w:rsidR="007A25BF" w:rsidRDefault="007A25BF" w:rsidP="0050098E">
            <w:r w:rsidRPr="001A2210">
              <w:t>Буџет на ДКСК</w:t>
            </w:r>
          </w:p>
          <w:p w14:paraId="62281B75" w14:textId="77777777" w:rsidR="007A25BF" w:rsidRPr="00B92DCF" w:rsidRDefault="007A25BF" w:rsidP="0050098E">
            <w:pPr>
              <w:rPr>
                <w:lang w:val="sq-AL"/>
              </w:rPr>
            </w:pPr>
            <w:r>
              <w:rPr>
                <w:lang w:val="sq-AL"/>
              </w:rPr>
              <w:t>Buxheti i KSHPK-së</w:t>
            </w:r>
          </w:p>
        </w:tc>
      </w:tr>
      <w:tr w:rsidR="007A25BF" w:rsidRPr="001A2210" w14:paraId="5470CFE6" w14:textId="77777777" w:rsidTr="0050098E">
        <w:trPr>
          <w:trHeight w:val="1064"/>
        </w:trPr>
        <w:tc>
          <w:tcPr>
            <w:tcW w:w="899" w:type="dxa"/>
          </w:tcPr>
          <w:p w14:paraId="49E2513A" w14:textId="77777777" w:rsidR="007A25BF" w:rsidRPr="001A2210" w:rsidRDefault="007A25BF" w:rsidP="0050098E">
            <w:pPr>
              <w:rPr>
                <w:b/>
              </w:rPr>
            </w:pPr>
            <w:r w:rsidRPr="001A2210">
              <w:rPr>
                <w:b/>
              </w:rPr>
              <w:t>14.</w:t>
            </w:r>
          </w:p>
        </w:tc>
        <w:tc>
          <w:tcPr>
            <w:tcW w:w="2645" w:type="dxa"/>
          </w:tcPr>
          <w:p w14:paraId="0A52FD28" w14:textId="77777777" w:rsidR="007A25BF" w:rsidRDefault="007A25BF" w:rsidP="0050098E">
            <w:pPr>
              <w:spacing w:before="2" w:after="0" w:line="278" w:lineRule="exact"/>
              <w:rPr>
                <w:rFonts w:eastAsia="StobiSans" w:cs="StobiSans"/>
                <w:spacing w:val="-1"/>
              </w:rPr>
            </w:pPr>
            <w:r w:rsidRPr="001A2210">
              <w:rPr>
                <w:rFonts w:eastAsia="StobiSans" w:cs="StobiSans"/>
                <w:spacing w:val="-1"/>
              </w:rPr>
              <w:t xml:space="preserve">Спроведување на активности за имплементација на ЦАФ во ДКСК </w:t>
            </w:r>
          </w:p>
          <w:p w14:paraId="2CC6AE44" w14:textId="77777777" w:rsidR="007A25BF" w:rsidRPr="00B92DCF" w:rsidRDefault="007A25BF" w:rsidP="0050098E">
            <w:pPr>
              <w:spacing w:before="2" w:after="0" w:line="278" w:lineRule="exact"/>
              <w:rPr>
                <w:rFonts w:eastAsia="StobiSans" w:cs="StobiSans"/>
                <w:spacing w:val="-1"/>
                <w:lang w:val="sq-AL"/>
              </w:rPr>
            </w:pPr>
            <w:r w:rsidRPr="00886B45">
              <w:rPr>
                <w:rFonts w:eastAsia="StobiSans" w:cs="StobiSans"/>
                <w:spacing w:val="-1"/>
              </w:rPr>
              <w:t xml:space="preserve">Zbatimi i aktiviteteve për zbatimin e </w:t>
            </w:r>
            <w:r>
              <w:rPr>
                <w:rFonts w:eastAsia="StobiSans" w:cs="StobiSans"/>
                <w:spacing w:val="-1"/>
                <w:lang w:val="sq-AL"/>
              </w:rPr>
              <w:t>CAF</w:t>
            </w:r>
            <w:r w:rsidRPr="00886B45">
              <w:rPr>
                <w:rFonts w:eastAsia="StobiSans" w:cs="StobiSans"/>
                <w:spacing w:val="-1"/>
              </w:rPr>
              <w:t xml:space="preserve"> në </w:t>
            </w:r>
            <w:r>
              <w:rPr>
                <w:rFonts w:eastAsia="StobiSans" w:cs="StobiSans"/>
                <w:spacing w:val="-1"/>
                <w:lang w:val="sq-AL"/>
              </w:rPr>
              <w:t>KSHPK</w:t>
            </w:r>
          </w:p>
        </w:tc>
        <w:tc>
          <w:tcPr>
            <w:tcW w:w="2693" w:type="dxa"/>
          </w:tcPr>
          <w:p w14:paraId="5D182C29" w14:textId="77777777" w:rsidR="007A25BF" w:rsidRPr="00B92DCF" w:rsidRDefault="007A25BF" w:rsidP="0050098E">
            <w:pPr>
              <w:spacing w:after="0"/>
            </w:pPr>
            <w:r w:rsidRPr="001A2210">
              <w:t>Мај 2023</w:t>
            </w:r>
          </w:p>
          <w:p w14:paraId="03630959" w14:textId="77777777" w:rsidR="007A25BF" w:rsidRPr="001A2210" w:rsidRDefault="007A25BF" w:rsidP="0050098E">
            <w:pPr>
              <w:spacing w:after="0"/>
            </w:pPr>
          </w:p>
          <w:p w14:paraId="096A56C1" w14:textId="77777777" w:rsidR="007A25BF" w:rsidRPr="001A2210" w:rsidRDefault="007A25BF" w:rsidP="0050098E">
            <w:pPr>
              <w:spacing w:after="0"/>
            </w:pPr>
          </w:p>
          <w:p w14:paraId="4F8EDF29" w14:textId="77777777" w:rsidR="007A25BF" w:rsidRDefault="007A25BF" w:rsidP="0050098E">
            <w:pPr>
              <w:spacing w:after="0"/>
            </w:pPr>
            <w:r w:rsidRPr="001A2210">
              <w:t>Мај – Декември 2023</w:t>
            </w:r>
          </w:p>
          <w:p w14:paraId="371418D0" w14:textId="77777777" w:rsidR="007A25BF" w:rsidRPr="001A2210" w:rsidRDefault="007A25BF" w:rsidP="0050098E">
            <w:pPr>
              <w:spacing w:after="0"/>
            </w:pPr>
            <w:r w:rsidRPr="00B92DCF">
              <w:t>maj - dhjetor 2023</w:t>
            </w:r>
          </w:p>
        </w:tc>
        <w:tc>
          <w:tcPr>
            <w:tcW w:w="2519" w:type="dxa"/>
          </w:tcPr>
          <w:p w14:paraId="1908B324" w14:textId="77777777" w:rsidR="007A25BF" w:rsidRDefault="007A25BF" w:rsidP="0050098E">
            <w:pPr>
              <w:spacing w:after="0" w:line="240" w:lineRule="auto"/>
              <w:rPr>
                <w:rFonts w:eastAsia="StobiSans" w:cs="StobiSans"/>
              </w:rPr>
            </w:pPr>
            <w:r w:rsidRPr="001A2210">
              <w:rPr>
                <w:rFonts w:eastAsia="StobiSans" w:cs="StobiSans"/>
              </w:rPr>
              <w:t xml:space="preserve">Изработен План за подобрување </w:t>
            </w:r>
          </w:p>
          <w:p w14:paraId="7DCD1BCE" w14:textId="77777777" w:rsidR="007A25BF" w:rsidRPr="00B92DCF" w:rsidRDefault="007A25BF" w:rsidP="0050098E">
            <w:pPr>
              <w:spacing w:after="0" w:line="240" w:lineRule="auto"/>
              <w:rPr>
                <w:rFonts w:eastAsia="StobiSans" w:cs="StobiSans"/>
                <w:lang w:val="sq-AL"/>
              </w:rPr>
            </w:pPr>
            <w:r>
              <w:rPr>
                <w:rFonts w:eastAsia="StobiSans" w:cs="StobiSans"/>
                <w:lang w:val="sq-AL"/>
              </w:rPr>
              <w:t>Përpilimi i planit për përmisim</w:t>
            </w:r>
          </w:p>
          <w:p w14:paraId="40B0A2B9" w14:textId="77777777" w:rsidR="007A25BF" w:rsidRPr="001A2210" w:rsidRDefault="007A25BF" w:rsidP="0050098E">
            <w:pPr>
              <w:spacing w:after="0" w:line="240" w:lineRule="auto"/>
              <w:rPr>
                <w:rFonts w:eastAsia="StobiSans" w:cs="StobiSans"/>
              </w:rPr>
            </w:pPr>
          </w:p>
          <w:p w14:paraId="535F7AD5" w14:textId="77777777" w:rsidR="007A25BF" w:rsidRDefault="007A25BF" w:rsidP="0050098E">
            <w:pPr>
              <w:spacing w:after="0" w:line="240" w:lineRule="auto"/>
              <w:rPr>
                <w:rFonts w:eastAsia="StobiSans" w:cs="StobiSans"/>
              </w:rPr>
            </w:pPr>
            <w:r w:rsidRPr="001A2210">
              <w:rPr>
                <w:rFonts w:eastAsia="StobiSans" w:cs="StobiSans"/>
              </w:rPr>
              <w:t>Број на спроведени активности од планот за подобрување</w:t>
            </w:r>
          </w:p>
          <w:p w14:paraId="10F81F3D" w14:textId="77777777" w:rsidR="007A25BF" w:rsidRPr="001A2210" w:rsidRDefault="007A25BF" w:rsidP="0050098E">
            <w:pPr>
              <w:spacing w:after="0" w:line="240" w:lineRule="auto"/>
              <w:rPr>
                <w:rFonts w:eastAsia="StobiSans" w:cs="StobiSans"/>
              </w:rPr>
            </w:pPr>
            <w:r w:rsidRPr="00E918B3">
              <w:rPr>
                <w:rFonts w:eastAsia="StobiSans" w:cs="StobiSans"/>
              </w:rPr>
              <w:t>Numri i aktiviteteve të realizuara nga plani i përmirësimit</w:t>
            </w:r>
          </w:p>
          <w:p w14:paraId="19D3232E" w14:textId="77777777" w:rsidR="007A25BF" w:rsidRPr="001A2210" w:rsidRDefault="007A25BF" w:rsidP="0050098E">
            <w:pPr>
              <w:spacing w:after="0" w:line="240" w:lineRule="auto"/>
              <w:rPr>
                <w:rFonts w:eastAsia="StobiSans" w:cs="StobiSans"/>
              </w:rPr>
            </w:pPr>
          </w:p>
        </w:tc>
        <w:tc>
          <w:tcPr>
            <w:tcW w:w="2125" w:type="dxa"/>
          </w:tcPr>
          <w:p w14:paraId="53F96225" w14:textId="77777777" w:rsidR="007A25BF" w:rsidRDefault="007A25BF" w:rsidP="0050098E">
            <w:r w:rsidRPr="001A2210">
              <w:t>In country support механизам, RESPA</w:t>
            </w:r>
          </w:p>
          <w:p w14:paraId="2136F564" w14:textId="77777777" w:rsidR="007A25BF" w:rsidRPr="001A2210" w:rsidRDefault="007A25BF" w:rsidP="0050098E">
            <w:r w:rsidRPr="001A2210">
              <w:t xml:space="preserve">In country support </w:t>
            </w:r>
            <w:r>
              <w:rPr>
                <w:lang w:val="sq-AL"/>
              </w:rPr>
              <w:t>mekanizëm,</w:t>
            </w:r>
            <w:r w:rsidRPr="00B92DCF">
              <w:t>RESPA</w:t>
            </w:r>
          </w:p>
        </w:tc>
      </w:tr>
    </w:tbl>
    <w:p w14:paraId="06E48AD7" w14:textId="77777777" w:rsidR="007A25BF" w:rsidRDefault="007A25BF" w:rsidP="007A25BF">
      <w:pPr>
        <w:pStyle w:val="ListParagraph"/>
        <w:spacing w:after="0" w:line="240" w:lineRule="auto"/>
        <w:jc w:val="both"/>
        <w:rPr>
          <w:rFonts w:ascii="StobiSans" w:eastAsia="StobiSans" w:hAnsi="StobiSans" w:cs="StobiSans"/>
          <w:b/>
          <w:spacing w:val="-1"/>
        </w:rPr>
      </w:pPr>
    </w:p>
    <w:p w14:paraId="08AF1D3F" w14:textId="77777777" w:rsidR="007A25BF" w:rsidRPr="00886B45" w:rsidRDefault="007A25BF" w:rsidP="00AA6074">
      <w:pPr>
        <w:pStyle w:val="ListParagraph"/>
        <w:numPr>
          <w:ilvl w:val="0"/>
          <w:numId w:val="47"/>
        </w:numPr>
        <w:rPr>
          <w:rFonts w:ascii="StobiSans" w:hAnsi="StobiSans"/>
        </w:rPr>
      </w:pPr>
      <w:r w:rsidRPr="001A2210">
        <w:rPr>
          <w:rFonts w:ascii="StobiSans" w:hAnsi="StobiSans"/>
          <w:b/>
          <w:lang w:val="mk-MK"/>
        </w:rPr>
        <w:t>С</w:t>
      </w:r>
      <w:r w:rsidRPr="001A2210">
        <w:rPr>
          <w:rFonts w:ascii="StobiSans" w:hAnsi="StobiSans"/>
          <w:b/>
        </w:rPr>
        <w:t xml:space="preserve">ледење на ризиците согласно  Стратегијата за управување со ризици и Регистарот на ризици на ДКСК </w:t>
      </w:r>
      <w:r>
        <w:rPr>
          <w:rFonts w:ascii="StobiSans" w:hAnsi="StobiSans"/>
          <w:b/>
        </w:rPr>
        <w:t>/</w:t>
      </w:r>
    </w:p>
    <w:p w14:paraId="4101A3C6" w14:textId="77777777" w:rsidR="007A25BF" w:rsidRPr="001A2210" w:rsidRDefault="007A25BF" w:rsidP="007A25BF">
      <w:pPr>
        <w:pStyle w:val="ListParagraph"/>
        <w:rPr>
          <w:rFonts w:ascii="StobiSans" w:hAnsi="StobiSans"/>
        </w:rPr>
      </w:pPr>
      <w:r w:rsidRPr="00886B45">
        <w:rPr>
          <w:rFonts w:ascii="StobiSans" w:hAnsi="StobiSans"/>
          <w:b/>
          <w:lang w:val="sq-AL"/>
        </w:rPr>
        <w:lastRenderedPageBreak/>
        <w:t>Monitorimi i rreziqeve në përputhje me Strategjinë e Menaxhimit të Riskut dhe Regjistrin e Rreziqeve të DKSK-së</w:t>
      </w:r>
    </w:p>
    <w:tbl>
      <w:tblPr>
        <w:tblpPr w:leftFromText="180" w:rightFromText="180" w:vertAnchor="text" w:horzAnchor="margin" w:tblpXSpec="center" w:tblpY="278"/>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114"/>
        <w:gridCol w:w="1891"/>
        <w:gridCol w:w="2425"/>
        <w:gridCol w:w="1815"/>
      </w:tblGrid>
      <w:tr w:rsidR="007A25BF" w:rsidRPr="001A2210" w14:paraId="72D477D8" w14:textId="77777777" w:rsidTr="0050098E">
        <w:trPr>
          <w:trHeight w:val="814"/>
        </w:trPr>
        <w:tc>
          <w:tcPr>
            <w:tcW w:w="673" w:type="dxa"/>
          </w:tcPr>
          <w:p w14:paraId="76F4AB02" w14:textId="77777777" w:rsidR="007A25BF" w:rsidRPr="001A2210" w:rsidRDefault="007A25BF" w:rsidP="0050098E">
            <w:pPr>
              <w:spacing w:after="0" w:line="240" w:lineRule="auto"/>
              <w:rPr>
                <w:b/>
              </w:rPr>
            </w:pPr>
            <w:r w:rsidRPr="001A2210">
              <w:rPr>
                <w:b/>
              </w:rPr>
              <w:t>Ред.</w:t>
            </w:r>
          </w:p>
          <w:p w14:paraId="235161E4" w14:textId="77777777" w:rsidR="007A25BF" w:rsidRDefault="007A25BF" w:rsidP="0050098E">
            <w:pPr>
              <w:spacing w:after="0" w:line="240" w:lineRule="auto"/>
              <w:rPr>
                <w:b/>
              </w:rPr>
            </w:pPr>
            <w:r w:rsidRPr="001A2210">
              <w:rPr>
                <w:b/>
              </w:rPr>
              <w:t>бр.</w:t>
            </w:r>
          </w:p>
          <w:p w14:paraId="04252C8B" w14:textId="77777777" w:rsidR="007A25BF" w:rsidRDefault="007A25BF" w:rsidP="0050098E">
            <w:pPr>
              <w:spacing w:after="0" w:line="240" w:lineRule="auto"/>
              <w:rPr>
                <w:b/>
              </w:rPr>
            </w:pPr>
            <w:r w:rsidRPr="008D09FF">
              <w:rPr>
                <w:b/>
              </w:rPr>
              <w:t>Nr.</w:t>
            </w:r>
          </w:p>
          <w:p w14:paraId="212A7344" w14:textId="77777777" w:rsidR="007A25BF" w:rsidRPr="001A2210" w:rsidRDefault="007A25BF" w:rsidP="0050098E">
            <w:pPr>
              <w:spacing w:after="0" w:line="240" w:lineRule="auto"/>
              <w:rPr>
                <w:b/>
              </w:rPr>
            </w:pPr>
            <w:r w:rsidRPr="008D09FF">
              <w:rPr>
                <w:b/>
              </w:rPr>
              <w:t>Rend</w:t>
            </w:r>
          </w:p>
        </w:tc>
        <w:tc>
          <w:tcPr>
            <w:tcW w:w="4380" w:type="dxa"/>
          </w:tcPr>
          <w:p w14:paraId="7494B5F7" w14:textId="77777777" w:rsidR="007A25BF" w:rsidRDefault="007A25BF" w:rsidP="0050098E">
            <w:pPr>
              <w:spacing w:after="0" w:line="240" w:lineRule="auto"/>
              <w:rPr>
                <w:b/>
              </w:rPr>
            </w:pPr>
            <w:r w:rsidRPr="001A2210">
              <w:rPr>
                <w:b/>
              </w:rPr>
              <w:t>Активност</w:t>
            </w:r>
          </w:p>
          <w:p w14:paraId="0815C2C3" w14:textId="77777777" w:rsidR="007A25BF" w:rsidRPr="001A2210" w:rsidRDefault="007A25BF" w:rsidP="0050098E">
            <w:pPr>
              <w:spacing w:after="0" w:line="240" w:lineRule="auto"/>
              <w:rPr>
                <w:b/>
              </w:rPr>
            </w:pPr>
            <w:r w:rsidRPr="008D09FF">
              <w:rPr>
                <w:b/>
              </w:rPr>
              <w:t>Aktiviteti</w:t>
            </w:r>
          </w:p>
        </w:tc>
        <w:tc>
          <w:tcPr>
            <w:tcW w:w="1927" w:type="dxa"/>
          </w:tcPr>
          <w:p w14:paraId="45DD7A65" w14:textId="77777777" w:rsidR="007A25BF" w:rsidRDefault="007A25BF" w:rsidP="0050098E">
            <w:pPr>
              <w:spacing w:after="0" w:line="240" w:lineRule="auto"/>
              <w:rPr>
                <w:b/>
              </w:rPr>
            </w:pPr>
            <w:r w:rsidRPr="001A2210">
              <w:rPr>
                <w:b/>
              </w:rPr>
              <w:t>Рок на реализација</w:t>
            </w:r>
          </w:p>
          <w:p w14:paraId="5CAD6070" w14:textId="77777777" w:rsidR="007A25BF" w:rsidRPr="001A2210" w:rsidRDefault="007A25BF" w:rsidP="0050098E">
            <w:pPr>
              <w:spacing w:after="0" w:line="240" w:lineRule="auto"/>
              <w:rPr>
                <w:b/>
              </w:rPr>
            </w:pPr>
            <w:r w:rsidRPr="0003555A">
              <w:rPr>
                <w:b/>
              </w:rPr>
              <w:t>Afati i realizimit</w:t>
            </w:r>
          </w:p>
        </w:tc>
        <w:tc>
          <w:tcPr>
            <w:tcW w:w="2538" w:type="dxa"/>
          </w:tcPr>
          <w:p w14:paraId="02598A2C" w14:textId="77777777" w:rsidR="007A25BF" w:rsidRDefault="007A25BF" w:rsidP="0050098E">
            <w:pPr>
              <w:spacing w:after="0" w:line="240" w:lineRule="auto"/>
              <w:rPr>
                <w:b/>
              </w:rPr>
            </w:pPr>
            <w:r w:rsidRPr="001A2210">
              <w:rPr>
                <w:b/>
              </w:rPr>
              <w:t>Показател на активност</w:t>
            </w:r>
          </w:p>
          <w:p w14:paraId="40167986" w14:textId="77777777" w:rsidR="007A25BF" w:rsidRPr="001A2210" w:rsidRDefault="007A25BF" w:rsidP="0050098E">
            <w:pPr>
              <w:spacing w:after="0" w:line="240" w:lineRule="auto"/>
              <w:rPr>
                <w:b/>
              </w:rPr>
            </w:pPr>
            <w:r w:rsidRPr="0003555A">
              <w:rPr>
                <w:b/>
              </w:rPr>
              <w:t>Treguesi i aktivitetit</w:t>
            </w:r>
          </w:p>
        </w:tc>
        <w:tc>
          <w:tcPr>
            <w:tcW w:w="1414" w:type="dxa"/>
          </w:tcPr>
          <w:p w14:paraId="3940E4B8" w14:textId="77777777" w:rsidR="007A25BF" w:rsidRDefault="007A25BF" w:rsidP="0050098E">
            <w:pPr>
              <w:spacing w:after="0" w:line="240" w:lineRule="auto"/>
              <w:rPr>
                <w:b/>
              </w:rPr>
            </w:pPr>
            <w:r w:rsidRPr="001A2210">
              <w:rPr>
                <w:b/>
              </w:rPr>
              <w:t>Потребни / обезбедени средства</w:t>
            </w:r>
          </w:p>
          <w:p w14:paraId="09934BED"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03F67C65" w14:textId="77777777" w:rsidTr="0050098E">
        <w:trPr>
          <w:trHeight w:val="1076"/>
        </w:trPr>
        <w:tc>
          <w:tcPr>
            <w:tcW w:w="673" w:type="dxa"/>
          </w:tcPr>
          <w:p w14:paraId="5C0694E0" w14:textId="77777777" w:rsidR="007A25BF" w:rsidRPr="001A2210" w:rsidRDefault="007A25BF" w:rsidP="0050098E">
            <w:pPr>
              <w:rPr>
                <w:b/>
              </w:rPr>
            </w:pPr>
            <w:r w:rsidRPr="001A2210">
              <w:rPr>
                <w:b/>
              </w:rPr>
              <w:t>1.</w:t>
            </w:r>
          </w:p>
        </w:tc>
        <w:tc>
          <w:tcPr>
            <w:tcW w:w="4380" w:type="dxa"/>
          </w:tcPr>
          <w:p w14:paraId="038A3583" w14:textId="77777777" w:rsidR="007A25BF" w:rsidRDefault="007A25BF" w:rsidP="0050098E">
            <w:pPr>
              <w:spacing w:after="0" w:line="240" w:lineRule="auto"/>
              <w:rPr>
                <w:rFonts w:cs="Arial Narrow"/>
              </w:rPr>
            </w:pPr>
            <w:r w:rsidRPr="001A2210">
              <w:rPr>
                <w:rFonts w:cs="Arial Narrow"/>
              </w:rPr>
              <w:t>Мониторинг и известување за ризиците</w:t>
            </w:r>
          </w:p>
          <w:p w14:paraId="683397C9" w14:textId="77777777" w:rsidR="007A25BF" w:rsidRPr="001A2210" w:rsidRDefault="007A25BF" w:rsidP="0050098E">
            <w:pPr>
              <w:spacing w:after="0" w:line="240" w:lineRule="auto"/>
              <w:rPr>
                <w:rFonts w:eastAsia="StobiSans" w:cs="StobiSans"/>
              </w:rPr>
            </w:pPr>
            <w:r w:rsidRPr="00886B45">
              <w:rPr>
                <w:rFonts w:eastAsia="StobiSans" w:cs="StobiSans"/>
              </w:rPr>
              <w:t>Monitorimi dhe raportimi i rreziqeve</w:t>
            </w:r>
          </w:p>
        </w:tc>
        <w:tc>
          <w:tcPr>
            <w:tcW w:w="1927" w:type="dxa"/>
          </w:tcPr>
          <w:p w14:paraId="1E52F8E0"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Јуни 2023</w:t>
            </w:r>
          </w:p>
          <w:p w14:paraId="702270B4" w14:textId="77777777" w:rsidR="007A25BF" w:rsidRDefault="007A25BF" w:rsidP="0050098E">
            <w:pPr>
              <w:spacing w:after="0" w:line="240" w:lineRule="auto"/>
              <w:rPr>
                <w:rFonts w:eastAsia="StobiSans" w:cs="StobiSans"/>
                <w:spacing w:val="-1"/>
              </w:rPr>
            </w:pPr>
            <w:r w:rsidRPr="001A2210">
              <w:rPr>
                <w:rFonts w:eastAsia="StobiSans" w:cs="StobiSans"/>
                <w:spacing w:val="-1"/>
              </w:rPr>
              <w:t>Декември 2023</w:t>
            </w:r>
          </w:p>
          <w:p w14:paraId="744AA698" w14:textId="77777777" w:rsidR="007A25BF" w:rsidRPr="00B92DCF" w:rsidRDefault="007A25BF" w:rsidP="0050098E">
            <w:pPr>
              <w:spacing w:after="0" w:line="240" w:lineRule="auto"/>
              <w:rPr>
                <w:rFonts w:eastAsia="StobiSans" w:cs="StobiSans"/>
                <w:spacing w:val="-1"/>
              </w:rPr>
            </w:pPr>
            <w:r w:rsidRPr="00B92DCF">
              <w:rPr>
                <w:rFonts w:eastAsia="StobiSans" w:cs="StobiSans"/>
                <w:spacing w:val="-1"/>
              </w:rPr>
              <w:t>Qershor 2023</w:t>
            </w:r>
          </w:p>
          <w:p w14:paraId="6EE60323" w14:textId="77777777" w:rsidR="007A25BF" w:rsidRPr="001A2210" w:rsidRDefault="007A25BF" w:rsidP="0050098E">
            <w:pPr>
              <w:spacing w:after="0" w:line="240" w:lineRule="auto"/>
              <w:rPr>
                <w:rFonts w:eastAsia="StobiSans" w:cs="StobiSans"/>
                <w:spacing w:val="-1"/>
              </w:rPr>
            </w:pPr>
            <w:r w:rsidRPr="00B92DCF">
              <w:rPr>
                <w:rFonts w:eastAsia="StobiSans" w:cs="StobiSans"/>
                <w:spacing w:val="-1"/>
              </w:rPr>
              <w:t>dhjetor 2023</w:t>
            </w:r>
          </w:p>
        </w:tc>
        <w:tc>
          <w:tcPr>
            <w:tcW w:w="2538" w:type="dxa"/>
          </w:tcPr>
          <w:p w14:paraId="0913418A" w14:textId="77777777" w:rsidR="007A25BF" w:rsidRDefault="007A25BF" w:rsidP="0050098E">
            <w:pPr>
              <w:spacing w:after="0" w:line="240" w:lineRule="auto"/>
              <w:rPr>
                <w:rFonts w:eastAsia="StobiSans" w:cs="StobiSans"/>
                <w:spacing w:val="-1"/>
              </w:rPr>
            </w:pPr>
            <w:r w:rsidRPr="001A2210">
              <w:rPr>
                <w:rFonts w:eastAsia="StobiSans" w:cs="StobiSans"/>
                <w:spacing w:val="-1"/>
              </w:rPr>
              <w:t>Ажуриран регистар на ризик</w:t>
            </w:r>
          </w:p>
          <w:p w14:paraId="42C60D4B" w14:textId="77777777" w:rsidR="007A25BF" w:rsidRPr="001A2210" w:rsidRDefault="007A25BF" w:rsidP="0050098E">
            <w:pPr>
              <w:spacing w:after="0" w:line="240" w:lineRule="auto"/>
              <w:rPr>
                <w:rFonts w:eastAsia="StobiSans" w:cs="StobiSans"/>
                <w:spacing w:val="-1"/>
              </w:rPr>
            </w:pPr>
            <w:r w:rsidRPr="00E918B3">
              <w:rPr>
                <w:rFonts w:eastAsia="StobiSans" w:cs="StobiSans"/>
                <w:spacing w:val="-1"/>
              </w:rPr>
              <w:t>Regjistri i përditësuar i rrezikut</w:t>
            </w:r>
          </w:p>
        </w:tc>
        <w:tc>
          <w:tcPr>
            <w:tcW w:w="1414" w:type="dxa"/>
          </w:tcPr>
          <w:p w14:paraId="42F8DEFF" w14:textId="77777777" w:rsidR="007A25BF" w:rsidRDefault="007A25BF" w:rsidP="0050098E">
            <w:pPr>
              <w:spacing w:after="0" w:line="240" w:lineRule="auto"/>
            </w:pPr>
            <w:r w:rsidRPr="001A2210">
              <w:t>Буџет на ДКСК</w:t>
            </w:r>
          </w:p>
          <w:p w14:paraId="608FB3ED" w14:textId="77777777" w:rsidR="007A25BF" w:rsidRPr="000446E3" w:rsidRDefault="007A25BF" w:rsidP="0050098E">
            <w:pPr>
              <w:spacing w:after="0" w:line="240" w:lineRule="auto"/>
              <w:rPr>
                <w:lang w:val="sq-AL"/>
              </w:rPr>
            </w:pPr>
            <w:r>
              <w:rPr>
                <w:lang w:val="sq-AL"/>
              </w:rPr>
              <w:t>Buxheti i KSHPK-së</w:t>
            </w:r>
          </w:p>
        </w:tc>
      </w:tr>
      <w:tr w:rsidR="007A25BF" w:rsidRPr="001A2210" w14:paraId="4CBC185C" w14:textId="77777777" w:rsidTr="0050098E">
        <w:trPr>
          <w:trHeight w:val="1076"/>
        </w:trPr>
        <w:tc>
          <w:tcPr>
            <w:tcW w:w="673" w:type="dxa"/>
          </w:tcPr>
          <w:p w14:paraId="220ED462" w14:textId="77777777" w:rsidR="007A25BF" w:rsidRPr="001A2210" w:rsidRDefault="007A25BF" w:rsidP="0050098E">
            <w:pPr>
              <w:rPr>
                <w:b/>
              </w:rPr>
            </w:pPr>
            <w:r w:rsidRPr="001A2210">
              <w:rPr>
                <w:b/>
              </w:rPr>
              <w:t>2.</w:t>
            </w:r>
          </w:p>
        </w:tc>
        <w:tc>
          <w:tcPr>
            <w:tcW w:w="4380" w:type="dxa"/>
          </w:tcPr>
          <w:p w14:paraId="2DF67517" w14:textId="77777777" w:rsidR="007A25BF" w:rsidRDefault="007A25BF" w:rsidP="0050098E">
            <w:pPr>
              <w:spacing w:after="0" w:line="240" w:lineRule="auto"/>
              <w:rPr>
                <w:rFonts w:eastAsia="StobiSans" w:cs="StobiSans"/>
                <w:spacing w:val="-1"/>
              </w:rPr>
            </w:pPr>
            <w:r w:rsidRPr="001A2210">
              <w:rPr>
                <w:rFonts w:eastAsia="StobiSans" w:cs="StobiSans"/>
                <w:spacing w:val="-1"/>
              </w:rPr>
              <w:t>Спроведување на насоките од Прирачникот за спроведување на проценка на ризици од корупција на ниво на институција</w:t>
            </w:r>
          </w:p>
          <w:p w14:paraId="62F6C3C0" w14:textId="77777777" w:rsidR="007A25BF" w:rsidRPr="001A2210" w:rsidRDefault="007A25BF" w:rsidP="0050098E">
            <w:pPr>
              <w:spacing w:after="0" w:line="240" w:lineRule="auto"/>
              <w:rPr>
                <w:rFonts w:cs="Arial Narrow"/>
              </w:rPr>
            </w:pPr>
            <w:r w:rsidRPr="00886B45">
              <w:rPr>
                <w:rFonts w:cs="Arial Narrow"/>
              </w:rPr>
              <w:t xml:space="preserve">Zbatimi i udhëzimeve nga </w:t>
            </w:r>
            <w:r>
              <w:rPr>
                <w:rFonts w:cs="Arial Narrow"/>
                <w:lang w:val="sq-AL"/>
              </w:rPr>
              <w:t xml:space="preserve">Doracaku </w:t>
            </w:r>
            <w:r w:rsidRPr="00886B45">
              <w:rPr>
                <w:rFonts w:cs="Arial Narrow"/>
              </w:rPr>
              <w:t>për kryerjen e vlerësimit të rrezikut të korrupsionit në nivel institucioni</w:t>
            </w:r>
          </w:p>
        </w:tc>
        <w:tc>
          <w:tcPr>
            <w:tcW w:w="1927" w:type="dxa"/>
          </w:tcPr>
          <w:p w14:paraId="2FC09922" w14:textId="77777777" w:rsidR="007A25BF" w:rsidRPr="001A2210" w:rsidRDefault="007A25BF" w:rsidP="0050098E">
            <w:pPr>
              <w:spacing w:after="0" w:line="240" w:lineRule="auto"/>
              <w:rPr>
                <w:rFonts w:eastAsia="StobiSans" w:cs="StobiSans"/>
                <w:spacing w:val="-1"/>
              </w:rPr>
            </w:pPr>
            <w:r w:rsidRPr="001A2210">
              <w:rPr>
                <w:rFonts w:eastAsia="StobiSans" w:cs="StobiSans"/>
                <w:spacing w:val="-1"/>
              </w:rPr>
              <w:t>Континуирано</w:t>
            </w:r>
          </w:p>
          <w:p w14:paraId="0ABF74E9" w14:textId="77777777" w:rsidR="007A25BF" w:rsidRDefault="007A25BF" w:rsidP="0050098E">
            <w:pPr>
              <w:spacing w:after="0" w:line="240" w:lineRule="auto"/>
              <w:rPr>
                <w:rFonts w:eastAsia="StobiSans" w:cs="StobiSans"/>
                <w:spacing w:val="-1"/>
              </w:rPr>
            </w:pPr>
            <w:r w:rsidRPr="001A2210">
              <w:rPr>
                <w:rFonts w:eastAsia="StobiSans" w:cs="StobiSans"/>
                <w:spacing w:val="-1"/>
              </w:rPr>
              <w:t>2023</w:t>
            </w:r>
          </w:p>
          <w:p w14:paraId="6DF4D407" w14:textId="77777777" w:rsidR="007A25BF" w:rsidRPr="003B2535" w:rsidRDefault="007A25BF" w:rsidP="0050098E">
            <w:pPr>
              <w:spacing w:after="0" w:line="240" w:lineRule="auto"/>
              <w:rPr>
                <w:lang w:val="sq-AL"/>
              </w:rPr>
            </w:pPr>
            <w:r w:rsidRPr="003B2535">
              <w:rPr>
                <w:lang w:val="sq-AL"/>
              </w:rPr>
              <w:t>Në mënyrë të vazhdueshme</w:t>
            </w:r>
          </w:p>
          <w:p w14:paraId="6476F206" w14:textId="77777777" w:rsidR="007A25BF" w:rsidRPr="001A2210" w:rsidRDefault="007A25BF" w:rsidP="0050098E">
            <w:pPr>
              <w:spacing w:after="0" w:line="240" w:lineRule="auto"/>
              <w:rPr>
                <w:rFonts w:eastAsia="StobiSans" w:cs="StobiSans"/>
                <w:spacing w:val="-1"/>
              </w:rPr>
            </w:pPr>
            <w:r w:rsidRPr="003B2535">
              <w:rPr>
                <w:lang w:val="sq-AL"/>
              </w:rPr>
              <w:t>2023</w:t>
            </w:r>
          </w:p>
        </w:tc>
        <w:tc>
          <w:tcPr>
            <w:tcW w:w="2538" w:type="dxa"/>
          </w:tcPr>
          <w:p w14:paraId="422FB628" w14:textId="77777777" w:rsidR="007A25BF" w:rsidRDefault="007A25BF" w:rsidP="0050098E">
            <w:pPr>
              <w:spacing w:after="0" w:line="240" w:lineRule="auto"/>
              <w:rPr>
                <w:rFonts w:eastAsia="StobiSans" w:cs="StobiSans"/>
                <w:spacing w:val="-1"/>
              </w:rPr>
            </w:pPr>
            <w:r w:rsidRPr="001A2210">
              <w:rPr>
                <w:rFonts w:eastAsia="StobiSans" w:cs="StobiSans"/>
                <w:spacing w:val="-1"/>
              </w:rPr>
              <w:t>Спроведени насоки</w:t>
            </w:r>
          </w:p>
          <w:p w14:paraId="3B6BFE8A" w14:textId="77777777" w:rsidR="007A25BF" w:rsidRPr="001A2210" w:rsidRDefault="007A25BF" w:rsidP="0050098E">
            <w:pPr>
              <w:spacing w:after="0" w:line="240" w:lineRule="auto"/>
              <w:rPr>
                <w:rFonts w:eastAsia="StobiSans" w:cs="StobiSans"/>
                <w:spacing w:val="-1"/>
              </w:rPr>
            </w:pPr>
            <w:r w:rsidRPr="00E918B3">
              <w:rPr>
                <w:rFonts w:eastAsia="StobiSans" w:cs="StobiSans"/>
                <w:spacing w:val="-1"/>
              </w:rPr>
              <w:t>Udhëzimet e zbatuara</w:t>
            </w:r>
          </w:p>
        </w:tc>
        <w:tc>
          <w:tcPr>
            <w:tcW w:w="1414" w:type="dxa"/>
          </w:tcPr>
          <w:p w14:paraId="3910BE16" w14:textId="77777777" w:rsidR="007A25BF" w:rsidRDefault="007A25BF" w:rsidP="0050098E">
            <w:pPr>
              <w:spacing w:after="0" w:line="240" w:lineRule="auto"/>
            </w:pPr>
            <w:r w:rsidRPr="001A2210">
              <w:t>Буџет на ДКСК</w:t>
            </w:r>
          </w:p>
          <w:p w14:paraId="5259368C" w14:textId="77777777" w:rsidR="007A25BF" w:rsidRPr="000446E3" w:rsidRDefault="007A25BF" w:rsidP="0050098E">
            <w:pPr>
              <w:spacing w:after="0" w:line="240" w:lineRule="auto"/>
              <w:rPr>
                <w:lang w:val="sq-AL"/>
              </w:rPr>
            </w:pPr>
            <w:r>
              <w:rPr>
                <w:lang w:val="sq-AL"/>
              </w:rPr>
              <w:t>Buxheti i KSHPk-së</w:t>
            </w:r>
          </w:p>
          <w:p w14:paraId="438E698F" w14:textId="77777777" w:rsidR="007A25BF" w:rsidRPr="001A2210" w:rsidRDefault="007A25BF" w:rsidP="0050098E">
            <w:pPr>
              <w:spacing w:after="0" w:line="240" w:lineRule="auto"/>
            </w:pPr>
          </w:p>
          <w:p w14:paraId="49745E7A" w14:textId="77777777" w:rsidR="007A25BF" w:rsidRDefault="007A25BF" w:rsidP="0050098E">
            <w:pPr>
              <w:spacing w:after="0" w:line="240" w:lineRule="auto"/>
            </w:pPr>
            <w:r w:rsidRPr="001A2210">
              <w:t xml:space="preserve">ИПА II Транспарентност и одговорност  </w:t>
            </w:r>
          </w:p>
          <w:p w14:paraId="10594BC2" w14:textId="77777777" w:rsidR="007A25BF" w:rsidRPr="000446E3" w:rsidRDefault="007A25BF" w:rsidP="0050098E">
            <w:pPr>
              <w:spacing w:after="0" w:line="240" w:lineRule="auto"/>
              <w:rPr>
                <w:lang w:val="sq-AL"/>
              </w:rPr>
            </w:pPr>
            <w:r w:rsidRPr="000446E3">
              <w:t xml:space="preserve">IPA II Transparencë dhe </w:t>
            </w:r>
            <w:r>
              <w:rPr>
                <w:lang w:val="sq-AL"/>
              </w:rPr>
              <w:t>llogaridhënie</w:t>
            </w:r>
          </w:p>
        </w:tc>
      </w:tr>
    </w:tbl>
    <w:p w14:paraId="66FF54D1" w14:textId="77777777" w:rsidR="007A25BF" w:rsidRPr="001A2210" w:rsidRDefault="007A25BF" w:rsidP="007A25BF">
      <w:pPr>
        <w:pStyle w:val="ListParagraph"/>
        <w:spacing w:before="6" w:after="0" w:line="304" w:lineRule="exact"/>
        <w:ind w:left="0"/>
        <w:jc w:val="both"/>
        <w:rPr>
          <w:rFonts w:ascii="StobiSans" w:hAnsi="StobiSans"/>
        </w:rPr>
      </w:pPr>
    </w:p>
    <w:p w14:paraId="6C65B622" w14:textId="77777777" w:rsidR="007A25BF" w:rsidRDefault="007A25BF" w:rsidP="00AA6074">
      <w:pPr>
        <w:pStyle w:val="ListParagraph"/>
        <w:numPr>
          <w:ilvl w:val="0"/>
          <w:numId w:val="47"/>
        </w:numPr>
        <w:spacing w:after="0" w:line="216" w:lineRule="atLeast"/>
        <w:ind w:right="20"/>
        <w:jc w:val="both"/>
        <w:rPr>
          <w:rFonts w:ascii="StobiSans" w:eastAsia="Times New Roman" w:hAnsi="StobiSans"/>
          <w:b/>
          <w:color w:val="000000"/>
          <w:spacing w:val="4"/>
          <w:u w:val="single"/>
          <w:lang w:val="mk-MK"/>
        </w:rPr>
      </w:pPr>
      <w:r w:rsidRPr="001A2210">
        <w:rPr>
          <w:rFonts w:ascii="StobiSans" w:eastAsia="Times New Roman" w:hAnsi="StobiSans"/>
          <w:b/>
          <w:color w:val="000000"/>
          <w:spacing w:val="4"/>
          <w:u w:val="single"/>
          <w:lang w:val="mk-MK"/>
        </w:rPr>
        <w:t>Учество на ДКСК на скрининг процесот што го врши Европската комисија</w:t>
      </w:r>
      <w:r>
        <w:rPr>
          <w:rFonts w:ascii="StobiSans" w:eastAsia="Times New Roman" w:hAnsi="StobiSans"/>
          <w:b/>
          <w:color w:val="000000"/>
          <w:spacing w:val="4"/>
          <w:u w:val="single"/>
        </w:rPr>
        <w:t>/</w:t>
      </w:r>
    </w:p>
    <w:p w14:paraId="150918E3" w14:textId="77777777" w:rsidR="007A25BF" w:rsidRPr="001A2210" w:rsidRDefault="007A25BF" w:rsidP="007A25BF">
      <w:pPr>
        <w:pStyle w:val="ListParagraph"/>
        <w:spacing w:after="0" w:line="216" w:lineRule="atLeast"/>
        <w:ind w:right="20"/>
        <w:jc w:val="both"/>
        <w:rPr>
          <w:rFonts w:ascii="StobiSans" w:eastAsia="Times New Roman" w:hAnsi="StobiSans"/>
          <w:b/>
          <w:color w:val="000000"/>
          <w:spacing w:val="4"/>
          <w:u w:val="single"/>
          <w:lang w:val="mk-MK"/>
        </w:rPr>
      </w:pPr>
      <w:r w:rsidRPr="00886B45">
        <w:rPr>
          <w:rFonts w:ascii="StobiSans" w:eastAsia="Times New Roman" w:hAnsi="StobiSans"/>
          <w:b/>
          <w:color w:val="000000"/>
          <w:spacing w:val="4"/>
          <w:u w:val="single"/>
          <w:lang w:val="sq-AL"/>
        </w:rPr>
        <w:t>Pjesëmarrja e KSHPK-së në procesin e shqyrtimit të kryer nga Komisioni Evropian</w:t>
      </w:r>
    </w:p>
    <w:p w14:paraId="190C6A8C" w14:textId="77777777" w:rsidR="007A25BF" w:rsidRPr="001A2210" w:rsidRDefault="007A25BF" w:rsidP="007A25BF">
      <w:pPr>
        <w:spacing w:after="0" w:line="216" w:lineRule="atLeast"/>
        <w:ind w:right="20"/>
        <w:jc w:val="both"/>
        <w:rPr>
          <w:b/>
          <w:color w:val="000000"/>
          <w:spacing w:val="4"/>
          <w:u w:val="single"/>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200"/>
        <w:gridCol w:w="1591"/>
        <w:gridCol w:w="2643"/>
        <w:gridCol w:w="1760"/>
      </w:tblGrid>
      <w:tr w:rsidR="007A25BF" w:rsidRPr="001A2210" w14:paraId="3593E341" w14:textId="77777777" w:rsidTr="0050098E">
        <w:trPr>
          <w:trHeight w:val="814"/>
        </w:trPr>
        <w:tc>
          <w:tcPr>
            <w:tcW w:w="657" w:type="dxa"/>
          </w:tcPr>
          <w:p w14:paraId="0C604B8A" w14:textId="77777777" w:rsidR="007A25BF" w:rsidRPr="001A2210" w:rsidRDefault="007A25BF" w:rsidP="0050098E">
            <w:pPr>
              <w:spacing w:after="0" w:line="240" w:lineRule="auto"/>
              <w:rPr>
                <w:b/>
              </w:rPr>
            </w:pPr>
            <w:r w:rsidRPr="001A2210">
              <w:rPr>
                <w:b/>
              </w:rPr>
              <w:t>Ред.</w:t>
            </w:r>
          </w:p>
          <w:p w14:paraId="653E95F7" w14:textId="77777777" w:rsidR="007A25BF" w:rsidRDefault="007A25BF" w:rsidP="0050098E">
            <w:pPr>
              <w:spacing w:after="0" w:line="240" w:lineRule="auto"/>
              <w:rPr>
                <w:b/>
              </w:rPr>
            </w:pPr>
            <w:r w:rsidRPr="001A2210">
              <w:rPr>
                <w:b/>
              </w:rPr>
              <w:t>бр.</w:t>
            </w:r>
          </w:p>
          <w:p w14:paraId="2D0C24B6" w14:textId="77777777" w:rsidR="007A25BF" w:rsidRDefault="007A25BF" w:rsidP="0050098E">
            <w:pPr>
              <w:spacing w:after="0" w:line="240" w:lineRule="auto"/>
              <w:rPr>
                <w:b/>
                <w:lang w:val="sq-AL"/>
              </w:rPr>
            </w:pPr>
            <w:r>
              <w:rPr>
                <w:b/>
                <w:lang w:val="sq-AL"/>
              </w:rPr>
              <w:t>Nr.</w:t>
            </w:r>
          </w:p>
          <w:p w14:paraId="45E916E2" w14:textId="77777777" w:rsidR="007A25BF" w:rsidRPr="000446E3" w:rsidRDefault="007A25BF" w:rsidP="0050098E">
            <w:pPr>
              <w:spacing w:after="0" w:line="240" w:lineRule="auto"/>
              <w:rPr>
                <w:b/>
                <w:lang w:val="sq-AL"/>
              </w:rPr>
            </w:pPr>
            <w:r>
              <w:rPr>
                <w:b/>
                <w:lang w:val="sq-AL"/>
              </w:rPr>
              <w:t>Rend</w:t>
            </w:r>
          </w:p>
        </w:tc>
        <w:tc>
          <w:tcPr>
            <w:tcW w:w="4224" w:type="dxa"/>
          </w:tcPr>
          <w:p w14:paraId="1A1FC1DB" w14:textId="77777777" w:rsidR="007A25BF" w:rsidRDefault="007A25BF" w:rsidP="0050098E">
            <w:pPr>
              <w:spacing w:after="0" w:line="240" w:lineRule="auto"/>
              <w:rPr>
                <w:b/>
              </w:rPr>
            </w:pPr>
            <w:r w:rsidRPr="001A2210">
              <w:rPr>
                <w:b/>
              </w:rPr>
              <w:t>Активност</w:t>
            </w:r>
          </w:p>
          <w:p w14:paraId="4F5CBBA9" w14:textId="77777777" w:rsidR="007A25BF" w:rsidRPr="001A2210" w:rsidRDefault="007A25BF" w:rsidP="0050098E">
            <w:pPr>
              <w:spacing w:after="0" w:line="240" w:lineRule="auto"/>
              <w:rPr>
                <w:b/>
              </w:rPr>
            </w:pPr>
            <w:r w:rsidRPr="008D09FF">
              <w:rPr>
                <w:b/>
              </w:rPr>
              <w:t>Aktiviteti</w:t>
            </w:r>
          </w:p>
        </w:tc>
        <w:tc>
          <w:tcPr>
            <w:tcW w:w="1593" w:type="dxa"/>
          </w:tcPr>
          <w:p w14:paraId="339818B7" w14:textId="77777777" w:rsidR="007A25BF" w:rsidRDefault="007A25BF" w:rsidP="0050098E">
            <w:pPr>
              <w:spacing w:after="0" w:line="240" w:lineRule="auto"/>
              <w:rPr>
                <w:b/>
              </w:rPr>
            </w:pPr>
            <w:r w:rsidRPr="001A2210">
              <w:rPr>
                <w:b/>
              </w:rPr>
              <w:t>Рок на реализација</w:t>
            </w:r>
          </w:p>
          <w:p w14:paraId="6CF8E18B" w14:textId="77777777" w:rsidR="007A25BF" w:rsidRPr="001A2210" w:rsidRDefault="007A25BF" w:rsidP="0050098E">
            <w:pPr>
              <w:spacing w:after="0" w:line="240" w:lineRule="auto"/>
              <w:rPr>
                <w:b/>
              </w:rPr>
            </w:pPr>
            <w:r w:rsidRPr="0003555A">
              <w:rPr>
                <w:b/>
              </w:rPr>
              <w:t>Afati i realizimit</w:t>
            </w:r>
          </w:p>
        </w:tc>
        <w:tc>
          <w:tcPr>
            <w:tcW w:w="2644" w:type="dxa"/>
          </w:tcPr>
          <w:p w14:paraId="22F19320" w14:textId="77777777" w:rsidR="007A25BF" w:rsidRDefault="007A25BF" w:rsidP="0050098E">
            <w:pPr>
              <w:spacing w:after="0" w:line="240" w:lineRule="auto"/>
              <w:rPr>
                <w:b/>
              </w:rPr>
            </w:pPr>
            <w:r w:rsidRPr="001A2210">
              <w:rPr>
                <w:b/>
              </w:rPr>
              <w:t>Показател на активност</w:t>
            </w:r>
          </w:p>
          <w:p w14:paraId="28A5EF65" w14:textId="77777777" w:rsidR="007A25BF" w:rsidRPr="001A2210" w:rsidRDefault="007A25BF" w:rsidP="0050098E">
            <w:pPr>
              <w:spacing w:after="0" w:line="240" w:lineRule="auto"/>
              <w:rPr>
                <w:b/>
              </w:rPr>
            </w:pPr>
            <w:r w:rsidRPr="0003555A">
              <w:rPr>
                <w:b/>
              </w:rPr>
              <w:t>Treguesi i aktivitetit</w:t>
            </w:r>
          </w:p>
        </w:tc>
        <w:tc>
          <w:tcPr>
            <w:tcW w:w="1763" w:type="dxa"/>
          </w:tcPr>
          <w:p w14:paraId="00DDB516" w14:textId="77777777" w:rsidR="007A25BF" w:rsidRDefault="007A25BF" w:rsidP="0050098E">
            <w:pPr>
              <w:spacing w:after="0" w:line="240" w:lineRule="auto"/>
              <w:rPr>
                <w:b/>
              </w:rPr>
            </w:pPr>
            <w:r w:rsidRPr="001A2210">
              <w:rPr>
                <w:b/>
              </w:rPr>
              <w:t>Потребни / обезбедени средства</w:t>
            </w:r>
          </w:p>
          <w:p w14:paraId="5478B3BB"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724B32A0" w14:textId="77777777" w:rsidTr="0050098E">
        <w:trPr>
          <w:trHeight w:val="1733"/>
        </w:trPr>
        <w:tc>
          <w:tcPr>
            <w:tcW w:w="657" w:type="dxa"/>
          </w:tcPr>
          <w:p w14:paraId="0581FD26" w14:textId="77777777" w:rsidR="007A25BF" w:rsidRPr="001A2210" w:rsidRDefault="007A25BF" w:rsidP="0050098E">
            <w:pPr>
              <w:spacing w:after="0" w:line="240" w:lineRule="auto"/>
              <w:rPr>
                <w:b/>
              </w:rPr>
            </w:pPr>
            <w:r w:rsidRPr="001A2210">
              <w:rPr>
                <w:b/>
              </w:rPr>
              <w:t>1.</w:t>
            </w:r>
          </w:p>
        </w:tc>
        <w:tc>
          <w:tcPr>
            <w:tcW w:w="4224" w:type="dxa"/>
          </w:tcPr>
          <w:p w14:paraId="66D947AF" w14:textId="77777777" w:rsidR="007A25BF" w:rsidRDefault="007A25BF" w:rsidP="0050098E">
            <w:pPr>
              <w:spacing w:after="0" w:line="216" w:lineRule="atLeast"/>
              <w:ind w:right="20"/>
              <w:jc w:val="both"/>
              <w:rPr>
                <w:rFonts w:eastAsia="StobiSans" w:cs="StobiSans"/>
              </w:rPr>
            </w:pPr>
            <w:r w:rsidRPr="001A2210">
              <w:rPr>
                <w:rFonts w:eastAsia="StobiSans" w:cs="StobiSans"/>
              </w:rPr>
              <w:t>Учество на состаноци на скрининг процесот што го врши ЕК</w:t>
            </w:r>
          </w:p>
          <w:p w14:paraId="389FFD36" w14:textId="77777777" w:rsidR="007A25BF" w:rsidRPr="001A2210" w:rsidRDefault="007A25BF" w:rsidP="0050098E">
            <w:pPr>
              <w:spacing w:after="0" w:line="216" w:lineRule="atLeast"/>
              <w:ind w:right="20"/>
              <w:jc w:val="both"/>
              <w:rPr>
                <w:rFonts w:eastAsia="StobiSans" w:cs="StobiSans"/>
              </w:rPr>
            </w:pPr>
            <w:r>
              <w:rPr>
                <w:rFonts w:eastAsia="StobiSans" w:cs="StobiSans"/>
              </w:rPr>
              <w:t>Pjesëmarrje</w:t>
            </w:r>
            <w:r w:rsidRPr="00886B45">
              <w:rPr>
                <w:rFonts w:eastAsia="StobiSans" w:cs="StobiSans"/>
              </w:rPr>
              <w:t xml:space="preserve"> në takimet e procesit të </w:t>
            </w:r>
            <w:r>
              <w:rPr>
                <w:rFonts w:eastAsia="StobiSans" w:cs="StobiSans"/>
                <w:lang w:val="sq-AL"/>
              </w:rPr>
              <w:t>skriningut</w:t>
            </w:r>
            <w:r w:rsidRPr="00886B45">
              <w:rPr>
                <w:rFonts w:eastAsia="StobiSans" w:cs="StobiSans"/>
              </w:rPr>
              <w:t xml:space="preserve"> </w:t>
            </w:r>
            <w:r>
              <w:rPr>
                <w:rFonts w:eastAsia="StobiSans" w:cs="StobiSans"/>
                <w:lang w:val="sq-AL"/>
              </w:rPr>
              <w:t>që e kryen</w:t>
            </w:r>
            <w:r w:rsidRPr="00886B45">
              <w:rPr>
                <w:rFonts w:eastAsia="StobiSans" w:cs="StobiSans"/>
              </w:rPr>
              <w:t xml:space="preserve"> KE</w:t>
            </w:r>
          </w:p>
        </w:tc>
        <w:tc>
          <w:tcPr>
            <w:tcW w:w="1593" w:type="dxa"/>
          </w:tcPr>
          <w:p w14:paraId="6CC1C506" w14:textId="77777777" w:rsidR="007A25BF" w:rsidRPr="001A2210" w:rsidRDefault="007A25BF" w:rsidP="0050098E">
            <w:pPr>
              <w:spacing w:after="0" w:line="240" w:lineRule="auto"/>
            </w:pPr>
            <w:r w:rsidRPr="001A2210">
              <w:t xml:space="preserve">Ноември </w:t>
            </w:r>
          </w:p>
          <w:p w14:paraId="60B07129" w14:textId="77777777" w:rsidR="007A25BF" w:rsidRDefault="007A25BF" w:rsidP="0050098E">
            <w:pPr>
              <w:spacing w:after="0" w:line="240" w:lineRule="auto"/>
            </w:pPr>
            <w:r w:rsidRPr="001A2210">
              <w:t>2023</w:t>
            </w:r>
          </w:p>
          <w:p w14:paraId="6BF22701" w14:textId="77777777" w:rsidR="007A25BF" w:rsidRPr="000446E3" w:rsidRDefault="007A25BF" w:rsidP="0050098E">
            <w:pPr>
              <w:spacing w:after="0" w:line="240" w:lineRule="auto"/>
            </w:pPr>
            <w:r w:rsidRPr="000446E3">
              <w:t>Nëntor</w:t>
            </w:r>
          </w:p>
          <w:p w14:paraId="43CF4DE5" w14:textId="77777777" w:rsidR="007A25BF" w:rsidRPr="001A2210" w:rsidRDefault="007A25BF" w:rsidP="0050098E">
            <w:pPr>
              <w:spacing w:after="0" w:line="240" w:lineRule="auto"/>
            </w:pPr>
            <w:r w:rsidRPr="000446E3">
              <w:t>2023</w:t>
            </w:r>
          </w:p>
        </w:tc>
        <w:tc>
          <w:tcPr>
            <w:tcW w:w="2644" w:type="dxa"/>
          </w:tcPr>
          <w:p w14:paraId="02EC1FD7" w14:textId="77777777" w:rsidR="007A25BF" w:rsidRDefault="007A25BF" w:rsidP="0050098E">
            <w:pPr>
              <w:spacing w:after="0" w:line="240" w:lineRule="auto"/>
              <w:ind w:right="877"/>
            </w:pPr>
            <w:r w:rsidRPr="001A2210">
              <w:rPr>
                <w:rFonts w:eastAsia="StobiSans" w:cs="StobiSans"/>
                <w:spacing w:val="-1"/>
              </w:rPr>
              <w:t xml:space="preserve">Обезбедување на </w:t>
            </w:r>
            <w:r w:rsidRPr="001A2210">
              <w:t xml:space="preserve"> меѓународниот стандард ISO 9001:2015</w:t>
            </w:r>
          </w:p>
          <w:p w14:paraId="378E1FD2" w14:textId="77777777" w:rsidR="007A25BF" w:rsidRPr="001A2210" w:rsidRDefault="007A25BF" w:rsidP="0050098E">
            <w:pPr>
              <w:spacing w:after="0" w:line="240" w:lineRule="auto"/>
              <w:ind w:right="877"/>
              <w:rPr>
                <w:rFonts w:eastAsia="StobiSans" w:cs="StobiSans"/>
                <w:spacing w:val="-1"/>
              </w:rPr>
            </w:pPr>
            <w:r w:rsidRPr="00E918B3">
              <w:rPr>
                <w:rFonts w:eastAsia="StobiSans" w:cs="StobiSans"/>
                <w:spacing w:val="-1"/>
              </w:rPr>
              <w:t>Sigurimi i standardit ndërkombëtar ISO 9001:2015</w:t>
            </w:r>
          </w:p>
        </w:tc>
        <w:tc>
          <w:tcPr>
            <w:tcW w:w="1763" w:type="dxa"/>
          </w:tcPr>
          <w:p w14:paraId="62679547" w14:textId="77777777" w:rsidR="007A25BF" w:rsidRDefault="007A25BF" w:rsidP="0050098E">
            <w:pPr>
              <w:spacing w:after="0" w:line="240" w:lineRule="auto"/>
            </w:pPr>
            <w:r w:rsidRPr="001A2210">
              <w:t>Буџет на ДКСК</w:t>
            </w:r>
          </w:p>
          <w:p w14:paraId="3AD6BB68" w14:textId="77777777" w:rsidR="007A25BF" w:rsidRPr="000446E3" w:rsidRDefault="007A25BF" w:rsidP="0050098E">
            <w:pPr>
              <w:spacing w:after="0" w:line="240" w:lineRule="auto"/>
              <w:rPr>
                <w:lang w:val="sq-AL"/>
              </w:rPr>
            </w:pPr>
            <w:r>
              <w:rPr>
                <w:lang w:val="sq-AL"/>
              </w:rPr>
              <w:t>Buxheti i KSHPK-së</w:t>
            </w:r>
          </w:p>
          <w:p w14:paraId="5AE04CDC" w14:textId="77777777" w:rsidR="007A25BF" w:rsidRPr="001A2210" w:rsidRDefault="007A25BF" w:rsidP="0050098E">
            <w:pPr>
              <w:spacing w:after="0" w:line="240" w:lineRule="auto"/>
            </w:pPr>
          </w:p>
          <w:p w14:paraId="69F18A15" w14:textId="77777777" w:rsidR="007A25BF" w:rsidRPr="001A2210" w:rsidRDefault="007A25BF" w:rsidP="0050098E">
            <w:pPr>
              <w:spacing w:after="0" w:line="240" w:lineRule="auto"/>
            </w:pPr>
          </w:p>
        </w:tc>
      </w:tr>
    </w:tbl>
    <w:p w14:paraId="49E20CA6" w14:textId="77777777" w:rsidR="007A25BF" w:rsidRPr="001A2210" w:rsidRDefault="007A25BF" w:rsidP="007A25BF">
      <w:pPr>
        <w:spacing w:after="0" w:line="216" w:lineRule="atLeast"/>
        <w:ind w:right="20"/>
        <w:jc w:val="both"/>
        <w:rPr>
          <w:b/>
          <w:color w:val="000000"/>
          <w:spacing w:val="4"/>
          <w:u w:val="single"/>
        </w:rPr>
      </w:pPr>
    </w:p>
    <w:p w14:paraId="000C2522" w14:textId="77777777" w:rsidR="007A25BF" w:rsidRPr="00886B45" w:rsidRDefault="007A25BF" w:rsidP="00AA6074">
      <w:pPr>
        <w:pStyle w:val="ListParagraph"/>
        <w:numPr>
          <w:ilvl w:val="0"/>
          <w:numId w:val="47"/>
        </w:numPr>
        <w:spacing w:after="0" w:line="216" w:lineRule="atLeast"/>
        <w:ind w:right="20"/>
        <w:jc w:val="both"/>
        <w:rPr>
          <w:rFonts w:ascii="StobiSans" w:eastAsia="Times New Roman" w:hAnsi="StobiSans"/>
          <w:b/>
          <w:color w:val="000000"/>
          <w:spacing w:val="4"/>
          <w:u w:val="single"/>
          <w:lang w:val="mk-MK"/>
        </w:rPr>
      </w:pPr>
      <w:r w:rsidRPr="001A2210">
        <w:rPr>
          <w:rFonts w:ascii="StobiSans" w:hAnsi="StobiSans"/>
          <w:b/>
          <w:u w:val="single"/>
          <w:lang w:val="mk-MK"/>
        </w:rPr>
        <w:t xml:space="preserve">Транзиција/имплементација на Системот за управување со квалитет и набавка на услуги за сертификација на Системот за управување со квалитет согласно новите барања на меѓународниот стандард </w:t>
      </w:r>
      <w:r w:rsidRPr="001A2210">
        <w:rPr>
          <w:rFonts w:ascii="StobiSans" w:hAnsi="StobiSans"/>
          <w:b/>
          <w:u w:val="single"/>
        </w:rPr>
        <w:t>ISO 9001:2015</w:t>
      </w:r>
      <w:r>
        <w:rPr>
          <w:rFonts w:ascii="StobiSans" w:hAnsi="StobiSans"/>
          <w:b/>
          <w:u w:val="single"/>
        </w:rPr>
        <w:t>/</w:t>
      </w:r>
    </w:p>
    <w:p w14:paraId="6CF9413F" w14:textId="77777777" w:rsidR="007A25BF" w:rsidRPr="001A2210" w:rsidRDefault="007A25BF" w:rsidP="007A25BF">
      <w:pPr>
        <w:pStyle w:val="ListParagraph"/>
        <w:spacing w:after="0" w:line="216" w:lineRule="atLeast"/>
        <w:ind w:right="20"/>
        <w:jc w:val="both"/>
        <w:rPr>
          <w:rFonts w:ascii="StobiSans" w:eastAsia="Times New Roman" w:hAnsi="StobiSans"/>
          <w:b/>
          <w:color w:val="000000"/>
          <w:spacing w:val="4"/>
          <w:u w:val="single"/>
          <w:lang w:val="mk-MK"/>
        </w:rPr>
      </w:pPr>
      <w:r w:rsidRPr="00886B45">
        <w:rPr>
          <w:rFonts w:ascii="StobiSans" w:hAnsi="StobiSans"/>
          <w:b/>
          <w:u w:val="single"/>
          <w:lang w:val="sq-AL"/>
        </w:rPr>
        <w:lastRenderedPageBreak/>
        <w:t>Tranzicioni/zbatimi i Sistemit për Udhëheqjen me Cilësinë dhe prokurimin e shërbimeve për certifikimin e Sistemit të Udhëheqjesë me Cilësinë në përputhje me kërkesat e reja të standardit ndërkombëtar ISO 9001:2015</w:t>
      </w:r>
    </w:p>
    <w:p w14:paraId="3148FB0F" w14:textId="77777777" w:rsidR="007A25BF" w:rsidRPr="001A2210" w:rsidRDefault="007A25BF" w:rsidP="007A25BF">
      <w:pPr>
        <w:pStyle w:val="ListParagraph"/>
        <w:spacing w:after="0" w:line="240" w:lineRule="auto"/>
        <w:ind w:left="0"/>
        <w:jc w:val="center"/>
        <w:rPr>
          <w:rFonts w:ascii="StobiSans" w:eastAsia="StobiSans" w:hAnsi="StobiSans" w:cs="StobiSans"/>
          <w:b/>
          <w:spacing w:val="-1"/>
          <w:lang w:val="mk-MK"/>
        </w:rPr>
      </w:pP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201"/>
        <w:gridCol w:w="1591"/>
        <w:gridCol w:w="2643"/>
        <w:gridCol w:w="1759"/>
      </w:tblGrid>
      <w:tr w:rsidR="007A25BF" w:rsidRPr="001A2210" w14:paraId="2EB59929" w14:textId="77777777" w:rsidTr="0050098E">
        <w:trPr>
          <w:trHeight w:val="814"/>
        </w:trPr>
        <w:tc>
          <w:tcPr>
            <w:tcW w:w="657" w:type="dxa"/>
          </w:tcPr>
          <w:p w14:paraId="57D44896" w14:textId="77777777" w:rsidR="007A25BF" w:rsidRPr="001A2210" w:rsidRDefault="007A25BF" w:rsidP="0050098E">
            <w:pPr>
              <w:spacing w:after="0" w:line="240" w:lineRule="auto"/>
              <w:rPr>
                <w:b/>
              </w:rPr>
            </w:pPr>
            <w:r w:rsidRPr="001A2210">
              <w:rPr>
                <w:b/>
              </w:rPr>
              <w:t>Ред.</w:t>
            </w:r>
          </w:p>
          <w:p w14:paraId="05F1900B" w14:textId="77777777" w:rsidR="007A25BF" w:rsidRDefault="007A25BF" w:rsidP="0050098E">
            <w:pPr>
              <w:spacing w:after="0" w:line="240" w:lineRule="auto"/>
              <w:rPr>
                <w:b/>
              </w:rPr>
            </w:pPr>
            <w:r w:rsidRPr="001A2210">
              <w:rPr>
                <w:b/>
              </w:rPr>
              <w:t>бр.</w:t>
            </w:r>
          </w:p>
          <w:p w14:paraId="1F2F988A" w14:textId="77777777" w:rsidR="007A25BF" w:rsidRDefault="007A25BF" w:rsidP="0050098E">
            <w:pPr>
              <w:spacing w:after="0" w:line="240" w:lineRule="auto"/>
              <w:rPr>
                <w:b/>
              </w:rPr>
            </w:pPr>
            <w:r w:rsidRPr="008D09FF">
              <w:rPr>
                <w:b/>
              </w:rPr>
              <w:t>Nr.</w:t>
            </w:r>
          </w:p>
          <w:p w14:paraId="7FFBB5DA" w14:textId="77777777" w:rsidR="007A25BF" w:rsidRPr="001A2210" w:rsidRDefault="007A25BF" w:rsidP="0050098E">
            <w:pPr>
              <w:spacing w:after="0" w:line="240" w:lineRule="auto"/>
              <w:rPr>
                <w:b/>
              </w:rPr>
            </w:pPr>
            <w:r w:rsidRPr="008D09FF">
              <w:rPr>
                <w:b/>
              </w:rPr>
              <w:t>Rend</w:t>
            </w:r>
          </w:p>
        </w:tc>
        <w:tc>
          <w:tcPr>
            <w:tcW w:w="4224" w:type="dxa"/>
          </w:tcPr>
          <w:p w14:paraId="767C7696" w14:textId="77777777" w:rsidR="007A25BF" w:rsidRDefault="007A25BF" w:rsidP="0050098E">
            <w:pPr>
              <w:spacing w:after="0" w:line="240" w:lineRule="auto"/>
              <w:rPr>
                <w:b/>
              </w:rPr>
            </w:pPr>
            <w:r w:rsidRPr="001A2210">
              <w:rPr>
                <w:b/>
              </w:rPr>
              <w:t>Активност</w:t>
            </w:r>
          </w:p>
          <w:p w14:paraId="1FDE4537" w14:textId="77777777" w:rsidR="007A25BF" w:rsidRPr="001A2210" w:rsidRDefault="007A25BF" w:rsidP="0050098E">
            <w:pPr>
              <w:spacing w:after="0" w:line="240" w:lineRule="auto"/>
              <w:rPr>
                <w:b/>
              </w:rPr>
            </w:pPr>
            <w:r w:rsidRPr="008D09FF">
              <w:rPr>
                <w:b/>
              </w:rPr>
              <w:t>Aktiviteti</w:t>
            </w:r>
          </w:p>
        </w:tc>
        <w:tc>
          <w:tcPr>
            <w:tcW w:w="1593" w:type="dxa"/>
          </w:tcPr>
          <w:p w14:paraId="2D121809" w14:textId="77777777" w:rsidR="007A25BF" w:rsidRDefault="007A25BF" w:rsidP="0050098E">
            <w:pPr>
              <w:spacing w:after="0" w:line="240" w:lineRule="auto"/>
              <w:rPr>
                <w:b/>
              </w:rPr>
            </w:pPr>
            <w:r w:rsidRPr="001A2210">
              <w:rPr>
                <w:b/>
              </w:rPr>
              <w:t>Рок на реализација</w:t>
            </w:r>
          </w:p>
          <w:p w14:paraId="2A30EEEE" w14:textId="77777777" w:rsidR="007A25BF" w:rsidRPr="001A2210" w:rsidRDefault="007A25BF" w:rsidP="0050098E">
            <w:pPr>
              <w:spacing w:after="0" w:line="240" w:lineRule="auto"/>
              <w:rPr>
                <w:b/>
              </w:rPr>
            </w:pPr>
            <w:r w:rsidRPr="0003555A">
              <w:rPr>
                <w:b/>
              </w:rPr>
              <w:t>Afati i realizimit</w:t>
            </w:r>
          </w:p>
        </w:tc>
        <w:tc>
          <w:tcPr>
            <w:tcW w:w="2644" w:type="dxa"/>
          </w:tcPr>
          <w:p w14:paraId="324AFC40" w14:textId="77777777" w:rsidR="007A25BF" w:rsidRDefault="007A25BF" w:rsidP="0050098E">
            <w:pPr>
              <w:spacing w:after="0" w:line="240" w:lineRule="auto"/>
              <w:rPr>
                <w:b/>
              </w:rPr>
            </w:pPr>
            <w:r w:rsidRPr="001A2210">
              <w:rPr>
                <w:b/>
              </w:rPr>
              <w:t>Показател на активност</w:t>
            </w:r>
          </w:p>
          <w:p w14:paraId="01BBEA49" w14:textId="77777777" w:rsidR="007A25BF" w:rsidRPr="001A2210" w:rsidRDefault="007A25BF" w:rsidP="0050098E">
            <w:pPr>
              <w:spacing w:after="0" w:line="240" w:lineRule="auto"/>
              <w:rPr>
                <w:b/>
              </w:rPr>
            </w:pPr>
            <w:r w:rsidRPr="0003555A">
              <w:rPr>
                <w:b/>
              </w:rPr>
              <w:t>Treguesi i aktivitetit</w:t>
            </w:r>
          </w:p>
        </w:tc>
        <w:tc>
          <w:tcPr>
            <w:tcW w:w="1763" w:type="dxa"/>
          </w:tcPr>
          <w:p w14:paraId="2117AD7E" w14:textId="77777777" w:rsidR="007A25BF" w:rsidRDefault="007A25BF" w:rsidP="0050098E">
            <w:pPr>
              <w:spacing w:after="0" w:line="240" w:lineRule="auto"/>
              <w:rPr>
                <w:b/>
              </w:rPr>
            </w:pPr>
            <w:r w:rsidRPr="001A2210">
              <w:rPr>
                <w:b/>
              </w:rPr>
              <w:t>Потребни / обезбедени средства</w:t>
            </w:r>
          </w:p>
          <w:p w14:paraId="24676C61"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660112A5" w14:textId="77777777" w:rsidTr="0050098E">
        <w:trPr>
          <w:trHeight w:val="1733"/>
        </w:trPr>
        <w:tc>
          <w:tcPr>
            <w:tcW w:w="657" w:type="dxa"/>
          </w:tcPr>
          <w:p w14:paraId="07C17E28" w14:textId="77777777" w:rsidR="007A25BF" w:rsidRPr="001A2210" w:rsidRDefault="007A25BF" w:rsidP="0050098E">
            <w:pPr>
              <w:spacing w:after="0" w:line="240" w:lineRule="auto"/>
              <w:rPr>
                <w:b/>
              </w:rPr>
            </w:pPr>
            <w:r w:rsidRPr="001A2210">
              <w:rPr>
                <w:b/>
              </w:rPr>
              <w:t>1.</w:t>
            </w:r>
          </w:p>
        </w:tc>
        <w:tc>
          <w:tcPr>
            <w:tcW w:w="4224" w:type="dxa"/>
          </w:tcPr>
          <w:p w14:paraId="25118A37" w14:textId="77777777" w:rsidR="007A25BF" w:rsidRDefault="007A25BF" w:rsidP="0050098E">
            <w:pPr>
              <w:spacing w:after="0" w:line="216" w:lineRule="atLeast"/>
              <w:ind w:right="20"/>
              <w:jc w:val="both"/>
            </w:pPr>
            <w:r w:rsidRPr="001A2210">
              <w:rPr>
                <w:rFonts w:eastAsia="StobiSans" w:cs="StobiSans"/>
              </w:rPr>
              <w:t xml:space="preserve">Стандардизација со </w:t>
            </w:r>
            <w:r w:rsidRPr="001A2210">
              <w:t>меѓународниот стандард ISO 9001:2015</w:t>
            </w:r>
          </w:p>
          <w:p w14:paraId="2CF036F9" w14:textId="77777777" w:rsidR="007A25BF" w:rsidRPr="001A2210" w:rsidRDefault="007A25BF" w:rsidP="0050098E">
            <w:pPr>
              <w:spacing w:after="0" w:line="216" w:lineRule="atLeast"/>
              <w:ind w:right="20"/>
              <w:jc w:val="both"/>
              <w:rPr>
                <w:rFonts w:eastAsia="StobiSans" w:cs="StobiSans"/>
              </w:rPr>
            </w:pPr>
            <w:r w:rsidRPr="00886B45">
              <w:rPr>
                <w:rFonts w:eastAsia="StobiSans" w:cs="StobiSans"/>
              </w:rPr>
              <w:t>Standardizimi me standardin ndërkombëtar ISO 9001:2015</w:t>
            </w:r>
          </w:p>
        </w:tc>
        <w:tc>
          <w:tcPr>
            <w:tcW w:w="1593" w:type="dxa"/>
          </w:tcPr>
          <w:p w14:paraId="1679C3E1" w14:textId="77777777" w:rsidR="007A25BF" w:rsidRPr="001A2210" w:rsidRDefault="007A25BF" w:rsidP="0050098E">
            <w:pPr>
              <w:spacing w:after="0" w:line="240" w:lineRule="auto"/>
            </w:pPr>
            <w:r w:rsidRPr="001A2210">
              <w:t xml:space="preserve">Ноември </w:t>
            </w:r>
          </w:p>
          <w:p w14:paraId="585C44E9" w14:textId="77777777" w:rsidR="007A25BF" w:rsidRDefault="007A25BF" w:rsidP="0050098E">
            <w:pPr>
              <w:spacing w:after="0" w:line="240" w:lineRule="auto"/>
            </w:pPr>
            <w:r w:rsidRPr="001A2210">
              <w:t>2023</w:t>
            </w:r>
          </w:p>
          <w:p w14:paraId="66CC84FF" w14:textId="77777777" w:rsidR="007A25BF" w:rsidRPr="000446E3" w:rsidRDefault="007A25BF" w:rsidP="0050098E">
            <w:pPr>
              <w:spacing w:after="0" w:line="240" w:lineRule="auto"/>
            </w:pPr>
            <w:r w:rsidRPr="000446E3">
              <w:t>Nëntor</w:t>
            </w:r>
          </w:p>
          <w:p w14:paraId="4F17091F" w14:textId="77777777" w:rsidR="007A25BF" w:rsidRPr="001A2210" w:rsidRDefault="007A25BF" w:rsidP="0050098E">
            <w:pPr>
              <w:spacing w:after="0" w:line="240" w:lineRule="auto"/>
            </w:pPr>
            <w:r w:rsidRPr="000446E3">
              <w:t>2023</w:t>
            </w:r>
          </w:p>
        </w:tc>
        <w:tc>
          <w:tcPr>
            <w:tcW w:w="2644" w:type="dxa"/>
          </w:tcPr>
          <w:p w14:paraId="41C5C5F9" w14:textId="77777777" w:rsidR="007A25BF" w:rsidRDefault="007A25BF" w:rsidP="0050098E">
            <w:pPr>
              <w:spacing w:after="0" w:line="240" w:lineRule="auto"/>
              <w:ind w:right="877"/>
            </w:pPr>
            <w:r w:rsidRPr="001A2210">
              <w:rPr>
                <w:rFonts w:eastAsia="StobiSans" w:cs="StobiSans"/>
                <w:spacing w:val="-1"/>
              </w:rPr>
              <w:t xml:space="preserve">Обезбедување на </w:t>
            </w:r>
            <w:r w:rsidRPr="001A2210">
              <w:t xml:space="preserve"> меѓународниот стандард ISO 9001:2015</w:t>
            </w:r>
          </w:p>
          <w:p w14:paraId="5B48C7E2" w14:textId="77777777" w:rsidR="007A25BF" w:rsidRPr="001A2210" w:rsidRDefault="007A25BF" w:rsidP="0050098E">
            <w:pPr>
              <w:spacing w:after="0" w:line="240" w:lineRule="auto"/>
              <w:ind w:right="877"/>
              <w:rPr>
                <w:rFonts w:eastAsia="StobiSans" w:cs="StobiSans"/>
                <w:spacing w:val="-1"/>
              </w:rPr>
            </w:pPr>
            <w:r w:rsidRPr="00E918B3">
              <w:rPr>
                <w:rFonts w:eastAsia="StobiSans" w:cs="StobiSans"/>
                <w:spacing w:val="-1"/>
              </w:rPr>
              <w:t>Sigurimi i standardit ndërkombëtar ISO 9001:2015</w:t>
            </w:r>
          </w:p>
        </w:tc>
        <w:tc>
          <w:tcPr>
            <w:tcW w:w="1763" w:type="dxa"/>
          </w:tcPr>
          <w:p w14:paraId="12290E8F" w14:textId="77777777" w:rsidR="007A25BF" w:rsidRDefault="007A25BF" w:rsidP="0050098E">
            <w:pPr>
              <w:spacing w:after="0" w:line="240" w:lineRule="auto"/>
            </w:pPr>
            <w:r w:rsidRPr="001A2210">
              <w:t>Буџет на ДКСК</w:t>
            </w:r>
          </w:p>
          <w:p w14:paraId="4C20352D" w14:textId="77777777" w:rsidR="007A25BF" w:rsidRPr="000446E3" w:rsidRDefault="007A25BF" w:rsidP="0050098E">
            <w:pPr>
              <w:spacing w:after="0" w:line="240" w:lineRule="auto"/>
              <w:rPr>
                <w:lang w:val="sq-AL"/>
              </w:rPr>
            </w:pPr>
            <w:r>
              <w:rPr>
                <w:lang w:val="sq-AL"/>
              </w:rPr>
              <w:t>Buxheti i KSHPK-së</w:t>
            </w:r>
          </w:p>
          <w:p w14:paraId="0AA4E627" w14:textId="77777777" w:rsidR="007A25BF" w:rsidRPr="001A2210" w:rsidRDefault="007A25BF" w:rsidP="0050098E">
            <w:pPr>
              <w:spacing w:after="0" w:line="240" w:lineRule="auto"/>
            </w:pPr>
          </w:p>
          <w:p w14:paraId="731E21BC" w14:textId="77777777" w:rsidR="007A25BF" w:rsidRPr="001A2210" w:rsidRDefault="007A25BF" w:rsidP="0050098E">
            <w:pPr>
              <w:spacing w:after="0" w:line="240" w:lineRule="auto"/>
            </w:pPr>
          </w:p>
        </w:tc>
      </w:tr>
    </w:tbl>
    <w:p w14:paraId="52352CC4" w14:textId="77777777" w:rsidR="007A25BF" w:rsidRDefault="007A25BF" w:rsidP="007A25BF">
      <w:pPr>
        <w:spacing w:after="0" w:line="216" w:lineRule="atLeast"/>
        <w:ind w:right="20"/>
        <w:jc w:val="both"/>
        <w:rPr>
          <w:b/>
          <w:color w:val="000000"/>
          <w:spacing w:val="4"/>
        </w:rPr>
      </w:pPr>
    </w:p>
    <w:p w14:paraId="5D033976" w14:textId="77777777" w:rsidR="007A25BF" w:rsidRDefault="007A25BF" w:rsidP="007A25BF">
      <w:pPr>
        <w:spacing w:after="0" w:line="216" w:lineRule="atLeast"/>
        <w:ind w:right="20"/>
        <w:jc w:val="both"/>
        <w:rPr>
          <w:b/>
          <w:color w:val="000000"/>
          <w:spacing w:val="4"/>
        </w:rPr>
      </w:pPr>
    </w:p>
    <w:p w14:paraId="5FC05109" w14:textId="77777777" w:rsidR="007A25BF" w:rsidRDefault="007A25BF" w:rsidP="007A25BF">
      <w:pPr>
        <w:spacing w:after="0" w:line="216" w:lineRule="atLeast"/>
        <w:ind w:right="20"/>
        <w:jc w:val="both"/>
        <w:rPr>
          <w:b/>
          <w:color w:val="000000"/>
          <w:spacing w:val="4"/>
        </w:rPr>
      </w:pPr>
    </w:p>
    <w:p w14:paraId="6FF1B90F" w14:textId="77777777" w:rsidR="007A25BF" w:rsidRDefault="007A25BF" w:rsidP="00AA6074">
      <w:pPr>
        <w:pStyle w:val="ListParagraph"/>
        <w:numPr>
          <w:ilvl w:val="0"/>
          <w:numId w:val="47"/>
        </w:numPr>
        <w:spacing w:after="0" w:line="216" w:lineRule="atLeast"/>
        <w:ind w:right="20"/>
        <w:jc w:val="both"/>
        <w:rPr>
          <w:rFonts w:ascii="StobiSans" w:hAnsi="StobiSans"/>
          <w:b/>
          <w:color w:val="000000"/>
          <w:spacing w:val="4"/>
        </w:rPr>
      </w:pPr>
      <w:r w:rsidRPr="001A2210">
        <w:rPr>
          <w:rFonts w:ascii="StobiSans" w:hAnsi="StobiSans"/>
          <w:b/>
          <w:color w:val="000000"/>
          <w:spacing w:val="4"/>
        </w:rPr>
        <w:t>Имплеметирање на антикорупциски стандард ISO 37001:2016</w:t>
      </w:r>
      <w:r>
        <w:rPr>
          <w:rFonts w:ascii="StobiSans" w:hAnsi="StobiSans"/>
          <w:b/>
          <w:color w:val="000000"/>
          <w:spacing w:val="4"/>
        </w:rPr>
        <w:t>/</w:t>
      </w:r>
    </w:p>
    <w:p w14:paraId="275558C8" w14:textId="77777777" w:rsidR="007A25BF" w:rsidRPr="001A2210" w:rsidRDefault="007A25BF" w:rsidP="007A25BF">
      <w:pPr>
        <w:pStyle w:val="ListParagraph"/>
        <w:spacing w:after="0" w:line="216" w:lineRule="atLeast"/>
        <w:ind w:right="20"/>
        <w:jc w:val="both"/>
        <w:rPr>
          <w:rFonts w:ascii="StobiSans" w:hAnsi="StobiSans"/>
          <w:b/>
          <w:color w:val="000000"/>
          <w:spacing w:val="4"/>
        </w:rPr>
      </w:pPr>
      <w:r w:rsidRPr="00886B45">
        <w:rPr>
          <w:rFonts w:ascii="StobiSans" w:hAnsi="StobiSans"/>
          <w:b/>
          <w:color w:val="000000"/>
          <w:spacing w:val="4"/>
          <w:lang w:val="sq-AL"/>
        </w:rPr>
        <w:t>Zbatimi i standardit kundërikorrupsion ISO 37001:2016</w:t>
      </w:r>
    </w:p>
    <w:tbl>
      <w:tblPr>
        <w:tblpPr w:leftFromText="180" w:rightFromText="180" w:vertAnchor="text" w:horzAnchor="margin" w:tblpXSpec="center" w:tblpY="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7"/>
        <w:gridCol w:w="4206"/>
        <w:gridCol w:w="1592"/>
        <w:gridCol w:w="2636"/>
        <w:gridCol w:w="1760"/>
      </w:tblGrid>
      <w:tr w:rsidR="007A25BF" w:rsidRPr="001A2210" w14:paraId="3B00DFC6" w14:textId="77777777" w:rsidTr="0050098E">
        <w:trPr>
          <w:trHeight w:val="814"/>
        </w:trPr>
        <w:tc>
          <w:tcPr>
            <w:tcW w:w="657" w:type="dxa"/>
          </w:tcPr>
          <w:p w14:paraId="103BAC87" w14:textId="77777777" w:rsidR="007A25BF" w:rsidRPr="001A2210" w:rsidRDefault="007A25BF" w:rsidP="0050098E">
            <w:pPr>
              <w:spacing w:after="0" w:line="240" w:lineRule="auto"/>
              <w:rPr>
                <w:b/>
              </w:rPr>
            </w:pPr>
            <w:r w:rsidRPr="001A2210">
              <w:rPr>
                <w:b/>
              </w:rPr>
              <w:t>Ред.</w:t>
            </w:r>
          </w:p>
          <w:p w14:paraId="5C566F8A" w14:textId="77777777" w:rsidR="007A25BF" w:rsidRDefault="007A25BF" w:rsidP="0050098E">
            <w:pPr>
              <w:spacing w:after="0" w:line="240" w:lineRule="auto"/>
              <w:rPr>
                <w:b/>
              </w:rPr>
            </w:pPr>
            <w:r w:rsidRPr="001A2210">
              <w:rPr>
                <w:b/>
              </w:rPr>
              <w:t>бр.</w:t>
            </w:r>
          </w:p>
          <w:p w14:paraId="7B01D952" w14:textId="77777777" w:rsidR="007A25BF" w:rsidRDefault="007A25BF" w:rsidP="0050098E">
            <w:pPr>
              <w:spacing w:after="0" w:line="240" w:lineRule="auto"/>
              <w:rPr>
                <w:b/>
              </w:rPr>
            </w:pPr>
            <w:r w:rsidRPr="008D09FF">
              <w:rPr>
                <w:b/>
              </w:rPr>
              <w:t>Nr.</w:t>
            </w:r>
          </w:p>
          <w:p w14:paraId="10FB16FA" w14:textId="77777777" w:rsidR="007A25BF" w:rsidRPr="001A2210" w:rsidRDefault="007A25BF" w:rsidP="0050098E">
            <w:pPr>
              <w:spacing w:after="0" w:line="240" w:lineRule="auto"/>
              <w:rPr>
                <w:b/>
              </w:rPr>
            </w:pPr>
            <w:r w:rsidRPr="008D09FF">
              <w:rPr>
                <w:b/>
              </w:rPr>
              <w:t>Rend</w:t>
            </w:r>
          </w:p>
        </w:tc>
        <w:tc>
          <w:tcPr>
            <w:tcW w:w="4224" w:type="dxa"/>
          </w:tcPr>
          <w:p w14:paraId="0BAD35C9" w14:textId="77777777" w:rsidR="007A25BF" w:rsidRDefault="007A25BF" w:rsidP="0050098E">
            <w:pPr>
              <w:spacing w:after="0" w:line="240" w:lineRule="auto"/>
              <w:rPr>
                <w:b/>
              </w:rPr>
            </w:pPr>
            <w:r w:rsidRPr="001A2210">
              <w:rPr>
                <w:b/>
              </w:rPr>
              <w:t>Активност</w:t>
            </w:r>
          </w:p>
          <w:p w14:paraId="0EF52602" w14:textId="77777777" w:rsidR="007A25BF" w:rsidRPr="001A2210" w:rsidRDefault="007A25BF" w:rsidP="0050098E">
            <w:pPr>
              <w:spacing w:after="0" w:line="240" w:lineRule="auto"/>
              <w:rPr>
                <w:b/>
              </w:rPr>
            </w:pPr>
            <w:r w:rsidRPr="008D09FF">
              <w:rPr>
                <w:b/>
              </w:rPr>
              <w:t>Aktiviteti</w:t>
            </w:r>
          </w:p>
        </w:tc>
        <w:tc>
          <w:tcPr>
            <w:tcW w:w="1593" w:type="dxa"/>
          </w:tcPr>
          <w:p w14:paraId="6DBFC0DD" w14:textId="77777777" w:rsidR="007A25BF" w:rsidRDefault="007A25BF" w:rsidP="0050098E">
            <w:pPr>
              <w:spacing w:after="0" w:line="240" w:lineRule="auto"/>
              <w:rPr>
                <w:b/>
              </w:rPr>
            </w:pPr>
            <w:r w:rsidRPr="001A2210">
              <w:rPr>
                <w:b/>
              </w:rPr>
              <w:t>Рок на реализација</w:t>
            </w:r>
          </w:p>
          <w:p w14:paraId="7056C994" w14:textId="77777777" w:rsidR="007A25BF" w:rsidRPr="001A2210" w:rsidRDefault="007A25BF" w:rsidP="0050098E">
            <w:pPr>
              <w:spacing w:after="0" w:line="240" w:lineRule="auto"/>
              <w:rPr>
                <w:b/>
              </w:rPr>
            </w:pPr>
            <w:r w:rsidRPr="0003555A">
              <w:rPr>
                <w:b/>
              </w:rPr>
              <w:t>Afati i realizimit</w:t>
            </w:r>
          </w:p>
        </w:tc>
        <w:tc>
          <w:tcPr>
            <w:tcW w:w="2644" w:type="dxa"/>
          </w:tcPr>
          <w:p w14:paraId="4C80372A" w14:textId="77777777" w:rsidR="007A25BF" w:rsidRDefault="007A25BF" w:rsidP="0050098E">
            <w:pPr>
              <w:spacing w:after="0" w:line="240" w:lineRule="auto"/>
              <w:rPr>
                <w:b/>
              </w:rPr>
            </w:pPr>
            <w:r w:rsidRPr="001A2210">
              <w:rPr>
                <w:b/>
              </w:rPr>
              <w:t>Показател на активност</w:t>
            </w:r>
          </w:p>
          <w:p w14:paraId="6DD11E99" w14:textId="77777777" w:rsidR="007A25BF" w:rsidRPr="001A2210" w:rsidRDefault="007A25BF" w:rsidP="0050098E">
            <w:pPr>
              <w:spacing w:after="0" w:line="240" w:lineRule="auto"/>
              <w:rPr>
                <w:b/>
              </w:rPr>
            </w:pPr>
            <w:r w:rsidRPr="0003555A">
              <w:rPr>
                <w:b/>
              </w:rPr>
              <w:t>Treguesi i aktivitetit</w:t>
            </w:r>
          </w:p>
        </w:tc>
        <w:tc>
          <w:tcPr>
            <w:tcW w:w="1763" w:type="dxa"/>
          </w:tcPr>
          <w:p w14:paraId="0A8FB358" w14:textId="77777777" w:rsidR="007A25BF" w:rsidRDefault="007A25BF" w:rsidP="0050098E">
            <w:pPr>
              <w:spacing w:after="0" w:line="240" w:lineRule="auto"/>
              <w:rPr>
                <w:b/>
              </w:rPr>
            </w:pPr>
            <w:r w:rsidRPr="001A2210">
              <w:rPr>
                <w:b/>
              </w:rPr>
              <w:t>Потребни / обезбедени средства</w:t>
            </w:r>
          </w:p>
          <w:p w14:paraId="45DFEFD7" w14:textId="77777777" w:rsidR="007A25BF" w:rsidRPr="001A2210" w:rsidRDefault="007A25BF" w:rsidP="0050098E">
            <w:pPr>
              <w:spacing w:after="0" w:line="240" w:lineRule="auto"/>
              <w:rPr>
                <w:b/>
              </w:rPr>
            </w:pPr>
            <w:r>
              <w:rPr>
                <w:b/>
              </w:rPr>
              <w:t>Mjetet</w:t>
            </w:r>
            <w:r w:rsidRPr="00CB60A4">
              <w:rPr>
                <w:b/>
              </w:rPr>
              <w:t xml:space="preserve"> e nevojshme / të siguruara</w:t>
            </w:r>
          </w:p>
        </w:tc>
      </w:tr>
      <w:tr w:rsidR="007A25BF" w:rsidRPr="001A2210" w14:paraId="52C85279" w14:textId="77777777" w:rsidTr="0050098E">
        <w:trPr>
          <w:trHeight w:val="814"/>
        </w:trPr>
        <w:tc>
          <w:tcPr>
            <w:tcW w:w="657" w:type="dxa"/>
          </w:tcPr>
          <w:p w14:paraId="2B959283" w14:textId="77777777" w:rsidR="007A25BF" w:rsidRPr="001A2210" w:rsidRDefault="007A25BF" w:rsidP="0050098E">
            <w:pPr>
              <w:spacing w:after="0" w:line="240" w:lineRule="auto"/>
              <w:rPr>
                <w:b/>
              </w:rPr>
            </w:pPr>
            <w:r w:rsidRPr="001A2210">
              <w:rPr>
                <w:b/>
              </w:rPr>
              <w:t>1.</w:t>
            </w:r>
          </w:p>
        </w:tc>
        <w:tc>
          <w:tcPr>
            <w:tcW w:w="4224" w:type="dxa"/>
          </w:tcPr>
          <w:p w14:paraId="24226E6E" w14:textId="77777777" w:rsidR="007A25BF" w:rsidRDefault="007A25BF" w:rsidP="0050098E">
            <w:pPr>
              <w:spacing w:after="0" w:line="240" w:lineRule="auto"/>
              <w:rPr>
                <w:b/>
              </w:rPr>
            </w:pPr>
            <w:r w:rsidRPr="001A2210">
              <w:rPr>
                <w:b/>
              </w:rPr>
              <w:t xml:space="preserve">Отпочнување активности за имплементирање на </w:t>
            </w:r>
            <w:r w:rsidRPr="001A2210">
              <w:t xml:space="preserve"> </w:t>
            </w:r>
            <w:r w:rsidRPr="001A2210">
              <w:rPr>
                <w:b/>
              </w:rPr>
              <w:t>антикорупциски стандард ISO 37001:2016</w:t>
            </w:r>
          </w:p>
          <w:p w14:paraId="57F32656" w14:textId="77777777" w:rsidR="007A25BF" w:rsidRPr="001A2210" w:rsidRDefault="007A25BF" w:rsidP="0050098E">
            <w:pPr>
              <w:spacing w:after="0" w:line="240" w:lineRule="auto"/>
              <w:rPr>
                <w:b/>
              </w:rPr>
            </w:pPr>
            <w:r w:rsidRPr="00886B45">
              <w:rPr>
                <w:b/>
              </w:rPr>
              <w:t>Fillimi i aktiviteteve për zbatimin e standardit antikorrupsion ISO 37001:2016</w:t>
            </w:r>
          </w:p>
        </w:tc>
        <w:tc>
          <w:tcPr>
            <w:tcW w:w="1593" w:type="dxa"/>
          </w:tcPr>
          <w:p w14:paraId="261289CF" w14:textId="77777777" w:rsidR="007A25BF" w:rsidRDefault="007A25BF" w:rsidP="0050098E">
            <w:pPr>
              <w:spacing w:after="0" w:line="240" w:lineRule="auto"/>
              <w:rPr>
                <w:b/>
              </w:rPr>
            </w:pPr>
            <w:r w:rsidRPr="001A2210">
              <w:rPr>
                <w:b/>
              </w:rPr>
              <w:t>Втора половина 2023</w:t>
            </w:r>
          </w:p>
          <w:p w14:paraId="303D9880" w14:textId="77777777" w:rsidR="007A25BF" w:rsidRPr="001A2210" w:rsidRDefault="007A25BF" w:rsidP="0050098E">
            <w:pPr>
              <w:spacing w:after="0" w:line="240" w:lineRule="auto"/>
              <w:rPr>
                <w:b/>
              </w:rPr>
            </w:pPr>
            <w:r w:rsidRPr="000446E3">
              <w:rPr>
                <w:b/>
              </w:rPr>
              <w:t>Gjysma e dytë 2023</w:t>
            </w:r>
          </w:p>
        </w:tc>
        <w:tc>
          <w:tcPr>
            <w:tcW w:w="2644" w:type="dxa"/>
          </w:tcPr>
          <w:p w14:paraId="46103939" w14:textId="77777777" w:rsidR="007A25BF" w:rsidRDefault="007A25BF" w:rsidP="0050098E">
            <w:pPr>
              <w:spacing w:after="0" w:line="240" w:lineRule="auto"/>
            </w:pPr>
            <w:r w:rsidRPr="001A2210">
              <w:rPr>
                <w:rFonts w:eastAsia="StobiSans" w:cs="StobiSans"/>
                <w:spacing w:val="-1"/>
              </w:rPr>
              <w:t xml:space="preserve">Пристапување кон сертификација за </w:t>
            </w:r>
            <w:r w:rsidRPr="001A2210">
              <w:t>меѓународниот стандард  ISO 37001:2016</w:t>
            </w:r>
            <w:r>
              <w:t xml:space="preserve"> </w:t>
            </w:r>
          </w:p>
          <w:p w14:paraId="7770078F" w14:textId="77777777" w:rsidR="007A25BF" w:rsidRDefault="007A25BF" w:rsidP="0050098E">
            <w:pPr>
              <w:spacing w:after="0" w:line="240" w:lineRule="auto"/>
            </w:pPr>
            <w:r w:rsidRPr="00E918B3">
              <w:t>Qasje në certifikim për standardin ndërkombëtar ISO 37001:2016</w:t>
            </w:r>
          </w:p>
          <w:p w14:paraId="1FDF0092" w14:textId="77777777" w:rsidR="007A25BF" w:rsidRPr="001A2210" w:rsidRDefault="007A25BF" w:rsidP="0050098E">
            <w:pPr>
              <w:spacing w:after="0" w:line="240" w:lineRule="auto"/>
              <w:rPr>
                <w:b/>
              </w:rPr>
            </w:pPr>
          </w:p>
        </w:tc>
        <w:tc>
          <w:tcPr>
            <w:tcW w:w="1763" w:type="dxa"/>
          </w:tcPr>
          <w:p w14:paraId="4925B230" w14:textId="77777777" w:rsidR="007A25BF" w:rsidRDefault="007A25BF" w:rsidP="0050098E">
            <w:pPr>
              <w:spacing w:after="0" w:line="240" w:lineRule="auto"/>
            </w:pPr>
            <w:r w:rsidRPr="001A2210">
              <w:t>Буџет на ДКСК</w:t>
            </w:r>
          </w:p>
          <w:p w14:paraId="4631AA69" w14:textId="77777777" w:rsidR="007A25BF" w:rsidRPr="000446E3" w:rsidRDefault="007A25BF" w:rsidP="0050098E">
            <w:pPr>
              <w:spacing w:after="0" w:line="240" w:lineRule="auto"/>
              <w:rPr>
                <w:lang w:val="sq-AL"/>
              </w:rPr>
            </w:pPr>
            <w:r>
              <w:rPr>
                <w:lang w:val="sq-AL"/>
              </w:rPr>
              <w:t>Buxheti i KSHPK-së</w:t>
            </w:r>
          </w:p>
          <w:p w14:paraId="7A636937" w14:textId="77777777" w:rsidR="007A25BF" w:rsidRPr="001A2210" w:rsidRDefault="007A25BF" w:rsidP="0050098E">
            <w:pPr>
              <w:spacing w:after="0" w:line="240" w:lineRule="auto"/>
              <w:rPr>
                <w:b/>
              </w:rPr>
            </w:pPr>
          </w:p>
        </w:tc>
      </w:tr>
    </w:tbl>
    <w:p w14:paraId="6A10D095" w14:textId="77777777" w:rsidR="007A25BF" w:rsidRDefault="007A25BF" w:rsidP="007A25BF">
      <w:pPr>
        <w:spacing w:after="0" w:line="216" w:lineRule="atLeast"/>
        <w:ind w:right="20"/>
        <w:jc w:val="both"/>
        <w:rPr>
          <w:b/>
          <w:color w:val="000000"/>
          <w:spacing w:val="4"/>
        </w:rPr>
      </w:pPr>
    </w:p>
    <w:p w14:paraId="221EE229" w14:textId="77777777" w:rsidR="007A25BF" w:rsidRDefault="007A25BF" w:rsidP="007A25BF">
      <w:pPr>
        <w:spacing w:after="0" w:line="216" w:lineRule="atLeast"/>
        <w:ind w:right="20"/>
        <w:jc w:val="both"/>
        <w:rPr>
          <w:b/>
          <w:color w:val="000000"/>
          <w:spacing w:val="4"/>
        </w:rPr>
      </w:pPr>
    </w:p>
    <w:p w14:paraId="15D7064E" w14:textId="77777777" w:rsidR="007A25BF" w:rsidRDefault="007A25BF" w:rsidP="007A25BF">
      <w:pPr>
        <w:spacing w:after="0" w:line="216" w:lineRule="atLeast"/>
        <w:ind w:right="20"/>
        <w:jc w:val="both"/>
        <w:rPr>
          <w:b/>
          <w:color w:val="000000"/>
          <w:spacing w:val="4"/>
        </w:rPr>
      </w:pPr>
    </w:p>
    <w:p w14:paraId="751995C8" w14:textId="77777777" w:rsidR="007A25BF" w:rsidRDefault="007A25BF" w:rsidP="007A25BF">
      <w:pPr>
        <w:spacing w:after="0" w:line="216" w:lineRule="atLeast"/>
        <w:ind w:right="20"/>
        <w:jc w:val="both"/>
        <w:rPr>
          <w:b/>
          <w:color w:val="000000"/>
          <w:spacing w:val="4"/>
        </w:rPr>
      </w:pPr>
    </w:p>
    <w:p w14:paraId="71940361" w14:textId="77777777" w:rsidR="007A25BF" w:rsidRPr="00886B45" w:rsidRDefault="007A25BF" w:rsidP="007A25BF">
      <w:pPr>
        <w:pStyle w:val="ListParagraph"/>
        <w:spacing w:before="6" w:after="0" w:line="304" w:lineRule="exact"/>
        <w:ind w:left="4320" w:firstLine="720"/>
        <w:jc w:val="center"/>
        <w:rPr>
          <w:rFonts w:ascii="StobiSans" w:hAnsi="StobiSans"/>
          <w:b/>
          <w:lang w:val="mk-MK"/>
        </w:rPr>
      </w:pPr>
      <w:r w:rsidRPr="00886B45">
        <w:rPr>
          <w:rFonts w:ascii="StobiSans" w:hAnsi="StobiSans"/>
          <w:b/>
          <w:lang w:val="mk-MK"/>
        </w:rPr>
        <w:t>ДРЖАВНА КОМИСИЈА</w:t>
      </w:r>
    </w:p>
    <w:p w14:paraId="56528577" w14:textId="77777777" w:rsidR="007A25BF" w:rsidRPr="00886B45" w:rsidRDefault="007A25BF" w:rsidP="007A25BF">
      <w:pPr>
        <w:pStyle w:val="ListParagraph"/>
        <w:spacing w:before="6" w:after="0" w:line="304" w:lineRule="exact"/>
        <w:ind w:left="4320" w:firstLine="720"/>
        <w:jc w:val="center"/>
        <w:rPr>
          <w:rFonts w:ascii="StobiSans" w:hAnsi="StobiSans"/>
          <w:b/>
          <w:lang w:val="mk-MK"/>
        </w:rPr>
      </w:pPr>
      <w:r w:rsidRPr="00886B45">
        <w:rPr>
          <w:rFonts w:ascii="StobiSans" w:hAnsi="StobiSans"/>
          <w:b/>
          <w:lang w:val="mk-MK"/>
        </w:rPr>
        <w:t>ЗА СПРЕЧУВАЊЕ НА КОРУПЦИЈАТА/</w:t>
      </w:r>
    </w:p>
    <w:p w14:paraId="36D70F5B" w14:textId="77777777" w:rsidR="007A25BF" w:rsidRPr="00886B45" w:rsidRDefault="007A25BF" w:rsidP="007A25BF">
      <w:pPr>
        <w:pStyle w:val="ListParagraph"/>
        <w:spacing w:before="6" w:after="0" w:line="304" w:lineRule="exact"/>
        <w:ind w:left="4320" w:firstLine="720"/>
        <w:jc w:val="center"/>
        <w:rPr>
          <w:rFonts w:ascii="StobiSans" w:hAnsi="StobiSans"/>
          <w:b/>
          <w:lang w:val="mk-MK"/>
        </w:rPr>
      </w:pPr>
      <w:r w:rsidRPr="00886B45">
        <w:rPr>
          <w:rFonts w:ascii="StobiSans" w:hAnsi="StobiSans"/>
          <w:b/>
          <w:lang w:val="mk-MK"/>
        </w:rPr>
        <w:t>KOMISIONI SHTETËRORË PËR PARANDALIMIN E KORRUPSIONIT</w:t>
      </w:r>
    </w:p>
    <w:p w14:paraId="7374E9D3" w14:textId="77777777" w:rsidR="007A25BF" w:rsidRPr="00886B45" w:rsidRDefault="007A25BF" w:rsidP="007A25BF">
      <w:pPr>
        <w:pStyle w:val="ListParagraph"/>
        <w:spacing w:before="6" w:after="0" w:line="304" w:lineRule="exact"/>
        <w:ind w:left="4320" w:firstLine="720"/>
        <w:jc w:val="center"/>
        <w:rPr>
          <w:rFonts w:ascii="StobiSans" w:hAnsi="StobiSans"/>
          <w:b/>
          <w:lang w:val="mk-MK"/>
        </w:rPr>
      </w:pPr>
      <w:r w:rsidRPr="00886B45">
        <w:rPr>
          <w:rFonts w:ascii="StobiSans" w:hAnsi="StobiSans"/>
          <w:b/>
          <w:lang w:val="mk-MK"/>
        </w:rPr>
        <w:lastRenderedPageBreak/>
        <w:t>Претседател/Kryetar</w:t>
      </w:r>
    </w:p>
    <w:p w14:paraId="673B46B3" w14:textId="77777777" w:rsidR="007A25BF" w:rsidRDefault="007A25BF" w:rsidP="007A25BF">
      <w:pPr>
        <w:pStyle w:val="ListParagraph"/>
        <w:spacing w:before="6" w:after="0" w:line="304" w:lineRule="exact"/>
        <w:ind w:left="4320" w:firstLine="720"/>
        <w:jc w:val="center"/>
        <w:rPr>
          <w:rFonts w:ascii="StobiSans" w:hAnsi="StobiSans"/>
          <w:b/>
          <w:lang w:val="mk-MK"/>
        </w:rPr>
      </w:pPr>
      <w:r w:rsidRPr="00886B45">
        <w:rPr>
          <w:rFonts w:ascii="StobiSans" w:hAnsi="StobiSans"/>
          <w:b/>
          <w:lang w:val="mk-MK"/>
        </w:rPr>
        <w:t>Билјана Ивановска</w:t>
      </w:r>
    </w:p>
    <w:p w14:paraId="68143564" w14:textId="77777777" w:rsidR="007A25BF" w:rsidRPr="001A2210" w:rsidRDefault="007A25BF" w:rsidP="007A25BF">
      <w:pPr>
        <w:spacing w:after="0" w:line="216" w:lineRule="atLeast"/>
        <w:ind w:right="20"/>
        <w:jc w:val="both"/>
        <w:rPr>
          <w:b/>
          <w:color w:val="000000"/>
          <w:spacing w:val="4"/>
        </w:rPr>
      </w:pPr>
    </w:p>
    <w:p w14:paraId="2B6E2613" w14:textId="77777777" w:rsidR="007A25BF" w:rsidRPr="00266B3E" w:rsidRDefault="007A25BF" w:rsidP="00B12928">
      <w:pPr>
        <w:pStyle w:val="ListParagraph"/>
        <w:spacing w:before="6" w:after="0" w:line="304" w:lineRule="exact"/>
        <w:ind w:left="4320" w:firstLine="720"/>
        <w:jc w:val="center"/>
        <w:rPr>
          <w:rFonts w:ascii="StobiSans" w:hAnsi="StobiSans"/>
          <w:b/>
          <w:noProof/>
          <w:lang w:val="sq-AL"/>
        </w:rPr>
      </w:pPr>
    </w:p>
    <w:sectPr w:rsidR="007A25BF" w:rsidRPr="00266B3E" w:rsidSect="006A1ED3">
      <w:headerReference w:type="default" r:id="rId15"/>
      <w:footerReference w:type="default" r:id="rId16"/>
      <w:pgSz w:w="12240" w:h="15840"/>
      <w:pgMar w:top="1440" w:right="1440" w:bottom="1440" w:left="1440" w:header="0" w:footer="52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0DDF9" w14:textId="77777777" w:rsidR="00AA6074" w:rsidRDefault="00AA6074">
      <w:pPr>
        <w:spacing w:after="0" w:line="240" w:lineRule="auto"/>
      </w:pPr>
      <w:r>
        <w:separator/>
      </w:r>
    </w:p>
  </w:endnote>
  <w:endnote w:type="continuationSeparator" w:id="0">
    <w:p w14:paraId="3EA22BE0" w14:textId="77777777" w:rsidR="00AA6074" w:rsidRDefault="00AA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ans">
    <w:altName w:val="Corbel"/>
    <w:panose1 w:val="00000000000000000000"/>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tobiSerif Regular">
    <w:altName w:val="Arial"/>
    <w:panose1 w:val="00000000000000000000"/>
    <w:charset w:val="00"/>
    <w:family w:val="modern"/>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50082" w14:textId="77777777" w:rsidR="00940863" w:rsidRDefault="00940863">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70874"/>
      <w:docPartObj>
        <w:docPartGallery w:val="Page Numbers (Bottom of Page)"/>
        <w:docPartUnique/>
      </w:docPartObj>
    </w:sdtPr>
    <w:sdtEndPr>
      <w:rPr>
        <w:noProof/>
      </w:rPr>
    </w:sdtEndPr>
    <w:sdtContent>
      <w:p w14:paraId="53B89760" w14:textId="65281B8D" w:rsidR="00940863" w:rsidRDefault="00940863">
        <w:pPr>
          <w:pStyle w:val="Footer"/>
          <w:jc w:val="right"/>
        </w:pPr>
        <w:r>
          <w:fldChar w:fldCharType="begin"/>
        </w:r>
        <w:r>
          <w:instrText xml:space="preserve"> PAGE   \* MERGEFORMAT </w:instrText>
        </w:r>
        <w:r>
          <w:fldChar w:fldCharType="separate"/>
        </w:r>
        <w:r w:rsidR="00FD3184">
          <w:rPr>
            <w:noProof/>
          </w:rPr>
          <w:t>30</w:t>
        </w:r>
        <w:r>
          <w:rPr>
            <w:noProof/>
          </w:rPr>
          <w:fldChar w:fldCharType="end"/>
        </w:r>
      </w:p>
    </w:sdtContent>
  </w:sdt>
  <w:p w14:paraId="6B941431" w14:textId="77777777" w:rsidR="00940863" w:rsidRDefault="0094086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E556B" w14:textId="77777777" w:rsidR="00AA6074" w:rsidRDefault="00AA6074">
      <w:pPr>
        <w:spacing w:after="0" w:line="240" w:lineRule="auto"/>
      </w:pPr>
      <w:r>
        <w:separator/>
      </w:r>
    </w:p>
  </w:footnote>
  <w:footnote w:type="continuationSeparator" w:id="0">
    <w:p w14:paraId="59CAAD70" w14:textId="77777777" w:rsidR="00AA6074" w:rsidRDefault="00AA60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3D6F1" w14:textId="77777777" w:rsidR="00940863" w:rsidRDefault="00940863">
    <w:pPr>
      <w:pStyle w:val="Header"/>
    </w:pPr>
  </w:p>
  <w:p w14:paraId="4C29A74E" w14:textId="77777777" w:rsidR="00940863" w:rsidRDefault="00940863">
    <w:pPr>
      <w:pStyle w:val="Header"/>
    </w:pPr>
  </w:p>
  <w:p w14:paraId="7504274F" w14:textId="77777777" w:rsidR="00940863" w:rsidRPr="0057730D" w:rsidRDefault="00940863" w:rsidP="00AB23FE">
    <w:pPr>
      <w:pStyle w:val="Header"/>
      <w:jc w:val="center"/>
      <w:rPr>
        <w:b/>
        <w:bCs/>
        <w:color w:val="002060"/>
        <w:sz w:val="18"/>
        <w:szCs w:val="18"/>
        <w:lang w:val="mk-MK"/>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9A0F" w14:textId="77777777" w:rsidR="00940863" w:rsidRDefault="00940863">
    <w:pPr>
      <w:pStyle w:val="Header"/>
    </w:pPr>
  </w:p>
  <w:p w14:paraId="0C4A3241" w14:textId="77777777" w:rsidR="00940863" w:rsidRDefault="00940863">
    <w:pPr>
      <w:pStyle w:val="Header"/>
    </w:pPr>
  </w:p>
  <w:p w14:paraId="1576A462" w14:textId="77777777" w:rsidR="00940863" w:rsidRPr="0057730D" w:rsidRDefault="00940863" w:rsidP="00AB23FE">
    <w:pPr>
      <w:pStyle w:val="Header"/>
      <w:jc w:val="center"/>
      <w:rPr>
        <w:b/>
        <w:bCs/>
        <w:color w:val="002060"/>
        <w:sz w:val="18"/>
        <w:szCs w:val="18"/>
        <w:lang w:val="mk-M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11"/>
    <w:name w:val="WW8Num27"/>
    <w:lvl w:ilvl="0">
      <w:start w:val="1"/>
      <w:numFmt w:val="bullet"/>
      <w:lvlText w:val=""/>
      <w:lvlJc w:val="left"/>
      <w:pPr>
        <w:tabs>
          <w:tab w:val="num" w:pos="0"/>
        </w:tabs>
        <w:ind w:left="1080" w:hanging="360"/>
      </w:pPr>
      <w:rPr>
        <w:rFonts w:ascii="Wingdings" w:hAnsi="Wingdings" w:cs="Wingdings"/>
      </w:rPr>
    </w:lvl>
  </w:abstractNum>
  <w:abstractNum w:abstractNumId="1" w15:restartNumberingAfterBreak="0">
    <w:nsid w:val="009213C9"/>
    <w:multiLevelType w:val="hybridMultilevel"/>
    <w:tmpl w:val="97BCAAB2"/>
    <w:lvl w:ilvl="0" w:tplc="8ED4C7E4">
      <w:start w:val="8"/>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09C0A91"/>
    <w:multiLevelType w:val="hybridMultilevel"/>
    <w:tmpl w:val="FF8C6AFA"/>
    <w:lvl w:ilvl="0" w:tplc="44C809A2">
      <w:start w:val="17"/>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47E7CB1"/>
    <w:multiLevelType w:val="hybridMultilevel"/>
    <w:tmpl w:val="D8BE704A"/>
    <w:lvl w:ilvl="0" w:tplc="132A907A">
      <w:start w:val="12"/>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0AD539D0"/>
    <w:multiLevelType w:val="hybridMultilevel"/>
    <w:tmpl w:val="46464A3A"/>
    <w:lvl w:ilvl="0" w:tplc="F1F4CCCA">
      <w:start w:val="1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12BF6C43"/>
    <w:multiLevelType w:val="hybridMultilevel"/>
    <w:tmpl w:val="22706C10"/>
    <w:lvl w:ilvl="0" w:tplc="0104464C">
      <w:start w:val="2"/>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3E9121A"/>
    <w:multiLevelType w:val="hybridMultilevel"/>
    <w:tmpl w:val="443AF4DA"/>
    <w:lvl w:ilvl="0" w:tplc="9F2AB56A">
      <w:start w:val="1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6FC0282"/>
    <w:multiLevelType w:val="hybridMultilevel"/>
    <w:tmpl w:val="C966F9DE"/>
    <w:lvl w:ilvl="0" w:tplc="D9EA9E36">
      <w:start w:val="7"/>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15:restartNumberingAfterBreak="0">
    <w:nsid w:val="18BE79B3"/>
    <w:multiLevelType w:val="hybridMultilevel"/>
    <w:tmpl w:val="1BF4AD54"/>
    <w:lvl w:ilvl="0" w:tplc="5DAC27E8">
      <w:start w:val="19"/>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15:restartNumberingAfterBreak="0">
    <w:nsid w:val="1D656A2C"/>
    <w:multiLevelType w:val="hybridMultilevel"/>
    <w:tmpl w:val="B32640B6"/>
    <w:lvl w:ilvl="0" w:tplc="F924A44A">
      <w:start w:val="5"/>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1E5E4023"/>
    <w:multiLevelType w:val="hybridMultilevel"/>
    <w:tmpl w:val="95E878E4"/>
    <w:lvl w:ilvl="0" w:tplc="66F07A82">
      <w:start w:val="10"/>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1" w15:restartNumberingAfterBreak="0">
    <w:nsid w:val="1ECF2B44"/>
    <w:multiLevelType w:val="hybridMultilevel"/>
    <w:tmpl w:val="3912DE30"/>
    <w:lvl w:ilvl="0" w:tplc="B120CF02">
      <w:start w:val="1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1F9256F9"/>
    <w:multiLevelType w:val="hybridMultilevel"/>
    <w:tmpl w:val="94786B12"/>
    <w:lvl w:ilvl="0" w:tplc="A0988816">
      <w:start w:val="10"/>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15A3BAA"/>
    <w:multiLevelType w:val="hybridMultilevel"/>
    <w:tmpl w:val="648CC2CA"/>
    <w:lvl w:ilvl="0" w:tplc="787C954E">
      <w:start w:val="4"/>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5253E67"/>
    <w:multiLevelType w:val="hybridMultilevel"/>
    <w:tmpl w:val="36244A0C"/>
    <w:lvl w:ilvl="0" w:tplc="D2CA35B8">
      <w:numFmt w:val="bullet"/>
      <w:lvlText w:val="-"/>
      <w:lvlJc w:val="left"/>
      <w:pPr>
        <w:ind w:left="360" w:hanging="360"/>
      </w:pPr>
      <w:rPr>
        <w:rFonts w:ascii="StobiSans" w:eastAsia="StobiSans" w:hAnsi="StobiSans" w:cs="Stobi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B52CF"/>
    <w:multiLevelType w:val="hybridMultilevel"/>
    <w:tmpl w:val="3FE81C92"/>
    <w:lvl w:ilvl="0" w:tplc="136C6AD2">
      <w:start w:val="9"/>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CD80F63"/>
    <w:multiLevelType w:val="hybridMultilevel"/>
    <w:tmpl w:val="1D4C680A"/>
    <w:lvl w:ilvl="0" w:tplc="047C6B06">
      <w:start w:val="6"/>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15:restartNumberingAfterBreak="0">
    <w:nsid w:val="2E181AB1"/>
    <w:multiLevelType w:val="hybridMultilevel"/>
    <w:tmpl w:val="D59685F8"/>
    <w:lvl w:ilvl="0" w:tplc="6D8881C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F3E78"/>
    <w:multiLevelType w:val="hybridMultilevel"/>
    <w:tmpl w:val="85EE90FE"/>
    <w:lvl w:ilvl="0" w:tplc="046031D8">
      <w:start w:val="1"/>
      <w:numFmt w:val="decimal"/>
      <w:lvlText w:val="%1."/>
      <w:lvlJc w:val="left"/>
      <w:pPr>
        <w:ind w:left="720" w:hanging="360"/>
      </w:pPr>
      <w:rPr>
        <w:rFonts w:ascii="StobiSans" w:eastAsia="Times New Roman" w:hAnsi="StobiSans"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1E287B"/>
    <w:multiLevelType w:val="hybridMultilevel"/>
    <w:tmpl w:val="42922FEA"/>
    <w:lvl w:ilvl="0" w:tplc="152A40C6">
      <w:start w:val="1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15:restartNumberingAfterBreak="0">
    <w:nsid w:val="34FF61B8"/>
    <w:multiLevelType w:val="hybridMultilevel"/>
    <w:tmpl w:val="1BEEDECC"/>
    <w:lvl w:ilvl="0" w:tplc="2426497C">
      <w:start w:val="2"/>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15:restartNumberingAfterBreak="0">
    <w:nsid w:val="364B1100"/>
    <w:multiLevelType w:val="hybridMultilevel"/>
    <w:tmpl w:val="DC2043EC"/>
    <w:lvl w:ilvl="0" w:tplc="EE76B222">
      <w:start w:val="17"/>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A410C6E"/>
    <w:multiLevelType w:val="hybridMultilevel"/>
    <w:tmpl w:val="070476B8"/>
    <w:lvl w:ilvl="0" w:tplc="2B26CEF8">
      <w:start w:val="1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15:restartNumberingAfterBreak="0">
    <w:nsid w:val="3C1C4AD6"/>
    <w:multiLevelType w:val="hybridMultilevel"/>
    <w:tmpl w:val="68C24E5A"/>
    <w:lvl w:ilvl="0" w:tplc="640C8570">
      <w:start w:val="3"/>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3E7E28FC"/>
    <w:multiLevelType w:val="hybridMultilevel"/>
    <w:tmpl w:val="210044B2"/>
    <w:lvl w:ilvl="0" w:tplc="60AE7DCC">
      <w:start w:val="5"/>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15:restartNumberingAfterBreak="0">
    <w:nsid w:val="42656DB0"/>
    <w:multiLevelType w:val="hybridMultilevel"/>
    <w:tmpl w:val="A18C04DC"/>
    <w:lvl w:ilvl="0" w:tplc="5BC04ADE">
      <w:start w:val="7"/>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3AE3386"/>
    <w:multiLevelType w:val="hybridMultilevel"/>
    <w:tmpl w:val="ABDA731E"/>
    <w:lvl w:ilvl="0" w:tplc="D0DC4454">
      <w:start w:val="1"/>
      <w:numFmt w:val="bullet"/>
      <w:lvlText w:val="-"/>
      <w:lvlJc w:val="left"/>
      <w:pPr>
        <w:tabs>
          <w:tab w:val="num" w:pos="720"/>
        </w:tabs>
        <w:ind w:left="720" w:hanging="360"/>
      </w:pPr>
      <w:rPr>
        <w:rFonts w:ascii="Times New Roman" w:hAnsi="Times New Roman" w:hint="default"/>
      </w:rPr>
    </w:lvl>
    <w:lvl w:ilvl="1" w:tplc="A38E00BE" w:tentative="1">
      <w:start w:val="1"/>
      <w:numFmt w:val="bullet"/>
      <w:lvlText w:val="-"/>
      <w:lvlJc w:val="left"/>
      <w:pPr>
        <w:tabs>
          <w:tab w:val="num" w:pos="1440"/>
        </w:tabs>
        <w:ind w:left="1440" w:hanging="360"/>
      </w:pPr>
      <w:rPr>
        <w:rFonts w:ascii="Times New Roman" w:hAnsi="Times New Roman" w:hint="default"/>
      </w:rPr>
    </w:lvl>
    <w:lvl w:ilvl="2" w:tplc="DF22C21A" w:tentative="1">
      <w:start w:val="1"/>
      <w:numFmt w:val="bullet"/>
      <w:lvlText w:val="-"/>
      <w:lvlJc w:val="left"/>
      <w:pPr>
        <w:tabs>
          <w:tab w:val="num" w:pos="2160"/>
        </w:tabs>
        <w:ind w:left="2160" w:hanging="360"/>
      </w:pPr>
      <w:rPr>
        <w:rFonts w:ascii="Times New Roman" w:hAnsi="Times New Roman" w:hint="default"/>
      </w:rPr>
    </w:lvl>
    <w:lvl w:ilvl="3" w:tplc="DF623F88" w:tentative="1">
      <w:start w:val="1"/>
      <w:numFmt w:val="bullet"/>
      <w:lvlText w:val="-"/>
      <w:lvlJc w:val="left"/>
      <w:pPr>
        <w:tabs>
          <w:tab w:val="num" w:pos="2880"/>
        </w:tabs>
        <w:ind w:left="2880" w:hanging="360"/>
      </w:pPr>
      <w:rPr>
        <w:rFonts w:ascii="Times New Roman" w:hAnsi="Times New Roman" w:hint="default"/>
      </w:rPr>
    </w:lvl>
    <w:lvl w:ilvl="4" w:tplc="C95A2B0A" w:tentative="1">
      <w:start w:val="1"/>
      <w:numFmt w:val="bullet"/>
      <w:lvlText w:val="-"/>
      <w:lvlJc w:val="left"/>
      <w:pPr>
        <w:tabs>
          <w:tab w:val="num" w:pos="3600"/>
        </w:tabs>
        <w:ind w:left="3600" w:hanging="360"/>
      </w:pPr>
      <w:rPr>
        <w:rFonts w:ascii="Times New Roman" w:hAnsi="Times New Roman" w:hint="default"/>
      </w:rPr>
    </w:lvl>
    <w:lvl w:ilvl="5" w:tplc="903CE334" w:tentative="1">
      <w:start w:val="1"/>
      <w:numFmt w:val="bullet"/>
      <w:lvlText w:val="-"/>
      <w:lvlJc w:val="left"/>
      <w:pPr>
        <w:tabs>
          <w:tab w:val="num" w:pos="4320"/>
        </w:tabs>
        <w:ind w:left="4320" w:hanging="360"/>
      </w:pPr>
      <w:rPr>
        <w:rFonts w:ascii="Times New Roman" w:hAnsi="Times New Roman" w:hint="default"/>
      </w:rPr>
    </w:lvl>
    <w:lvl w:ilvl="6" w:tplc="EE04B22C" w:tentative="1">
      <w:start w:val="1"/>
      <w:numFmt w:val="bullet"/>
      <w:lvlText w:val="-"/>
      <w:lvlJc w:val="left"/>
      <w:pPr>
        <w:tabs>
          <w:tab w:val="num" w:pos="5040"/>
        </w:tabs>
        <w:ind w:left="5040" w:hanging="360"/>
      </w:pPr>
      <w:rPr>
        <w:rFonts w:ascii="Times New Roman" w:hAnsi="Times New Roman" w:hint="default"/>
      </w:rPr>
    </w:lvl>
    <w:lvl w:ilvl="7" w:tplc="EFA2E28C" w:tentative="1">
      <w:start w:val="1"/>
      <w:numFmt w:val="bullet"/>
      <w:lvlText w:val="-"/>
      <w:lvlJc w:val="left"/>
      <w:pPr>
        <w:tabs>
          <w:tab w:val="num" w:pos="5760"/>
        </w:tabs>
        <w:ind w:left="5760" w:hanging="360"/>
      </w:pPr>
      <w:rPr>
        <w:rFonts w:ascii="Times New Roman" w:hAnsi="Times New Roman" w:hint="default"/>
      </w:rPr>
    </w:lvl>
    <w:lvl w:ilvl="8" w:tplc="A204DF8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8F10386"/>
    <w:multiLevelType w:val="hybridMultilevel"/>
    <w:tmpl w:val="CBCE2F04"/>
    <w:lvl w:ilvl="0" w:tplc="70247284">
      <w:start w:val="15"/>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4FE43426"/>
    <w:multiLevelType w:val="hybridMultilevel"/>
    <w:tmpl w:val="A0D21E44"/>
    <w:lvl w:ilvl="0" w:tplc="1908A2E4">
      <w:start w:val="8"/>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15:restartNumberingAfterBreak="0">
    <w:nsid w:val="507010F8"/>
    <w:multiLevelType w:val="hybridMultilevel"/>
    <w:tmpl w:val="3CDC42AE"/>
    <w:lvl w:ilvl="0" w:tplc="1E32C9D6">
      <w:start w:val="18"/>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2514022"/>
    <w:multiLevelType w:val="hybridMultilevel"/>
    <w:tmpl w:val="52C0E89E"/>
    <w:lvl w:ilvl="0" w:tplc="9FE82B2C">
      <w:start w:val="9"/>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15:restartNumberingAfterBreak="0">
    <w:nsid w:val="56507CD8"/>
    <w:multiLevelType w:val="hybridMultilevel"/>
    <w:tmpl w:val="619C10E6"/>
    <w:lvl w:ilvl="0" w:tplc="7F821B54">
      <w:start w:val="13"/>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15:restartNumberingAfterBreak="0">
    <w:nsid w:val="599919D6"/>
    <w:multiLevelType w:val="hybridMultilevel"/>
    <w:tmpl w:val="9474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C75935"/>
    <w:multiLevelType w:val="hybridMultilevel"/>
    <w:tmpl w:val="029A2AC4"/>
    <w:lvl w:ilvl="0" w:tplc="0E7E41D4">
      <w:start w:val="1"/>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15:restartNumberingAfterBreak="0">
    <w:nsid w:val="5B73232A"/>
    <w:multiLevelType w:val="hybridMultilevel"/>
    <w:tmpl w:val="5AC4ABE2"/>
    <w:lvl w:ilvl="0" w:tplc="E084E89E">
      <w:start w:val="1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61B353EC"/>
    <w:multiLevelType w:val="hybridMultilevel"/>
    <w:tmpl w:val="AD1222E0"/>
    <w:lvl w:ilvl="0" w:tplc="57F6D180">
      <w:start w:val="6"/>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15:restartNumberingAfterBreak="0">
    <w:nsid w:val="63F27CC5"/>
    <w:multiLevelType w:val="hybridMultilevel"/>
    <w:tmpl w:val="B10CCA32"/>
    <w:lvl w:ilvl="0" w:tplc="86249222">
      <w:start w:val="20"/>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15:restartNumberingAfterBreak="0">
    <w:nsid w:val="66CA1618"/>
    <w:multiLevelType w:val="hybridMultilevel"/>
    <w:tmpl w:val="78A01D3A"/>
    <w:lvl w:ilvl="0" w:tplc="257450B6">
      <w:start w:val="1"/>
      <w:numFmt w:val="decimal"/>
      <w:lvlText w:val="%1."/>
      <w:lvlJc w:val="left"/>
      <w:pPr>
        <w:ind w:left="928"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9" w15:restartNumberingAfterBreak="0">
    <w:nsid w:val="682175D8"/>
    <w:multiLevelType w:val="hybridMultilevel"/>
    <w:tmpl w:val="0B5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F01C70"/>
    <w:multiLevelType w:val="hybridMultilevel"/>
    <w:tmpl w:val="56D004D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1" w15:restartNumberingAfterBreak="0">
    <w:nsid w:val="69CD28E7"/>
    <w:multiLevelType w:val="hybridMultilevel"/>
    <w:tmpl w:val="A496AE90"/>
    <w:lvl w:ilvl="0" w:tplc="1D20DA06">
      <w:start w:val="4"/>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15:restartNumberingAfterBreak="0">
    <w:nsid w:val="6A615620"/>
    <w:multiLevelType w:val="hybridMultilevel"/>
    <w:tmpl w:val="C0C4A302"/>
    <w:lvl w:ilvl="0" w:tplc="20BE9612">
      <w:start w:val="3"/>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15:restartNumberingAfterBreak="0">
    <w:nsid w:val="6F7528C6"/>
    <w:multiLevelType w:val="hybridMultilevel"/>
    <w:tmpl w:val="FBA8E740"/>
    <w:lvl w:ilvl="0" w:tplc="0DA60CC2">
      <w:start w:val="16"/>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4" w15:restartNumberingAfterBreak="0">
    <w:nsid w:val="738A3F1B"/>
    <w:multiLevelType w:val="hybridMultilevel"/>
    <w:tmpl w:val="454851E2"/>
    <w:lvl w:ilvl="0" w:tplc="73921018">
      <w:start w:val="14"/>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5" w15:restartNumberingAfterBreak="0">
    <w:nsid w:val="75842594"/>
    <w:multiLevelType w:val="hybridMultilevel"/>
    <w:tmpl w:val="A2C62704"/>
    <w:lvl w:ilvl="0" w:tplc="E75684E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15:restartNumberingAfterBreak="0">
    <w:nsid w:val="7A6537DA"/>
    <w:multiLevelType w:val="hybridMultilevel"/>
    <w:tmpl w:val="DC2E7FAE"/>
    <w:lvl w:ilvl="0" w:tplc="D0DC4454">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8D2F94"/>
    <w:multiLevelType w:val="hybridMultilevel"/>
    <w:tmpl w:val="0C5A5A9E"/>
    <w:lvl w:ilvl="0" w:tplc="C5861F60">
      <w:start w:val="11"/>
      <w:numFmt w:val="decimal"/>
      <w:lvlText w:val="%1."/>
      <w:lvlJc w:val="left"/>
      <w:pPr>
        <w:ind w:left="927" w:hanging="360"/>
      </w:pPr>
      <w:rPr>
        <w:rFonts w:hint="default"/>
        <w:b w:val="0"/>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24"/>
  </w:num>
  <w:num w:numId="2">
    <w:abstractNumId w:val="38"/>
  </w:num>
  <w:num w:numId="3">
    <w:abstractNumId w:val="40"/>
  </w:num>
  <w:num w:numId="4">
    <w:abstractNumId w:val="27"/>
  </w:num>
  <w:num w:numId="5">
    <w:abstractNumId w:val="33"/>
  </w:num>
  <w:num w:numId="6">
    <w:abstractNumId w:val="39"/>
  </w:num>
  <w:num w:numId="7">
    <w:abstractNumId w:val="17"/>
  </w:num>
  <w:num w:numId="8">
    <w:abstractNumId w:val="46"/>
  </w:num>
  <w:num w:numId="9">
    <w:abstractNumId w:val="34"/>
  </w:num>
  <w:num w:numId="10">
    <w:abstractNumId w:val="5"/>
  </w:num>
  <w:num w:numId="11">
    <w:abstractNumId w:val="23"/>
  </w:num>
  <w:num w:numId="12">
    <w:abstractNumId w:val="13"/>
  </w:num>
  <w:num w:numId="13">
    <w:abstractNumId w:val="25"/>
  </w:num>
  <w:num w:numId="14">
    <w:abstractNumId w:val="16"/>
  </w:num>
  <w:num w:numId="15">
    <w:abstractNumId w:val="26"/>
  </w:num>
  <w:num w:numId="16">
    <w:abstractNumId w:val="1"/>
  </w:num>
  <w:num w:numId="17">
    <w:abstractNumId w:val="31"/>
  </w:num>
  <w:num w:numId="18">
    <w:abstractNumId w:val="12"/>
  </w:num>
  <w:num w:numId="19">
    <w:abstractNumId w:val="47"/>
  </w:num>
  <w:num w:numId="20">
    <w:abstractNumId w:val="3"/>
  </w:num>
  <w:num w:numId="21">
    <w:abstractNumId w:val="32"/>
  </w:num>
  <w:num w:numId="22">
    <w:abstractNumId w:val="44"/>
  </w:num>
  <w:num w:numId="23">
    <w:abstractNumId w:val="28"/>
  </w:num>
  <w:num w:numId="24">
    <w:abstractNumId w:val="43"/>
  </w:num>
  <w:num w:numId="25">
    <w:abstractNumId w:val="21"/>
  </w:num>
  <w:num w:numId="26">
    <w:abstractNumId w:val="30"/>
  </w:num>
  <w:num w:numId="27">
    <w:abstractNumId w:val="8"/>
  </w:num>
  <w:num w:numId="28">
    <w:abstractNumId w:val="37"/>
  </w:num>
  <w:num w:numId="29">
    <w:abstractNumId w:val="45"/>
  </w:num>
  <w:num w:numId="30">
    <w:abstractNumId w:val="20"/>
  </w:num>
  <w:num w:numId="31">
    <w:abstractNumId w:val="42"/>
  </w:num>
  <w:num w:numId="32">
    <w:abstractNumId w:val="41"/>
  </w:num>
  <w:num w:numId="33">
    <w:abstractNumId w:val="9"/>
  </w:num>
  <w:num w:numId="34">
    <w:abstractNumId w:val="36"/>
  </w:num>
  <w:num w:numId="35">
    <w:abstractNumId w:val="7"/>
  </w:num>
  <w:num w:numId="36">
    <w:abstractNumId w:val="29"/>
  </w:num>
  <w:num w:numId="37">
    <w:abstractNumId w:val="15"/>
  </w:num>
  <w:num w:numId="38">
    <w:abstractNumId w:val="10"/>
  </w:num>
  <w:num w:numId="39">
    <w:abstractNumId w:val="35"/>
  </w:num>
  <w:num w:numId="40">
    <w:abstractNumId w:val="11"/>
  </w:num>
  <w:num w:numId="41">
    <w:abstractNumId w:val="6"/>
  </w:num>
  <w:num w:numId="42">
    <w:abstractNumId w:val="19"/>
  </w:num>
  <w:num w:numId="43">
    <w:abstractNumId w:val="4"/>
  </w:num>
  <w:num w:numId="44">
    <w:abstractNumId w:val="22"/>
  </w:num>
  <w:num w:numId="45">
    <w:abstractNumId w:val="2"/>
  </w:num>
  <w:num w:numId="46">
    <w:abstractNumId w:val="14"/>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DF"/>
    <w:rsid w:val="0000043D"/>
    <w:rsid w:val="00001FE6"/>
    <w:rsid w:val="000042E2"/>
    <w:rsid w:val="00006551"/>
    <w:rsid w:val="000132F9"/>
    <w:rsid w:val="00013864"/>
    <w:rsid w:val="00021B41"/>
    <w:rsid w:val="000232FA"/>
    <w:rsid w:val="0002457A"/>
    <w:rsid w:val="00026C3A"/>
    <w:rsid w:val="0002776F"/>
    <w:rsid w:val="00030B68"/>
    <w:rsid w:val="0003237C"/>
    <w:rsid w:val="000323CA"/>
    <w:rsid w:val="000353E0"/>
    <w:rsid w:val="0003658E"/>
    <w:rsid w:val="00040E56"/>
    <w:rsid w:val="00041109"/>
    <w:rsid w:val="00042717"/>
    <w:rsid w:val="00042860"/>
    <w:rsid w:val="000430C3"/>
    <w:rsid w:val="000442F1"/>
    <w:rsid w:val="0005256F"/>
    <w:rsid w:val="0005333C"/>
    <w:rsid w:val="000534D9"/>
    <w:rsid w:val="00055AFA"/>
    <w:rsid w:val="000604A2"/>
    <w:rsid w:val="00070A37"/>
    <w:rsid w:val="0007606C"/>
    <w:rsid w:val="00077CC4"/>
    <w:rsid w:val="0008039E"/>
    <w:rsid w:val="00087A8E"/>
    <w:rsid w:val="00095915"/>
    <w:rsid w:val="000A12AE"/>
    <w:rsid w:val="000A28A5"/>
    <w:rsid w:val="000A65C0"/>
    <w:rsid w:val="000A7753"/>
    <w:rsid w:val="000B17FC"/>
    <w:rsid w:val="000B4FFB"/>
    <w:rsid w:val="000C04DE"/>
    <w:rsid w:val="000C1449"/>
    <w:rsid w:val="000C2A4A"/>
    <w:rsid w:val="000C3DC5"/>
    <w:rsid w:val="000C42B4"/>
    <w:rsid w:val="000C4C07"/>
    <w:rsid w:val="000C6271"/>
    <w:rsid w:val="000C684D"/>
    <w:rsid w:val="000D0981"/>
    <w:rsid w:val="000D50B1"/>
    <w:rsid w:val="000E0A34"/>
    <w:rsid w:val="000E6433"/>
    <w:rsid w:val="000F3C8B"/>
    <w:rsid w:val="000F4D06"/>
    <w:rsid w:val="000F5DE5"/>
    <w:rsid w:val="0010448D"/>
    <w:rsid w:val="00104A65"/>
    <w:rsid w:val="00104D80"/>
    <w:rsid w:val="00105651"/>
    <w:rsid w:val="00106811"/>
    <w:rsid w:val="001071DD"/>
    <w:rsid w:val="00111958"/>
    <w:rsid w:val="00112B41"/>
    <w:rsid w:val="001150E2"/>
    <w:rsid w:val="00115504"/>
    <w:rsid w:val="001202DC"/>
    <w:rsid w:val="001205FE"/>
    <w:rsid w:val="00121439"/>
    <w:rsid w:val="0012207C"/>
    <w:rsid w:val="0012239C"/>
    <w:rsid w:val="00124D93"/>
    <w:rsid w:val="00125497"/>
    <w:rsid w:val="00131E4D"/>
    <w:rsid w:val="001352DA"/>
    <w:rsid w:val="001419F1"/>
    <w:rsid w:val="001441A1"/>
    <w:rsid w:val="001459E4"/>
    <w:rsid w:val="0015277F"/>
    <w:rsid w:val="00156228"/>
    <w:rsid w:val="00162644"/>
    <w:rsid w:val="001643E4"/>
    <w:rsid w:val="001774D0"/>
    <w:rsid w:val="00181FE4"/>
    <w:rsid w:val="0018299C"/>
    <w:rsid w:val="00187900"/>
    <w:rsid w:val="00190872"/>
    <w:rsid w:val="00192585"/>
    <w:rsid w:val="0019646B"/>
    <w:rsid w:val="00197C00"/>
    <w:rsid w:val="001A11DD"/>
    <w:rsid w:val="001A2934"/>
    <w:rsid w:val="001A3938"/>
    <w:rsid w:val="001A5A62"/>
    <w:rsid w:val="001A6725"/>
    <w:rsid w:val="001B04CF"/>
    <w:rsid w:val="001B18E1"/>
    <w:rsid w:val="001B2A38"/>
    <w:rsid w:val="001B3CCE"/>
    <w:rsid w:val="001B57F3"/>
    <w:rsid w:val="001C1CDC"/>
    <w:rsid w:val="001C2C3E"/>
    <w:rsid w:val="001C6569"/>
    <w:rsid w:val="001E0EBA"/>
    <w:rsid w:val="001E1CBD"/>
    <w:rsid w:val="001E21FF"/>
    <w:rsid w:val="001E45CE"/>
    <w:rsid w:val="001E5FAE"/>
    <w:rsid w:val="001F1490"/>
    <w:rsid w:val="001F4C66"/>
    <w:rsid w:val="00200818"/>
    <w:rsid w:val="002017A4"/>
    <w:rsid w:val="00201CB5"/>
    <w:rsid w:val="002049E8"/>
    <w:rsid w:val="00206A61"/>
    <w:rsid w:val="00206E50"/>
    <w:rsid w:val="00210C1E"/>
    <w:rsid w:val="0021188D"/>
    <w:rsid w:val="00211C90"/>
    <w:rsid w:val="00213AAB"/>
    <w:rsid w:val="00213ADA"/>
    <w:rsid w:val="002218D3"/>
    <w:rsid w:val="00221AF9"/>
    <w:rsid w:val="00234B14"/>
    <w:rsid w:val="00234EDF"/>
    <w:rsid w:val="00237FAB"/>
    <w:rsid w:val="00240113"/>
    <w:rsid w:val="0024033A"/>
    <w:rsid w:val="00240405"/>
    <w:rsid w:val="0024608F"/>
    <w:rsid w:val="002507E8"/>
    <w:rsid w:val="00251CBC"/>
    <w:rsid w:val="00253227"/>
    <w:rsid w:val="00256914"/>
    <w:rsid w:val="00257B21"/>
    <w:rsid w:val="00266B3E"/>
    <w:rsid w:val="00272FA8"/>
    <w:rsid w:val="002765DE"/>
    <w:rsid w:val="002851A9"/>
    <w:rsid w:val="00287D08"/>
    <w:rsid w:val="00293EE5"/>
    <w:rsid w:val="00294B79"/>
    <w:rsid w:val="0029530F"/>
    <w:rsid w:val="00295AEA"/>
    <w:rsid w:val="002A1CF2"/>
    <w:rsid w:val="002A4989"/>
    <w:rsid w:val="002A55F5"/>
    <w:rsid w:val="002C38DA"/>
    <w:rsid w:val="002C3A3E"/>
    <w:rsid w:val="002C7ED0"/>
    <w:rsid w:val="002D30CB"/>
    <w:rsid w:val="002D4A10"/>
    <w:rsid w:val="002D626D"/>
    <w:rsid w:val="002D6389"/>
    <w:rsid w:val="002D774E"/>
    <w:rsid w:val="002E3237"/>
    <w:rsid w:val="002E4E3C"/>
    <w:rsid w:val="002E5A78"/>
    <w:rsid w:val="002E68C0"/>
    <w:rsid w:val="002F648A"/>
    <w:rsid w:val="002F6C57"/>
    <w:rsid w:val="00300DE9"/>
    <w:rsid w:val="0030432E"/>
    <w:rsid w:val="00306DFD"/>
    <w:rsid w:val="00310C92"/>
    <w:rsid w:val="00311C2B"/>
    <w:rsid w:val="0031201A"/>
    <w:rsid w:val="003172CE"/>
    <w:rsid w:val="003205C7"/>
    <w:rsid w:val="00322709"/>
    <w:rsid w:val="00322FC1"/>
    <w:rsid w:val="0033106C"/>
    <w:rsid w:val="003313A3"/>
    <w:rsid w:val="00331D80"/>
    <w:rsid w:val="00333F92"/>
    <w:rsid w:val="00334D71"/>
    <w:rsid w:val="00334D93"/>
    <w:rsid w:val="003362B2"/>
    <w:rsid w:val="0034088C"/>
    <w:rsid w:val="0034116A"/>
    <w:rsid w:val="00347DB7"/>
    <w:rsid w:val="0035038D"/>
    <w:rsid w:val="003546DF"/>
    <w:rsid w:val="00356A3F"/>
    <w:rsid w:val="003601E7"/>
    <w:rsid w:val="00361593"/>
    <w:rsid w:val="0036727E"/>
    <w:rsid w:val="003801DE"/>
    <w:rsid w:val="00380946"/>
    <w:rsid w:val="00383B30"/>
    <w:rsid w:val="003844EB"/>
    <w:rsid w:val="003908CA"/>
    <w:rsid w:val="00396FC9"/>
    <w:rsid w:val="003A62D4"/>
    <w:rsid w:val="003B0052"/>
    <w:rsid w:val="003B10A1"/>
    <w:rsid w:val="003B39C4"/>
    <w:rsid w:val="003B5600"/>
    <w:rsid w:val="003B576C"/>
    <w:rsid w:val="003B6CB1"/>
    <w:rsid w:val="003B7079"/>
    <w:rsid w:val="003C71D9"/>
    <w:rsid w:val="003D07BE"/>
    <w:rsid w:val="003D7095"/>
    <w:rsid w:val="003E5C14"/>
    <w:rsid w:val="003F14D1"/>
    <w:rsid w:val="003F54FC"/>
    <w:rsid w:val="003F5FFF"/>
    <w:rsid w:val="003F66B2"/>
    <w:rsid w:val="003F759F"/>
    <w:rsid w:val="003F7F95"/>
    <w:rsid w:val="0040034A"/>
    <w:rsid w:val="00401E4A"/>
    <w:rsid w:val="00405973"/>
    <w:rsid w:val="00410457"/>
    <w:rsid w:val="0041120B"/>
    <w:rsid w:val="00421CFA"/>
    <w:rsid w:val="00423174"/>
    <w:rsid w:val="00423C6E"/>
    <w:rsid w:val="004245E0"/>
    <w:rsid w:val="00424F62"/>
    <w:rsid w:val="00425421"/>
    <w:rsid w:val="00425890"/>
    <w:rsid w:val="0042775B"/>
    <w:rsid w:val="004308F1"/>
    <w:rsid w:val="004327FE"/>
    <w:rsid w:val="004338C2"/>
    <w:rsid w:val="0043761D"/>
    <w:rsid w:val="004402B5"/>
    <w:rsid w:val="004438F5"/>
    <w:rsid w:val="00445989"/>
    <w:rsid w:val="0044608D"/>
    <w:rsid w:val="0044622D"/>
    <w:rsid w:val="00446359"/>
    <w:rsid w:val="004553E4"/>
    <w:rsid w:val="00455FF2"/>
    <w:rsid w:val="00461D85"/>
    <w:rsid w:val="004712F5"/>
    <w:rsid w:val="00472411"/>
    <w:rsid w:val="00473463"/>
    <w:rsid w:val="00473709"/>
    <w:rsid w:val="00473CFD"/>
    <w:rsid w:val="004743F5"/>
    <w:rsid w:val="004760CD"/>
    <w:rsid w:val="004775FC"/>
    <w:rsid w:val="0047772A"/>
    <w:rsid w:val="0048112F"/>
    <w:rsid w:val="00481484"/>
    <w:rsid w:val="00482C27"/>
    <w:rsid w:val="004866AD"/>
    <w:rsid w:val="00487A97"/>
    <w:rsid w:val="00490AF1"/>
    <w:rsid w:val="004911F2"/>
    <w:rsid w:val="00492BFC"/>
    <w:rsid w:val="00493DF6"/>
    <w:rsid w:val="004A0A3B"/>
    <w:rsid w:val="004A174D"/>
    <w:rsid w:val="004A3F62"/>
    <w:rsid w:val="004A5A7E"/>
    <w:rsid w:val="004A6EEA"/>
    <w:rsid w:val="004A79CF"/>
    <w:rsid w:val="004B0145"/>
    <w:rsid w:val="004B2358"/>
    <w:rsid w:val="004B4405"/>
    <w:rsid w:val="004B763E"/>
    <w:rsid w:val="004B77AB"/>
    <w:rsid w:val="004C50F7"/>
    <w:rsid w:val="004C6DE9"/>
    <w:rsid w:val="004D45BC"/>
    <w:rsid w:val="004D51F4"/>
    <w:rsid w:val="004F7736"/>
    <w:rsid w:val="00502B99"/>
    <w:rsid w:val="00506B25"/>
    <w:rsid w:val="00512887"/>
    <w:rsid w:val="0051355B"/>
    <w:rsid w:val="0051359D"/>
    <w:rsid w:val="005160B3"/>
    <w:rsid w:val="00516AAA"/>
    <w:rsid w:val="00517D5C"/>
    <w:rsid w:val="005226EF"/>
    <w:rsid w:val="00522980"/>
    <w:rsid w:val="0052738D"/>
    <w:rsid w:val="00527636"/>
    <w:rsid w:val="005306DB"/>
    <w:rsid w:val="00531584"/>
    <w:rsid w:val="0053229E"/>
    <w:rsid w:val="005350AB"/>
    <w:rsid w:val="005366C0"/>
    <w:rsid w:val="00536B28"/>
    <w:rsid w:val="00540375"/>
    <w:rsid w:val="00543418"/>
    <w:rsid w:val="00545435"/>
    <w:rsid w:val="005468D5"/>
    <w:rsid w:val="00550C6D"/>
    <w:rsid w:val="00551E49"/>
    <w:rsid w:val="00553A7E"/>
    <w:rsid w:val="00557473"/>
    <w:rsid w:val="00566191"/>
    <w:rsid w:val="00571D77"/>
    <w:rsid w:val="00571E29"/>
    <w:rsid w:val="0057286B"/>
    <w:rsid w:val="00572D05"/>
    <w:rsid w:val="00574CC2"/>
    <w:rsid w:val="0057730D"/>
    <w:rsid w:val="00580C59"/>
    <w:rsid w:val="0058343C"/>
    <w:rsid w:val="00583BAE"/>
    <w:rsid w:val="00586425"/>
    <w:rsid w:val="00587DDC"/>
    <w:rsid w:val="00592352"/>
    <w:rsid w:val="00593789"/>
    <w:rsid w:val="005A2761"/>
    <w:rsid w:val="005A28A3"/>
    <w:rsid w:val="005A72CD"/>
    <w:rsid w:val="005B23BE"/>
    <w:rsid w:val="005C5A69"/>
    <w:rsid w:val="005D0EAF"/>
    <w:rsid w:val="005D2655"/>
    <w:rsid w:val="005D2EEF"/>
    <w:rsid w:val="005D46F1"/>
    <w:rsid w:val="005D7D90"/>
    <w:rsid w:val="005E1C24"/>
    <w:rsid w:val="005E21D8"/>
    <w:rsid w:val="005E24B2"/>
    <w:rsid w:val="005E37CE"/>
    <w:rsid w:val="005E4180"/>
    <w:rsid w:val="005E46AB"/>
    <w:rsid w:val="005E4791"/>
    <w:rsid w:val="005E6E19"/>
    <w:rsid w:val="005F472E"/>
    <w:rsid w:val="005F6973"/>
    <w:rsid w:val="005F6F03"/>
    <w:rsid w:val="00601888"/>
    <w:rsid w:val="00605648"/>
    <w:rsid w:val="00610FF1"/>
    <w:rsid w:val="0061106D"/>
    <w:rsid w:val="0061125C"/>
    <w:rsid w:val="006129BB"/>
    <w:rsid w:val="00613BD6"/>
    <w:rsid w:val="00616387"/>
    <w:rsid w:val="006211B0"/>
    <w:rsid w:val="006231A4"/>
    <w:rsid w:val="0062329A"/>
    <w:rsid w:val="006247D4"/>
    <w:rsid w:val="00624826"/>
    <w:rsid w:val="00626863"/>
    <w:rsid w:val="00634EBA"/>
    <w:rsid w:val="00635786"/>
    <w:rsid w:val="00635EBE"/>
    <w:rsid w:val="0063601B"/>
    <w:rsid w:val="00640925"/>
    <w:rsid w:val="00645234"/>
    <w:rsid w:val="00646018"/>
    <w:rsid w:val="006473A0"/>
    <w:rsid w:val="00651FA3"/>
    <w:rsid w:val="00652457"/>
    <w:rsid w:val="006563EC"/>
    <w:rsid w:val="00656D61"/>
    <w:rsid w:val="00657688"/>
    <w:rsid w:val="00657DBF"/>
    <w:rsid w:val="006658C3"/>
    <w:rsid w:val="00666CBF"/>
    <w:rsid w:val="00667304"/>
    <w:rsid w:val="00670B98"/>
    <w:rsid w:val="0067230B"/>
    <w:rsid w:val="006728A4"/>
    <w:rsid w:val="00681A92"/>
    <w:rsid w:val="00682423"/>
    <w:rsid w:val="006859CD"/>
    <w:rsid w:val="00685F0D"/>
    <w:rsid w:val="00685F9A"/>
    <w:rsid w:val="0068640F"/>
    <w:rsid w:val="00690893"/>
    <w:rsid w:val="00691311"/>
    <w:rsid w:val="006955B5"/>
    <w:rsid w:val="0069640E"/>
    <w:rsid w:val="006A1ED3"/>
    <w:rsid w:val="006A3D22"/>
    <w:rsid w:val="006A77FF"/>
    <w:rsid w:val="006A7A05"/>
    <w:rsid w:val="006B0FAA"/>
    <w:rsid w:val="006B1CED"/>
    <w:rsid w:val="006B4078"/>
    <w:rsid w:val="006B745B"/>
    <w:rsid w:val="006B7B95"/>
    <w:rsid w:val="006C136D"/>
    <w:rsid w:val="006D0BC4"/>
    <w:rsid w:val="006D1253"/>
    <w:rsid w:val="006D26E6"/>
    <w:rsid w:val="006D28E5"/>
    <w:rsid w:val="006D4724"/>
    <w:rsid w:val="006E5B64"/>
    <w:rsid w:val="006F35E7"/>
    <w:rsid w:val="006F4E7C"/>
    <w:rsid w:val="007030F4"/>
    <w:rsid w:val="0070312C"/>
    <w:rsid w:val="007035A4"/>
    <w:rsid w:val="0070422D"/>
    <w:rsid w:val="00705920"/>
    <w:rsid w:val="00706686"/>
    <w:rsid w:val="00711895"/>
    <w:rsid w:val="00715B8F"/>
    <w:rsid w:val="007170F7"/>
    <w:rsid w:val="00721177"/>
    <w:rsid w:val="0072335B"/>
    <w:rsid w:val="0072363C"/>
    <w:rsid w:val="0072555E"/>
    <w:rsid w:val="00725FE1"/>
    <w:rsid w:val="007279F3"/>
    <w:rsid w:val="00727EC7"/>
    <w:rsid w:val="00730569"/>
    <w:rsid w:val="00731847"/>
    <w:rsid w:val="00731EFB"/>
    <w:rsid w:val="00736572"/>
    <w:rsid w:val="00736AE3"/>
    <w:rsid w:val="00737E47"/>
    <w:rsid w:val="0074139E"/>
    <w:rsid w:val="00741992"/>
    <w:rsid w:val="0074200A"/>
    <w:rsid w:val="007421B6"/>
    <w:rsid w:val="00745B46"/>
    <w:rsid w:val="007479B5"/>
    <w:rsid w:val="00751EBB"/>
    <w:rsid w:val="00754202"/>
    <w:rsid w:val="00756EF2"/>
    <w:rsid w:val="007616DB"/>
    <w:rsid w:val="00763D03"/>
    <w:rsid w:val="007669C5"/>
    <w:rsid w:val="007720A0"/>
    <w:rsid w:val="007721CD"/>
    <w:rsid w:val="00774AFE"/>
    <w:rsid w:val="00776D29"/>
    <w:rsid w:val="00783179"/>
    <w:rsid w:val="007923F8"/>
    <w:rsid w:val="0079450C"/>
    <w:rsid w:val="00797F44"/>
    <w:rsid w:val="007A1901"/>
    <w:rsid w:val="007A1DB7"/>
    <w:rsid w:val="007A2283"/>
    <w:rsid w:val="007A25BF"/>
    <w:rsid w:val="007A38A6"/>
    <w:rsid w:val="007A651F"/>
    <w:rsid w:val="007A7F42"/>
    <w:rsid w:val="007B1EA8"/>
    <w:rsid w:val="007B2A6A"/>
    <w:rsid w:val="007B3175"/>
    <w:rsid w:val="007B5FE4"/>
    <w:rsid w:val="007B6829"/>
    <w:rsid w:val="007B7295"/>
    <w:rsid w:val="007C7258"/>
    <w:rsid w:val="007D2480"/>
    <w:rsid w:val="007E1A1E"/>
    <w:rsid w:val="007E1AAD"/>
    <w:rsid w:val="007F2087"/>
    <w:rsid w:val="007F711D"/>
    <w:rsid w:val="008007AF"/>
    <w:rsid w:val="00804371"/>
    <w:rsid w:val="00806793"/>
    <w:rsid w:val="00810771"/>
    <w:rsid w:val="00811060"/>
    <w:rsid w:val="0081137A"/>
    <w:rsid w:val="008122F2"/>
    <w:rsid w:val="00814DD2"/>
    <w:rsid w:val="00816AFD"/>
    <w:rsid w:val="0082540A"/>
    <w:rsid w:val="008256D3"/>
    <w:rsid w:val="00826045"/>
    <w:rsid w:val="0083013B"/>
    <w:rsid w:val="008307A2"/>
    <w:rsid w:val="008319AE"/>
    <w:rsid w:val="00836A62"/>
    <w:rsid w:val="00837E2F"/>
    <w:rsid w:val="00845D89"/>
    <w:rsid w:val="0084687F"/>
    <w:rsid w:val="008477D9"/>
    <w:rsid w:val="008516C2"/>
    <w:rsid w:val="00860E31"/>
    <w:rsid w:val="008658D1"/>
    <w:rsid w:val="00867D5F"/>
    <w:rsid w:val="00870DB2"/>
    <w:rsid w:val="008739FA"/>
    <w:rsid w:val="00874C7E"/>
    <w:rsid w:val="00874DEA"/>
    <w:rsid w:val="00876C77"/>
    <w:rsid w:val="008821A7"/>
    <w:rsid w:val="00883ABC"/>
    <w:rsid w:val="00885F59"/>
    <w:rsid w:val="00887D51"/>
    <w:rsid w:val="008904DE"/>
    <w:rsid w:val="00893811"/>
    <w:rsid w:val="00893D9C"/>
    <w:rsid w:val="00894033"/>
    <w:rsid w:val="00894968"/>
    <w:rsid w:val="00896E21"/>
    <w:rsid w:val="008A21EE"/>
    <w:rsid w:val="008A3DBD"/>
    <w:rsid w:val="008A41E6"/>
    <w:rsid w:val="008A5104"/>
    <w:rsid w:val="008C0611"/>
    <w:rsid w:val="008C32CA"/>
    <w:rsid w:val="008C35D1"/>
    <w:rsid w:val="008C3939"/>
    <w:rsid w:val="008C7615"/>
    <w:rsid w:val="008D207A"/>
    <w:rsid w:val="008D5E78"/>
    <w:rsid w:val="008E16E2"/>
    <w:rsid w:val="008E3E64"/>
    <w:rsid w:val="008E7078"/>
    <w:rsid w:val="008F660D"/>
    <w:rsid w:val="008F699E"/>
    <w:rsid w:val="008F7ED0"/>
    <w:rsid w:val="00900488"/>
    <w:rsid w:val="0090160E"/>
    <w:rsid w:val="00901A20"/>
    <w:rsid w:val="00907118"/>
    <w:rsid w:val="00912BE1"/>
    <w:rsid w:val="00913A66"/>
    <w:rsid w:val="009145FA"/>
    <w:rsid w:val="0091479C"/>
    <w:rsid w:val="00914BE3"/>
    <w:rsid w:val="00922ACD"/>
    <w:rsid w:val="009233E9"/>
    <w:rsid w:val="00924B31"/>
    <w:rsid w:val="009271B9"/>
    <w:rsid w:val="009300D5"/>
    <w:rsid w:val="00931CA6"/>
    <w:rsid w:val="00932894"/>
    <w:rsid w:val="00932BE2"/>
    <w:rsid w:val="00937D02"/>
    <w:rsid w:val="00937D93"/>
    <w:rsid w:val="00940863"/>
    <w:rsid w:val="00945692"/>
    <w:rsid w:val="00945D3C"/>
    <w:rsid w:val="00946D5A"/>
    <w:rsid w:val="0094761E"/>
    <w:rsid w:val="009618F0"/>
    <w:rsid w:val="0096471A"/>
    <w:rsid w:val="00965EC3"/>
    <w:rsid w:val="00971C3B"/>
    <w:rsid w:val="00971FFA"/>
    <w:rsid w:val="0097401B"/>
    <w:rsid w:val="00976D3B"/>
    <w:rsid w:val="00976D53"/>
    <w:rsid w:val="0098043E"/>
    <w:rsid w:val="00982C4F"/>
    <w:rsid w:val="009868BC"/>
    <w:rsid w:val="00986E7D"/>
    <w:rsid w:val="009905B8"/>
    <w:rsid w:val="0099233C"/>
    <w:rsid w:val="009931E6"/>
    <w:rsid w:val="009962FF"/>
    <w:rsid w:val="00996A67"/>
    <w:rsid w:val="009979FC"/>
    <w:rsid w:val="009A6A65"/>
    <w:rsid w:val="009A7C99"/>
    <w:rsid w:val="009B195B"/>
    <w:rsid w:val="009B79F9"/>
    <w:rsid w:val="009C4789"/>
    <w:rsid w:val="009C4A7C"/>
    <w:rsid w:val="009C6BD5"/>
    <w:rsid w:val="009D3536"/>
    <w:rsid w:val="009D3B96"/>
    <w:rsid w:val="009D71F4"/>
    <w:rsid w:val="009E176C"/>
    <w:rsid w:val="009E4BD9"/>
    <w:rsid w:val="009E4DDE"/>
    <w:rsid w:val="009F07E4"/>
    <w:rsid w:val="009F3204"/>
    <w:rsid w:val="009F65DC"/>
    <w:rsid w:val="00A022F1"/>
    <w:rsid w:val="00A0588B"/>
    <w:rsid w:val="00A05A50"/>
    <w:rsid w:val="00A079B5"/>
    <w:rsid w:val="00A11B47"/>
    <w:rsid w:val="00A12F54"/>
    <w:rsid w:val="00A1343E"/>
    <w:rsid w:val="00A163DF"/>
    <w:rsid w:val="00A1688D"/>
    <w:rsid w:val="00A17C7E"/>
    <w:rsid w:val="00A22765"/>
    <w:rsid w:val="00A234B4"/>
    <w:rsid w:val="00A24A29"/>
    <w:rsid w:val="00A27198"/>
    <w:rsid w:val="00A30FB2"/>
    <w:rsid w:val="00A31DF7"/>
    <w:rsid w:val="00A362BE"/>
    <w:rsid w:val="00A41DC0"/>
    <w:rsid w:val="00A513E2"/>
    <w:rsid w:val="00A60BA0"/>
    <w:rsid w:val="00A6294F"/>
    <w:rsid w:val="00A66059"/>
    <w:rsid w:val="00A6781E"/>
    <w:rsid w:val="00A67B36"/>
    <w:rsid w:val="00A719F9"/>
    <w:rsid w:val="00A74E78"/>
    <w:rsid w:val="00A7502C"/>
    <w:rsid w:val="00A75E73"/>
    <w:rsid w:val="00A832AC"/>
    <w:rsid w:val="00A83DB8"/>
    <w:rsid w:val="00A85839"/>
    <w:rsid w:val="00A85BE5"/>
    <w:rsid w:val="00A86074"/>
    <w:rsid w:val="00A87C38"/>
    <w:rsid w:val="00A91042"/>
    <w:rsid w:val="00A913A1"/>
    <w:rsid w:val="00A92F52"/>
    <w:rsid w:val="00A93E3F"/>
    <w:rsid w:val="00A9529A"/>
    <w:rsid w:val="00A979CF"/>
    <w:rsid w:val="00AA0EBA"/>
    <w:rsid w:val="00AA2EAC"/>
    <w:rsid w:val="00AA4309"/>
    <w:rsid w:val="00AA47B6"/>
    <w:rsid w:val="00AA6074"/>
    <w:rsid w:val="00AA6C6F"/>
    <w:rsid w:val="00AB0099"/>
    <w:rsid w:val="00AB1A50"/>
    <w:rsid w:val="00AB23FE"/>
    <w:rsid w:val="00AB2906"/>
    <w:rsid w:val="00AB5D48"/>
    <w:rsid w:val="00AB7F2C"/>
    <w:rsid w:val="00AC137B"/>
    <w:rsid w:val="00AC22BE"/>
    <w:rsid w:val="00AD0181"/>
    <w:rsid w:val="00AD0719"/>
    <w:rsid w:val="00AD4B95"/>
    <w:rsid w:val="00AE4708"/>
    <w:rsid w:val="00AE569B"/>
    <w:rsid w:val="00AE65FD"/>
    <w:rsid w:val="00AE6761"/>
    <w:rsid w:val="00AF42EF"/>
    <w:rsid w:val="00AF50D4"/>
    <w:rsid w:val="00AF5A95"/>
    <w:rsid w:val="00B07E78"/>
    <w:rsid w:val="00B12928"/>
    <w:rsid w:val="00B1573A"/>
    <w:rsid w:val="00B170F2"/>
    <w:rsid w:val="00B26CD9"/>
    <w:rsid w:val="00B33F64"/>
    <w:rsid w:val="00B379CF"/>
    <w:rsid w:val="00B40BC4"/>
    <w:rsid w:val="00B41DFD"/>
    <w:rsid w:val="00B42A19"/>
    <w:rsid w:val="00B52081"/>
    <w:rsid w:val="00B55E95"/>
    <w:rsid w:val="00B56AF6"/>
    <w:rsid w:val="00B60465"/>
    <w:rsid w:val="00B61833"/>
    <w:rsid w:val="00B62A4F"/>
    <w:rsid w:val="00B66D3C"/>
    <w:rsid w:val="00B77082"/>
    <w:rsid w:val="00B774A8"/>
    <w:rsid w:val="00B77BC2"/>
    <w:rsid w:val="00B8222F"/>
    <w:rsid w:val="00B92B2A"/>
    <w:rsid w:val="00BB0B07"/>
    <w:rsid w:val="00BB2E8F"/>
    <w:rsid w:val="00BB338B"/>
    <w:rsid w:val="00BB64DC"/>
    <w:rsid w:val="00BB6AF3"/>
    <w:rsid w:val="00BB6CA4"/>
    <w:rsid w:val="00BB6D50"/>
    <w:rsid w:val="00BC2184"/>
    <w:rsid w:val="00BC2553"/>
    <w:rsid w:val="00BC39CF"/>
    <w:rsid w:val="00BC5238"/>
    <w:rsid w:val="00BC6FF2"/>
    <w:rsid w:val="00BC7610"/>
    <w:rsid w:val="00BD0AB4"/>
    <w:rsid w:val="00BD18C1"/>
    <w:rsid w:val="00BD1A65"/>
    <w:rsid w:val="00BD3C31"/>
    <w:rsid w:val="00BE3B80"/>
    <w:rsid w:val="00BE7030"/>
    <w:rsid w:val="00BE7AB3"/>
    <w:rsid w:val="00BF1102"/>
    <w:rsid w:val="00BF5E1E"/>
    <w:rsid w:val="00BF7008"/>
    <w:rsid w:val="00C0437D"/>
    <w:rsid w:val="00C11563"/>
    <w:rsid w:val="00C155A5"/>
    <w:rsid w:val="00C17BF5"/>
    <w:rsid w:val="00C20145"/>
    <w:rsid w:val="00C21937"/>
    <w:rsid w:val="00C22BBD"/>
    <w:rsid w:val="00C23677"/>
    <w:rsid w:val="00C26212"/>
    <w:rsid w:val="00C26BC7"/>
    <w:rsid w:val="00C2703A"/>
    <w:rsid w:val="00C27387"/>
    <w:rsid w:val="00C41295"/>
    <w:rsid w:val="00C42A58"/>
    <w:rsid w:val="00C50758"/>
    <w:rsid w:val="00C542C3"/>
    <w:rsid w:val="00C562D8"/>
    <w:rsid w:val="00C607F7"/>
    <w:rsid w:val="00C62FD6"/>
    <w:rsid w:val="00C6394E"/>
    <w:rsid w:val="00C642D9"/>
    <w:rsid w:val="00C6518A"/>
    <w:rsid w:val="00C65BEB"/>
    <w:rsid w:val="00C72786"/>
    <w:rsid w:val="00C72B0B"/>
    <w:rsid w:val="00C733CA"/>
    <w:rsid w:val="00C733D0"/>
    <w:rsid w:val="00C753AA"/>
    <w:rsid w:val="00C8068F"/>
    <w:rsid w:val="00C87A12"/>
    <w:rsid w:val="00C92952"/>
    <w:rsid w:val="00C931D5"/>
    <w:rsid w:val="00C94C2A"/>
    <w:rsid w:val="00CA2F7D"/>
    <w:rsid w:val="00CB321E"/>
    <w:rsid w:val="00CB3D20"/>
    <w:rsid w:val="00CB5F94"/>
    <w:rsid w:val="00CB678B"/>
    <w:rsid w:val="00CC0A60"/>
    <w:rsid w:val="00CC5F59"/>
    <w:rsid w:val="00CD1EA7"/>
    <w:rsid w:val="00CD4D40"/>
    <w:rsid w:val="00CD7EA7"/>
    <w:rsid w:val="00CF1F1F"/>
    <w:rsid w:val="00CF66C7"/>
    <w:rsid w:val="00D05D67"/>
    <w:rsid w:val="00D113CD"/>
    <w:rsid w:val="00D126A0"/>
    <w:rsid w:val="00D17C0E"/>
    <w:rsid w:val="00D2290F"/>
    <w:rsid w:val="00D24C0B"/>
    <w:rsid w:val="00D26052"/>
    <w:rsid w:val="00D352B6"/>
    <w:rsid w:val="00D36E1C"/>
    <w:rsid w:val="00D418FD"/>
    <w:rsid w:val="00D564CA"/>
    <w:rsid w:val="00D5667A"/>
    <w:rsid w:val="00D578BE"/>
    <w:rsid w:val="00D57C02"/>
    <w:rsid w:val="00D60949"/>
    <w:rsid w:val="00D6203C"/>
    <w:rsid w:val="00D627AD"/>
    <w:rsid w:val="00D642F1"/>
    <w:rsid w:val="00D64525"/>
    <w:rsid w:val="00D6640E"/>
    <w:rsid w:val="00D6719E"/>
    <w:rsid w:val="00D714C3"/>
    <w:rsid w:val="00D72757"/>
    <w:rsid w:val="00D74ED5"/>
    <w:rsid w:val="00D75E27"/>
    <w:rsid w:val="00D7689F"/>
    <w:rsid w:val="00D8656A"/>
    <w:rsid w:val="00D9710D"/>
    <w:rsid w:val="00DA3C97"/>
    <w:rsid w:val="00DA5DEB"/>
    <w:rsid w:val="00DB10C8"/>
    <w:rsid w:val="00DB10DD"/>
    <w:rsid w:val="00DB1ADE"/>
    <w:rsid w:val="00DB58D6"/>
    <w:rsid w:val="00DB598E"/>
    <w:rsid w:val="00DB640A"/>
    <w:rsid w:val="00DC3202"/>
    <w:rsid w:val="00DC35DE"/>
    <w:rsid w:val="00DC3E52"/>
    <w:rsid w:val="00DC53F4"/>
    <w:rsid w:val="00DC618C"/>
    <w:rsid w:val="00DD1B44"/>
    <w:rsid w:val="00DD2687"/>
    <w:rsid w:val="00DD283C"/>
    <w:rsid w:val="00DD2A85"/>
    <w:rsid w:val="00DD421B"/>
    <w:rsid w:val="00DD4B00"/>
    <w:rsid w:val="00DD5C0F"/>
    <w:rsid w:val="00DD7149"/>
    <w:rsid w:val="00DE1AF8"/>
    <w:rsid w:val="00DE20E8"/>
    <w:rsid w:val="00DE3413"/>
    <w:rsid w:val="00DE6EF3"/>
    <w:rsid w:val="00DE7980"/>
    <w:rsid w:val="00DF08A7"/>
    <w:rsid w:val="00DF142F"/>
    <w:rsid w:val="00DF1B91"/>
    <w:rsid w:val="00DF29B2"/>
    <w:rsid w:val="00DF31E4"/>
    <w:rsid w:val="00E019B4"/>
    <w:rsid w:val="00E03D88"/>
    <w:rsid w:val="00E10CC6"/>
    <w:rsid w:val="00E11273"/>
    <w:rsid w:val="00E1262F"/>
    <w:rsid w:val="00E1292E"/>
    <w:rsid w:val="00E13392"/>
    <w:rsid w:val="00E14FDC"/>
    <w:rsid w:val="00E21DB2"/>
    <w:rsid w:val="00E251FB"/>
    <w:rsid w:val="00E25921"/>
    <w:rsid w:val="00E2706D"/>
    <w:rsid w:val="00E45BCD"/>
    <w:rsid w:val="00E47C83"/>
    <w:rsid w:val="00E50872"/>
    <w:rsid w:val="00E512F1"/>
    <w:rsid w:val="00E51C9F"/>
    <w:rsid w:val="00E52812"/>
    <w:rsid w:val="00E540AB"/>
    <w:rsid w:val="00E5521F"/>
    <w:rsid w:val="00E63469"/>
    <w:rsid w:val="00E647BF"/>
    <w:rsid w:val="00E66C1F"/>
    <w:rsid w:val="00E66D27"/>
    <w:rsid w:val="00E7129D"/>
    <w:rsid w:val="00E7292E"/>
    <w:rsid w:val="00E736E8"/>
    <w:rsid w:val="00E746C2"/>
    <w:rsid w:val="00E80F4C"/>
    <w:rsid w:val="00E84EB9"/>
    <w:rsid w:val="00E86238"/>
    <w:rsid w:val="00E868B7"/>
    <w:rsid w:val="00E868E7"/>
    <w:rsid w:val="00E87B3C"/>
    <w:rsid w:val="00E944C9"/>
    <w:rsid w:val="00EA161B"/>
    <w:rsid w:val="00EA2D4D"/>
    <w:rsid w:val="00EA509B"/>
    <w:rsid w:val="00EB05F6"/>
    <w:rsid w:val="00EB55D8"/>
    <w:rsid w:val="00EC2DCC"/>
    <w:rsid w:val="00EC39C0"/>
    <w:rsid w:val="00EC4D55"/>
    <w:rsid w:val="00ED151E"/>
    <w:rsid w:val="00ED7840"/>
    <w:rsid w:val="00EE0600"/>
    <w:rsid w:val="00EE20E0"/>
    <w:rsid w:val="00EE34A9"/>
    <w:rsid w:val="00EE4235"/>
    <w:rsid w:val="00EE445A"/>
    <w:rsid w:val="00EE706E"/>
    <w:rsid w:val="00EE7498"/>
    <w:rsid w:val="00EF3D3A"/>
    <w:rsid w:val="00EF7F9C"/>
    <w:rsid w:val="00F00435"/>
    <w:rsid w:val="00F02126"/>
    <w:rsid w:val="00F113F4"/>
    <w:rsid w:val="00F12B8A"/>
    <w:rsid w:val="00F13972"/>
    <w:rsid w:val="00F164FF"/>
    <w:rsid w:val="00F17CC3"/>
    <w:rsid w:val="00F211D1"/>
    <w:rsid w:val="00F24D07"/>
    <w:rsid w:val="00F26B23"/>
    <w:rsid w:val="00F340B7"/>
    <w:rsid w:val="00F3455A"/>
    <w:rsid w:val="00F36013"/>
    <w:rsid w:val="00F40FDC"/>
    <w:rsid w:val="00F44E35"/>
    <w:rsid w:val="00F46403"/>
    <w:rsid w:val="00F47FF2"/>
    <w:rsid w:val="00F5273F"/>
    <w:rsid w:val="00F573C2"/>
    <w:rsid w:val="00F6406C"/>
    <w:rsid w:val="00F6408F"/>
    <w:rsid w:val="00F645DE"/>
    <w:rsid w:val="00F654A4"/>
    <w:rsid w:val="00F72ECC"/>
    <w:rsid w:val="00F738E4"/>
    <w:rsid w:val="00F77105"/>
    <w:rsid w:val="00F81D2F"/>
    <w:rsid w:val="00F824AE"/>
    <w:rsid w:val="00F847F9"/>
    <w:rsid w:val="00F91160"/>
    <w:rsid w:val="00F91990"/>
    <w:rsid w:val="00F91A8A"/>
    <w:rsid w:val="00F934C0"/>
    <w:rsid w:val="00F948FE"/>
    <w:rsid w:val="00F9750B"/>
    <w:rsid w:val="00FA2F2E"/>
    <w:rsid w:val="00FA4AAA"/>
    <w:rsid w:val="00FA4D97"/>
    <w:rsid w:val="00FB038C"/>
    <w:rsid w:val="00FB2343"/>
    <w:rsid w:val="00FB376B"/>
    <w:rsid w:val="00FB3A44"/>
    <w:rsid w:val="00FB7861"/>
    <w:rsid w:val="00FC10DA"/>
    <w:rsid w:val="00FC5A89"/>
    <w:rsid w:val="00FC6C6F"/>
    <w:rsid w:val="00FC772D"/>
    <w:rsid w:val="00FD0A18"/>
    <w:rsid w:val="00FD2FE3"/>
    <w:rsid w:val="00FD3184"/>
    <w:rsid w:val="00FD591E"/>
    <w:rsid w:val="00FD6349"/>
    <w:rsid w:val="00FD7208"/>
    <w:rsid w:val="00FE02EB"/>
    <w:rsid w:val="00FE176C"/>
    <w:rsid w:val="00FE241E"/>
    <w:rsid w:val="00FE2C0B"/>
    <w:rsid w:val="00FE4A53"/>
    <w:rsid w:val="00FE4B13"/>
    <w:rsid w:val="00FE59F2"/>
    <w:rsid w:val="00FE6851"/>
    <w:rsid w:val="00FE6F05"/>
    <w:rsid w:val="00FE6F6E"/>
    <w:rsid w:val="00FE70DA"/>
    <w:rsid w:val="00FF06B6"/>
    <w:rsid w:val="00FF52FB"/>
    <w:rsid w:val="00FF72B7"/>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4B39C"/>
  <w15:docId w15:val="{34A593B2-1FA3-443E-A240-497E3D63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13ADA"/>
    <w:pPr>
      <w:ind w:left="720"/>
      <w:contextualSpacing/>
    </w:pPr>
  </w:style>
  <w:style w:type="paragraph" w:styleId="BalloonText">
    <w:name w:val="Balloon Text"/>
    <w:basedOn w:val="Normal"/>
    <w:link w:val="BalloonTextChar"/>
    <w:uiPriority w:val="99"/>
    <w:semiHidden/>
    <w:unhideWhenUsed/>
    <w:rsid w:val="00294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79"/>
    <w:rPr>
      <w:rFonts w:ascii="Tahoma" w:hAnsi="Tahoma" w:cs="Tahoma"/>
      <w:sz w:val="16"/>
      <w:szCs w:val="16"/>
    </w:rPr>
  </w:style>
  <w:style w:type="paragraph" w:styleId="ListBullet">
    <w:name w:val="List Bullet"/>
    <w:basedOn w:val="Normal"/>
    <w:uiPriority w:val="99"/>
    <w:rsid w:val="005C5A69"/>
    <w:pPr>
      <w:widowControl/>
      <w:numPr>
        <w:numId w:val="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AE65FD"/>
    <w:pPr>
      <w:widowControl/>
      <w:autoSpaceDE w:val="0"/>
      <w:autoSpaceDN w:val="0"/>
      <w:adjustRightInd w:val="0"/>
      <w:spacing w:after="0" w:line="240" w:lineRule="auto"/>
    </w:pPr>
    <w:rPr>
      <w:rFonts w:ascii="Times New Roman" w:hAnsi="Times New Roman" w:cs="Times New Roman"/>
      <w:color w:val="000000"/>
      <w:sz w:val="24"/>
      <w:szCs w:val="24"/>
      <w:lang w:val="mk-MK"/>
    </w:rPr>
  </w:style>
  <w:style w:type="paragraph" w:styleId="NoSpacing">
    <w:name w:val="No Spacing"/>
    <w:link w:val="NoSpacingChar"/>
    <w:qFormat/>
    <w:rsid w:val="00690893"/>
    <w:pPr>
      <w:autoSpaceDE w:val="0"/>
      <w:autoSpaceDN w:val="0"/>
      <w:adjustRightInd w:val="0"/>
      <w:spacing w:after="0" w:line="240" w:lineRule="auto"/>
    </w:pPr>
    <w:rPr>
      <w:rFonts w:ascii="Arial" w:eastAsia="Times New Roman" w:hAnsi="Arial" w:cs="Times New Roman"/>
      <w:sz w:val="24"/>
      <w:szCs w:val="24"/>
      <w:lang w:val="mk-MK" w:eastAsia="mk-MK"/>
    </w:rPr>
  </w:style>
  <w:style w:type="character" w:customStyle="1" w:styleId="NoSpacingChar">
    <w:name w:val="No Spacing Char"/>
    <w:link w:val="NoSpacing"/>
    <w:rsid w:val="00690893"/>
    <w:rPr>
      <w:rFonts w:ascii="Arial" w:eastAsia="Times New Roman" w:hAnsi="Arial" w:cs="Times New Roman"/>
      <w:sz w:val="24"/>
      <w:szCs w:val="24"/>
      <w:lang w:val="mk-MK" w:eastAsia="mk-MK"/>
    </w:rPr>
  </w:style>
  <w:style w:type="character" w:styleId="CommentReference">
    <w:name w:val="annotation reference"/>
    <w:basedOn w:val="DefaultParagraphFont"/>
    <w:uiPriority w:val="99"/>
    <w:semiHidden/>
    <w:unhideWhenUsed/>
    <w:rsid w:val="00F738E4"/>
    <w:rPr>
      <w:sz w:val="16"/>
      <w:szCs w:val="16"/>
    </w:rPr>
  </w:style>
  <w:style w:type="paragraph" w:styleId="CommentText">
    <w:name w:val="annotation text"/>
    <w:basedOn w:val="Normal"/>
    <w:link w:val="CommentTextChar"/>
    <w:uiPriority w:val="99"/>
    <w:unhideWhenUsed/>
    <w:rsid w:val="00F738E4"/>
    <w:pPr>
      <w:spacing w:line="240" w:lineRule="auto"/>
    </w:pPr>
    <w:rPr>
      <w:sz w:val="20"/>
      <w:szCs w:val="20"/>
    </w:rPr>
  </w:style>
  <w:style w:type="character" w:customStyle="1" w:styleId="CommentTextChar">
    <w:name w:val="Comment Text Char"/>
    <w:basedOn w:val="DefaultParagraphFont"/>
    <w:link w:val="CommentText"/>
    <w:uiPriority w:val="99"/>
    <w:rsid w:val="00F738E4"/>
    <w:rPr>
      <w:sz w:val="20"/>
      <w:szCs w:val="20"/>
    </w:rPr>
  </w:style>
  <w:style w:type="paragraph" w:styleId="CommentSubject">
    <w:name w:val="annotation subject"/>
    <w:basedOn w:val="CommentText"/>
    <w:next w:val="CommentText"/>
    <w:link w:val="CommentSubjectChar"/>
    <w:uiPriority w:val="99"/>
    <w:semiHidden/>
    <w:unhideWhenUsed/>
    <w:rsid w:val="00F738E4"/>
    <w:rPr>
      <w:b/>
      <w:bCs/>
    </w:rPr>
  </w:style>
  <w:style w:type="character" w:customStyle="1" w:styleId="CommentSubjectChar">
    <w:name w:val="Comment Subject Char"/>
    <w:basedOn w:val="CommentTextChar"/>
    <w:link w:val="CommentSubject"/>
    <w:uiPriority w:val="99"/>
    <w:semiHidden/>
    <w:rsid w:val="00F738E4"/>
    <w:rPr>
      <w:b/>
      <w:bCs/>
      <w:sz w:val="20"/>
      <w:szCs w:val="20"/>
    </w:rPr>
  </w:style>
  <w:style w:type="paragraph" w:customStyle="1" w:styleId="a">
    <w:name w:val="Болд текст"/>
    <w:basedOn w:val="Normal"/>
    <w:link w:val="Char"/>
    <w:autoRedefine/>
    <w:qFormat/>
    <w:rsid w:val="00BC2553"/>
    <w:pPr>
      <w:widowControl/>
      <w:suppressAutoHyphens/>
      <w:spacing w:after="0" w:line="240" w:lineRule="auto"/>
      <w:jc w:val="both"/>
    </w:pPr>
    <w:rPr>
      <w:rFonts w:ascii="StobiSans" w:eastAsia="Times New Roman" w:hAnsi="StobiSans" w:cs="Times New Roman"/>
      <w:lang w:val="mk-MK" w:eastAsia="en-GB"/>
    </w:rPr>
  </w:style>
  <w:style w:type="character" w:customStyle="1" w:styleId="Char">
    <w:name w:val="Болд текст Char"/>
    <w:basedOn w:val="DefaultParagraphFont"/>
    <w:link w:val="a"/>
    <w:rsid w:val="00BC2553"/>
    <w:rPr>
      <w:rFonts w:ascii="StobiSans" w:eastAsia="Times New Roman" w:hAnsi="StobiSans" w:cs="Times New Roman"/>
      <w:lang w:val="mk-MK" w:eastAsia="en-GB"/>
    </w:rPr>
  </w:style>
  <w:style w:type="character" w:styleId="Emphasis">
    <w:name w:val="Emphasis"/>
    <w:basedOn w:val="DefaultParagraphFont"/>
    <w:uiPriority w:val="20"/>
    <w:qFormat/>
    <w:rsid w:val="001C1CDC"/>
    <w:rPr>
      <w:i/>
      <w:iCs/>
    </w:rPr>
  </w:style>
  <w:style w:type="character" w:customStyle="1" w:styleId="ListParagraphChar">
    <w:name w:val="List Paragraph Char"/>
    <w:link w:val="ListParagraph"/>
    <w:uiPriority w:val="34"/>
    <w:locked/>
    <w:rsid w:val="00253227"/>
  </w:style>
  <w:style w:type="paragraph" w:styleId="FootnoteText">
    <w:name w:val="footnote text"/>
    <w:basedOn w:val="Normal"/>
    <w:link w:val="FootnoteTextChar"/>
    <w:uiPriority w:val="99"/>
    <w:semiHidden/>
    <w:unhideWhenUsed/>
    <w:rsid w:val="00901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A20"/>
    <w:rPr>
      <w:sz w:val="20"/>
      <w:szCs w:val="20"/>
    </w:rPr>
  </w:style>
  <w:style w:type="character" w:styleId="FootnoteReference">
    <w:name w:val="footnote reference"/>
    <w:basedOn w:val="DefaultParagraphFont"/>
    <w:uiPriority w:val="99"/>
    <w:semiHidden/>
    <w:unhideWhenUsed/>
    <w:rsid w:val="00901A20"/>
    <w:rPr>
      <w:vertAlign w:val="superscript"/>
    </w:rPr>
  </w:style>
  <w:style w:type="paragraph" w:customStyle="1" w:styleId="HeaderTXT">
    <w:name w:val="Header TXT"/>
    <w:basedOn w:val="Normal"/>
    <w:link w:val="HeaderTXTChar"/>
    <w:qFormat/>
    <w:rsid w:val="007D2480"/>
    <w:pPr>
      <w:widowControl/>
      <w:suppressAutoHyphens/>
      <w:spacing w:after="0" w:line="240" w:lineRule="auto"/>
      <w:jc w:val="center"/>
    </w:pPr>
    <w:rPr>
      <w:rFonts w:ascii="StobiSerif Regular" w:eastAsia="Times New Roman" w:hAnsi="StobiSerif Regular" w:cs="Times New Roman"/>
      <w:sz w:val="24"/>
      <w:szCs w:val="24"/>
      <w:lang w:val="mk-MK" w:eastAsia="en-GB"/>
    </w:rPr>
  </w:style>
  <w:style w:type="character" w:customStyle="1" w:styleId="HeaderTXTChar">
    <w:name w:val="Header TXT Char"/>
    <w:link w:val="HeaderTXT"/>
    <w:rsid w:val="007D2480"/>
    <w:rPr>
      <w:rFonts w:ascii="StobiSerif Regular" w:eastAsia="Times New Roman" w:hAnsi="StobiSerif Regular" w:cs="Times New Roman"/>
      <w:sz w:val="24"/>
      <w:szCs w:val="24"/>
      <w:lang w:val="mk-MK" w:eastAsia="en-GB"/>
    </w:rPr>
  </w:style>
  <w:style w:type="paragraph" w:styleId="Header">
    <w:name w:val="header"/>
    <w:basedOn w:val="Normal"/>
    <w:link w:val="HeaderChar"/>
    <w:uiPriority w:val="99"/>
    <w:unhideWhenUsed/>
    <w:rsid w:val="007D2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480"/>
  </w:style>
  <w:style w:type="paragraph" w:styleId="Footer">
    <w:name w:val="footer"/>
    <w:basedOn w:val="Normal"/>
    <w:link w:val="FooterChar"/>
    <w:uiPriority w:val="99"/>
    <w:unhideWhenUsed/>
    <w:rsid w:val="007D2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480"/>
  </w:style>
  <w:style w:type="paragraph" w:customStyle="1" w:styleId="CharCharCharChar">
    <w:name w:val="Char Char Char Char"/>
    <w:basedOn w:val="Normal"/>
    <w:rsid w:val="0057730D"/>
    <w:pPr>
      <w:widowControl/>
      <w:spacing w:after="160" w:line="240" w:lineRule="exact"/>
    </w:pPr>
    <w:rPr>
      <w:rFonts w:ascii="Tahoma" w:eastAsia="Times New Roman" w:hAnsi="Tahoma" w:cs="Times New Roman"/>
      <w:sz w:val="20"/>
      <w:szCs w:val="20"/>
    </w:rPr>
  </w:style>
  <w:style w:type="paragraph" w:styleId="Revision">
    <w:name w:val="Revision"/>
    <w:hidden/>
    <w:uiPriority w:val="99"/>
    <w:semiHidden/>
    <w:rsid w:val="00BD0AB4"/>
    <w:pPr>
      <w:widowControl/>
      <w:spacing w:after="0" w:line="240" w:lineRule="auto"/>
    </w:pPr>
  </w:style>
  <w:style w:type="table" w:styleId="TableGrid">
    <w:name w:val="Table Grid"/>
    <w:basedOn w:val="TableNormal"/>
    <w:uiPriority w:val="59"/>
    <w:rsid w:val="007E1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3921">
      <w:bodyDiv w:val="1"/>
      <w:marLeft w:val="0"/>
      <w:marRight w:val="0"/>
      <w:marTop w:val="0"/>
      <w:marBottom w:val="0"/>
      <w:divBdr>
        <w:top w:val="none" w:sz="0" w:space="0" w:color="auto"/>
        <w:left w:val="none" w:sz="0" w:space="0" w:color="auto"/>
        <w:bottom w:val="none" w:sz="0" w:space="0" w:color="auto"/>
        <w:right w:val="none" w:sz="0" w:space="0" w:color="auto"/>
      </w:divBdr>
    </w:div>
    <w:div w:id="116533834">
      <w:bodyDiv w:val="1"/>
      <w:marLeft w:val="0"/>
      <w:marRight w:val="0"/>
      <w:marTop w:val="0"/>
      <w:marBottom w:val="0"/>
      <w:divBdr>
        <w:top w:val="none" w:sz="0" w:space="0" w:color="auto"/>
        <w:left w:val="none" w:sz="0" w:space="0" w:color="auto"/>
        <w:bottom w:val="none" w:sz="0" w:space="0" w:color="auto"/>
        <w:right w:val="none" w:sz="0" w:space="0" w:color="auto"/>
      </w:divBdr>
    </w:div>
    <w:div w:id="200172270">
      <w:bodyDiv w:val="1"/>
      <w:marLeft w:val="0"/>
      <w:marRight w:val="0"/>
      <w:marTop w:val="0"/>
      <w:marBottom w:val="0"/>
      <w:divBdr>
        <w:top w:val="none" w:sz="0" w:space="0" w:color="auto"/>
        <w:left w:val="none" w:sz="0" w:space="0" w:color="auto"/>
        <w:bottom w:val="none" w:sz="0" w:space="0" w:color="auto"/>
        <w:right w:val="none" w:sz="0" w:space="0" w:color="auto"/>
      </w:divBdr>
    </w:div>
    <w:div w:id="226454222">
      <w:bodyDiv w:val="1"/>
      <w:marLeft w:val="0"/>
      <w:marRight w:val="0"/>
      <w:marTop w:val="0"/>
      <w:marBottom w:val="0"/>
      <w:divBdr>
        <w:top w:val="none" w:sz="0" w:space="0" w:color="auto"/>
        <w:left w:val="none" w:sz="0" w:space="0" w:color="auto"/>
        <w:bottom w:val="none" w:sz="0" w:space="0" w:color="auto"/>
        <w:right w:val="none" w:sz="0" w:space="0" w:color="auto"/>
      </w:divBdr>
    </w:div>
    <w:div w:id="263880022">
      <w:bodyDiv w:val="1"/>
      <w:marLeft w:val="0"/>
      <w:marRight w:val="0"/>
      <w:marTop w:val="0"/>
      <w:marBottom w:val="0"/>
      <w:divBdr>
        <w:top w:val="none" w:sz="0" w:space="0" w:color="auto"/>
        <w:left w:val="none" w:sz="0" w:space="0" w:color="auto"/>
        <w:bottom w:val="none" w:sz="0" w:space="0" w:color="auto"/>
        <w:right w:val="none" w:sz="0" w:space="0" w:color="auto"/>
      </w:divBdr>
    </w:div>
    <w:div w:id="269512104">
      <w:bodyDiv w:val="1"/>
      <w:marLeft w:val="0"/>
      <w:marRight w:val="0"/>
      <w:marTop w:val="0"/>
      <w:marBottom w:val="0"/>
      <w:divBdr>
        <w:top w:val="none" w:sz="0" w:space="0" w:color="auto"/>
        <w:left w:val="none" w:sz="0" w:space="0" w:color="auto"/>
        <w:bottom w:val="none" w:sz="0" w:space="0" w:color="auto"/>
        <w:right w:val="none" w:sz="0" w:space="0" w:color="auto"/>
      </w:divBdr>
    </w:div>
    <w:div w:id="387458354">
      <w:bodyDiv w:val="1"/>
      <w:marLeft w:val="0"/>
      <w:marRight w:val="0"/>
      <w:marTop w:val="0"/>
      <w:marBottom w:val="0"/>
      <w:divBdr>
        <w:top w:val="none" w:sz="0" w:space="0" w:color="auto"/>
        <w:left w:val="none" w:sz="0" w:space="0" w:color="auto"/>
        <w:bottom w:val="none" w:sz="0" w:space="0" w:color="auto"/>
        <w:right w:val="none" w:sz="0" w:space="0" w:color="auto"/>
      </w:divBdr>
    </w:div>
    <w:div w:id="392310116">
      <w:bodyDiv w:val="1"/>
      <w:marLeft w:val="0"/>
      <w:marRight w:val="0"/>
      <w:marTop w:val="0"/>
      <w:marBottom w:val="0"/>
      <w:divBdr>
        <w:top w:val="none" w:sz="0" w:space="0" w:color="auto"/>
        <w:left w:val="none" w:sz="0" w:space="0" w:color="auto"/>
        <w:bottom w:val="none" w:sz="0" w:space="0" w:color="auto"/>
        <w:right w:val="none" w:sz="0" w:space="0" w:color="auto"/>
      </w:divBdr>
    </w:div>
    <w:div w:id="521481643">
      <w:bodyDiv w:val="1"/>
      <w:marLeft w:val="0"/>
      <w:marRight w:val="0"/>
      <w:marTop w:val="0"/>
      <w:marBottom w:val="0"/>
      <w:divBdr>
        <w:top w:val="none" w:sz="0" w:space="0" w:color="auto"/>
        <w:left w:val="none" w:sz="0" w:space="0" w:color="auto"/>
        <w:bottom w:val="none" w:sz="0" w:space="0" w:color="auto"/>
        <w:right w:val="none" w:sz="0" w:space="0" w:color="auto"/>
      </w:divBdr>
    </w:div>
    <w:div w:id="539362720">
      <w:bodyDiv w:val="1"/>
      <w:marLeft w:val="0"/>
      <w:marRight w:val="0"/>
      <w:marTop w:val="0"/>
      <w:marBottom w:val="0"/>
      <w:divBdr>
        <w:top w:val="none" w:sz="0" w:space="0" w:color="auto"/>
        <w:left w:val="none" w:sz="0" w:space="0" w:color="auto"/>
        <w:bottom w:val="none" w:sz="0" w:space="0" w:color="auto"/>
        <w:right w:val="none" w:sz="0" w:space="0" w:color="auto"/>
      </w:divBdr>
    </w:div>
    <w:div w:id="700864205">
      <w:bodyDiv w:val="1"/>
      <w:marLeft w:val="0"/>
      <w:marRight w:val="0"/>
      <w:marTop w:val="0"/>
      <w:marBottom w:val="0"/>
      <w:divBdr>
        <w:top w:val="none" w:sz="0" w:space="0" w:color="auto"/>
        <w:left w:val="none" w:sz="0" w:space="0" w:color="auto"/>
        <w:bottom w:val="none" w:sz="0" w:space="0" w:color="auto"/>
        <w:right w:val="none" w:sz="0" w:space="0" w:color="auto"/>
      </w:divBdr>
    </w:div>
    <w:div w:id="702243691">
      <w:bodyDiv w:val="1"/>
      <w:marLeft w:val="0"/>
      <w:marRight w:val="0"/>
      <w:marTop w:val="0"/>
      <w:marBottom w:val="0"/>
      <w:divBdr>
        <w:top w:val="none" w:sz="0" w:space="0" w:color="auto"/>
        <w:left w:val="none" w:sz="0" w:space="0" w:color="auto"/>
        <w:bottom w:val="none" w:sz="0" w:space="0" w:color="auto"/>
        <w:right w:val="none" w:sz="0" w:space="0" w:color="auto"/>
      </w:divBdr>
    </w:div>
    <w:div w:id="845091304">
      <w:bodyDiv w:val="1"/>
      <w:marLeft w:val="0"/>
      <w:marRight w:val="0"/>
      <w:marTop w:val="0"/>
      <w:marBottom w:val="0"/>
      <w:divBdr>
        <w:top w:val="none" w:sz="0" w:space="0" w:color="auto"/>
        <w:left w:val="none" w:sz="0" w:space="0" w:color="auto"/>
        <w:bottom w:val="none" w:sz="0" w:space="0" w:color="auto"/>
        <w:right w:val="none" w:sz="0" w:space="0" w:color="auto"/>
      </w:divBdr>
    </w:div>
    <w:div w:id="1033652280">
      <w:bodyDiv w:val="1"/>
      <w:marLeft w:val="0"/>
      <w:marRight w:val="0"/>
      <w:marTop w:val="0"/>
      <w:marBottom w:val="0"/>
      <w:divBdr>
        <w:top w:val="none" w:sz="0" w:space="0" w:color="auto"/>
        <w:left w:val="none" w:sz="0" w:space="0" w:color="auto"/>
        <w:bottom w:val="none" w:sz="0" w:space="0" w:color="auto"/>
        <w:right w:val="none" w:sz="0" w:space="0" w:color="auto"/>
      </w:divBdr>
    </w:div>
    <w:div w:id="1167403443">
      <w:bodyDiv w:val="1"/>
      <w:marLeft w:val="0"/>
      <w:marRight w:val="0"/>
      <w:marTop w:val="0"/>
      <w:marBottom w:val="0"/>
      <w:divBdr>
        <w:top w:val="none" w:sz="0" w:space="0" w:color="auto"/>
        <w:left w:val="none" w:sz="0" w:space="0" w:color="auto"/>
        <w:bottom w:val="none" w:sz="0" w:space="0" w:color="auto"/>
        <w:right w:val="none" w:sz="0" w:space="0" w:color="auto"/>
      </w:divBdr>
    </w:div>
    <w:div w:id="1477212893">
      <w:bodyDiv w:val="1"/>
      <w:marLeft w:val="0"/>
      <w:marRight w:val="0"/>
      <w:marTop w:val="0"/>
      <w:marBottom w:val="0"/>
      <w:divBdr>
        <w:top w:val="none" w:sz="0" w:space="0" w:color="auto"/>
        <w:left w:val="none" w:sz="0" w:space="0" w:color="auto"/>
        <w:bottom w:val="none" w:sz="0" w:space="0" w:color="auto"/>
        <w:right w:val="none" w:sz="0" w:space="0" w:color="auto"/>
      </w:divBdr>
    </w:div>
    <w:div w:id="1487935513">
      <w:bodyDiv w:val="1"/>
      <w:marLeft w:val="0"/>
      <w:marRight w:val="0"/>
      <w:marTop w:val="0"/>
      <w:marBottom w:val="0"/>
      <w:divBdr>
        <w:top w:val="none" w:sz="0" w:space="0" w:color="auto"/>
        <w:left w:val="none" w:sz="0" w:space="0" w:color="auto"/>
        <w:bottom w:val="none" w:sz="0" w:space="0" w:color="auto"/>
        <w:right w:val="none" w:sz="0" w:space="0" w:color="auto"/>
      </w:divBdr>
    </w:div>
    <w:div w:id="1497115783">
      <w:bodyDiv w:val="1"/>
      <w:marLeft w:val="0"/>
      <w:marRight w:val="0"/>
      <w:marTop w:val="0"/>
      <w:marBottom w:val="0"/>
      <w:divBdr>
        <w:top w:val="none" w:sz="0" w:space="0" w:color="auto"/>
        <w:left w:val="none" w:sz="0" w:space="0" w:color="auto"/>
        <w:bottom w:val="none" w:sz="0" w:space="0" w:color="auto"/>
        <w:right w:val="none" w:sz="0" w:space="0" w:color="auto"/>
      </w:divBdr>
    </w:div>
    <w:div w:id="1507789494">
      <w:bodyDiv w:val="1"/>
      <w:marLeft w:val="0"/>
      <w:marRight w:val="0"/>
      <w:marTop w:val="0"/>
      <w:marBottom w:val="0"/>
      <w:divBdr>
        <w:top w:val="none" w:sz="0" w:space="0" w:color="auto"/>
        <w:left w:val="none" w:sz="0" w:space="0" w:color="auto"/>
        <w:bottom w:val="none" w:sz="0" w:space="0" w:color="auto"/>
        <w:right w:val="none" w:sz="0" w:space="0" w:color="auto"/>
      </w:divBdr>
    </w:div>
    <w:div w:id="1531643777">
      <w:bodyDiv w:val="1"/>
      <w:marLeft w:val="0"/>
      <w:marRight w:val="0"/>
      <w:marTop w:val="0"/>
      <w:marBottom w:val="0"/>
      <w:divBdr>
        <w:top w:val="none" w:sz="0" w:space="0" w:color="auto"/>
        <w:left w:val="none" w:sz="0" w:space="0" w:color="auto"/>
        <w:bottom w:val="none" w:sz="0" w:space="0" w:color="auto"/>
        <w:right w:val="none" w:sz="0" w:space="0" w:color="auto"/>
      </w:divBdr>
    </w:div>
    <w:div w:id="1725911640">
      <w:bodyDiv w:val="1"/>
      <w:marLeft w:val="0"/>
      <w:marRight w:val="0"/>
      <w:marTop w:val="0"/>
      <w:marBottom w:val="0"/>
      <w:divBdr>
        <w:top w:val="none" w:sz="0" w:space="0" w:color="auto"/>
        <w:left w:val="none" w:sz="0" w:space="0" w:color="auto"/>
        <w:bottom w:val="none" w:sz="0" w:space="0" w:color="auto"/>
        <w:right w:val="none" w:sz="0" w:space="0" w:color="auto"/>
      </w:divBdr>
    </w:div>
    <w:div w:id="1728996068">
      <w:bodyDiv w:val="1"/>
      <w:marLeft w:val="0"/>
      <w:marRight w:val="0"/>
      <w:marTop w:val="0"/>
      <w:marBottom w:val="0"/>
      <w:divBdr>
        <w:top w:val="none" w:sz="0" w:space="0" w:color="auto"/>
        <w:left w:val="none" w:sz="0" w:space="0" w:color="auto"/>
        <w:bottom w:val="none" w:sz="0" w:space="0" w:color="auto"/>
        <w:right w:val="none" w:sz="0" w:space="0" w:color="auto"/>
      </w:divBdr>
    </w:div>
    <w:div w:id="2029528240">
      <w:bodyDiv w:val="1"/>
      <w:marLeft w:val="0"/>
      <w:marRight w:val="0"/>
      <w:marTop w:val="0"/>
      <w:marBottom w:val="0"/>
      <w:divBdr>
        <w:top w:val="none" w:sz="0" w:space="0" w:color="auto"/>
        <w:left w:val="none" w:sz="0" w:space="0" w:color="auto"/>
        <w:bottom w:val="none" w:sz="0" w:space="0" w:color="auto"/>
        <w:right w:val="none" w:sz="0" w:space="0" w:color="auto"/>
      </w:divBdr>
    </w:div>
    <w:div w:id="2071154590">
      <w:bodyDiv w:val="1"/>
      <w:marLeft w:val="0"/>
      <w:marRight w:val="0"/>
      <w:marTop w:val="0"/>
      <w:marBottom w:val="0"/>
      <w:divBdr>
        <w:top w:val="none" w:sz="0" w:space="0" w:color="auto"/>
        <w:left w:val="none" w:sz="0" w:space="0" w:color="auto"/>
        <w:bottom w:val="none" w:sz="0" w:space="0" w:color="auto"/>
        <w:right w:val="none" w:sz="0" w:space="0" w:color="auto"/>
      </w:divBdr>
    </w:div>
    <w:div w:id="2125491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89399-FD69-44AA-A38A-393769DE0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22500</Words>
  <Characters>128254</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Agencija za posti RM</dc:subject>
  <dc:creator>Olga Mancevska</dc:creator>
  <cp:lastModifiedBy>Arlin Rushiti</cp:lastModifiedBy>
  <cp:revision>2</cp:revision>
  <cp:lastPrinted>2020-12-25T11:23:00Z</cp:lastPrinted>
  <dcterms:created xsi:type="dcterms:W3CDTF">2023-01-25T08:32:00Z</dcterms:created>
  <dcterms:modified xsi:type="dcterms:W3CDTF">2023-01-25T08:32:00Z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2016-01-26T00:00:00Z</vt:filetime>
  </property>
  <property fmtid="{D5CDD505-2E9C-101B-9397-08002B2CF9AE}" pid="3" name="LastSaved">
    <vt:filetime>2017-01-03T00:00:00Z</vt:filetime>
  </property>
</Properties>
</file>