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C973" w14:textId="514680A1" w:rsidR="00022351" w:rsidRPr="00BF4B15" w:rsidRDefault="007C6F25" w:rsidP="007C6F25">
      <w:pPr>
        <w:pStyle w:val="NoSpacing"/>
        <w:tabs>
          <w:tab w:val="left" w:pos="7430"/>
        </w:tabs>
        <w:rPr>
          <w:rFonts w:ascii="StobiSans" w:hAnsi="StobiSans"/>
          <w:sz w:val="18"/>
          <w:szCs w:val="18"/>
        </w:rPr>
      </w:pPr>
      <w:r w:rsidRPr="00BF4B15">
        <w:rPr>
          <w:rFonts w:ascii="StobiSans" w:hAnsi="StobiSans"/>
          <w:b/>
          <w:i/>
          <w:sz w:val="18"/>
          <w:szCs w:val="18"/>
        </w:rPr>
        <w:tab/>
      </w:r>
    </w:p>
    <w:p w14:paraId="36CA312C" w14:textId="0094B64A" w:rsidR="00022351" w:rsidRPr="00A317E3" w:rsidRDefault="00022351" w:rsidP="00501FE8">
      <w:pPr>
        <w:widowControl w:val="0"/>
        <w:tabs>
          <w:tab w:val="left" w:pos="7400"/>
        </w:tabs>
        <w:suppressAutoHyphens w:val="0"/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StobiSerif Regular" w:hAnsi="StobiSerif Regular"/>
          <w:sz w:val="18"/>
          <w:szCs w:val="18"/>
          <w:lang w:eastAsia="en-US"/>
        </w:rPr>
      </w:pPr>
      <w:r w:rsidRPr="00A317E3">
        <w:rPr>
          <w:rFonts w:ascii="StobiSerif Regular" w:hAnsi="StobiSerif Regular"/>
          <w:b/>
          <w:bCs/>
          <w:color w:val="000000"/>
          <w:spacing w:val="-16"/>
          <w:sz w:val="18"/>
          <w:szCs w:val="18"/>
          <w:lang w:eastAsia="en-US"/>
        </w:rPr>
        <w:t>ИНФОРМАЦИЈА  ВО ВРСКА СО  РЕАЛИЗИРАЊЕ  НА ПРОЦЕДУРА ЗА ПЛАНИРАЊЕ, СЛЕДЕЊЕ И ИЗВРШУВАЊЕ НА БУЏЕТОТ</w:t>
      </w:r>
      <w:r w:rsidR="00A317E3" w:rsidRPr="00A317E3">
        <w:rPr>
          <w:rFonts w:ascii="StobiSerif Regular" w:hAnsi="StobiSerif Regular" w:cs="Arial"/>
          <w:b/>
          <w:bCs/>
          <w:color w:val="000000"/>
          <w:spacing w:val="-16"/>
          <w:sz w:val="20"/>
          <w:szCs w:val="20"/>
        </w:rPr>
        <w:t xml:space="preserve"> ЗА ПРВ  КВАРТАЛ</w:t>
      </w:r>
      <w:r w:rsidR="00A317E3" w:rsidRPr="00A317E3">
        <w:rPr>
          <w:rFonts w:ascii="StobiSerif Regular" w:hAnsi="StobiSerif Regular" w:cs="Arial"/>
          <w:b/>
          <w:bCs/>
          <w:color w:val="000000"/>
          <w:spacing w:val="-16"/>
          <w:sz w:val="20"/>
          <w:szCs w:val="20"/>
          <w:lang w:val="en-US"/>
        </w:rPr>
        <w:t xml:space="preserve"> ( </w:t>
      </w:r>
      <w:r w:rsidR="00A317E3" w:rsidRPr="00A317E3">
        <w:rPr>
          <w:rFonts w:ascii="StobiSerif Regular" w:hAnsi="StobiSerif Regular" w:cs="Arial"/>
          <w:b/>
          <w:bCs/>
          <w:color w:val="000000"/>
          <w:spacing w:val="-16"/>
          <w:sz w:val="20"/>
          <w:szCs w:val="20"/>
        </w:rPr>
        <w:t>01.01-31.03.2024 година)</w:t>
      </w:r>
    </w:p>
    <w:tbl>
      <w:tblPr>
        <w:tblW w:w="1098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440"/>
        <w:gridCol w:w="1530"/>
        <w:gridCol w:w="990"/>
        <w:gridCol w:w="1440"/>
        <w:gridCol w:w="990"/>
      </w:tblGrid>
      <w:tr w:rsidR="00BF4B15" w:rsidRPr="00BF4B15" w14:paraId="2EE282DA" w14:textId="77777777" w:rsidTr="00BF4B15">
        <w:trPr>
          <w:trHeight w:val="12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613" w14:textId="172876C0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Програма - Ставка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229" w14:textId="06606AA3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Буџет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F117" w14:textId="3BE79C3F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329" w14:textId="3F61FD18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Реализација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3A4" w14:textId="2D376440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Разлика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297" w14:textId="410DBF9F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% на реализација на планот на ДКСК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348B" w14:textId="477CFE78" w:rsidR="00BF4B15" w:rsidRPr="00BF4B15" w:rsidRDefault="00BF4B15" w:rsidP="00BF4B15">
            <w:pPr>
              <w:suppressAutoHyphens w:val="0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298" w14:textId="213B14EB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% на реализација на буџетот на ДКСК</w:t>
            </w:r>
          </w:p>
        </w:tc>
      </w:tr>
      <w:tr w:rsidR="00BF4B15" w:rsidRPr="00BF4B15" w14:paraId="72399D16" w14:textId="77777777" w:rsidTr="00BF4B15">
        <w:trPr>
          <w:trHeight w:val="78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CFF" w14:textId="729E2E3F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20-401 – Основни плати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E06" w14:textId="39610D8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45,344,000.00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62D" w14:textId="5B513B4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13,740,721.00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674" w14:textId="565BEBF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9,686,122.00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C45" w14:textId="1F77F5B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4,054,599.00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B85" w14:textId="5819390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70.49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FF5" w14:textId="5AAE98F0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35,657,878.00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065" w14:textId="772E1AA2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21.36</w:t>
            </w:r>
          </w:p>
        </w:tc>
      </w:tr>
      <w:tr w:rsidR="00BF4B15" w:rsidRPr="00BF4B15" w14:paraId="05964EF7" w14:textId="77777777" w:rsidTr="00BF4B15">
        <w:trPr>
          <w:trHeight w:val="89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280" w14:textId="3EC0A4D3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20-402–Придонеси за социјално осигурување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591" w14:textId="7F8002B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16,750,000.00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6F1" w14:textId="6CF6604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5,305,922.00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82B" w14:textId="42D79C0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3,804,214.00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16F" w14:textId="64892FC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1,501,708.00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B08" w14:textId="7DFAB57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78D" w14:textId="16107DB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12,945,786.00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74D" w14:textId="11B35CC0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22.71</w:t>
            </w:r>
          </w:p>
        </w:tc>
      </w:tr>
      <w:tr w:rsidR="00BF4B15" w:rsidRPr="00BF4B15" w14:paraId="080F4C67" w14:textId="77777777" w:rsidTr="00BF4B15">
        <w:trPr>
          <w:trHeight w:val="81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2F9" w14:textId="28F9FCFB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20-404-Надоместоци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1F7" w14:textId="196AEAC0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605,000.00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625" w14:textId="35BC78C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531" w14:textId="1A715603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B24" w14:textId="08FD790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51C" w14:textId="7F189D0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5A2" w14:textId="6E4D7BD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605,000.00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F0A" w14:textId="2D9601F0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0.00</w:t>
            </w:r>
          </w:p>
        </w:tc>
      </w:tr>
      <w:tr w:rsidR="00BF4B15" w:rsidRPr="00BF4B15" w14:paraId="615DE45B" w14:textId="77777777" w:rsidTr="00BF4B15">
        <w:trPr>
          <w:trHeight w:val="9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FC2" w14:textId="6ED52BA0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20-420 – Патни и дневни расходи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2FC" w14:textId="02F7985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1,300,000.00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1C3" w14:textId="6F9C9F0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530" w14:textId="668D52F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111,604.00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9FC" w14:textId="56B5B27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588,396.00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9F2" w14:textId="138C510E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15.94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D6E" w14:textId="090E470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1,188,396.00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9D1" w14:textId="03C883B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8.58</w:t>
            </w:r>
          </w:p>
        </w:tc>
      </w:tr>
      <w:tr w:rsidR="00BF4B15" w:rsidRPr="00BF4B15" w14:paraId="1C5405CC" w14:textId="77777777" w:rsidTr="00BF4B15">
        <w:trPr>
          <w:trHeight w:val="12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398" w14:textId="3E718342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20-421 – Комунални услуги, греење, комуникација и транспорт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492" w14:textId="23C53FE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3,800,000.00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387" w14:textId="6131ABAE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765" w14:textId="49940A7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1,912,057.00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DC2" w14:textId="4F62C31C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1,087,943.00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A92" w14:textId="1AE3EC6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63.74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444" w14:textId="34F00B99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1,887,943.00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B81" w14:textId="77F9B58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50.32</w:t>
            </w:r>
          </w:p>
        </w:tc>
      </w:tr>
      <w:tr w:rsidR="00BF4B15" w:rsidRPr="00BF4B15" w14:paraId="27680410" w14:textId="77777777" w:rsidTr="00BF4B15">
        <w:trPr>
          <w:trHeight w:val="12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618" w14:textId="41B72C01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20-423 – Материјали и ситен инвентар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F64" w14:textId="2B200259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603" w14:textId="0606DDF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681" w14:textId="507DE0BC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23,457.00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3E9D" w14:textId="0823793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476,543.00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F60" w14:textId="53EF1D68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6E8" w14:textId="17480F7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776,543.00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4BC" w14:textId="428675F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2.93</w:t>
            </w:r>
          </w:p>
        </w:tc>
      </w:tr>
      <w:tr w:rsidR="00BF4B15" w:rsidRPr="00BF4B15" w14:paraId="0AB3CC43" w14:textId="77777777" w:rsidTr="00BF4B15">
        <w:trPr>
          <w:trHeight w:val="93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5A3" w14:textId="3B694D5E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20-424 – Поправки и тековно одржување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5786" w14:textId="51C9DC8C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1,900,000.00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C70" w14:textId="481ED90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FF2" w14:textId="62799AA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402,532.00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D90A" w14:textId="6E2F6EE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597,468.00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B1B" w14:textId="2CBDA8F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6AC" w14:textId="030910D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1,497,468.00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27B" w14:textId="0DD79F30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21.19</w:t>
            </w:r>
          </w:p>
        </w:tc>
      </w:tr>
      <w:tr w:rsidR="00BF4B15" w:rsidRPr="00BF4B15" w14:paraId="4BD224E9" w14:textId="77777777" w:rsidTr="00BF4B15">
        <w:trPr>
          <w:trHeight w:val="80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852" w14:textId="2402A5D2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20-425 – Договорни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B30" w14:textId="14A0284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928" w14:textId="5F3708F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0A1" w14:textId="5D5F89E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126,732.00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5F3" w14:textId="353B2AA8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473,268.00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D5E" w14:textId="39E0358A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A91" w14:textId="6972C60C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673,268.00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0816" w14:textId="7324AF2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15.84</w:t>
            </w:r>
          </w:p>
        </w:tc>
      </w:tr>
      <w:tr w:rsidR="00BF4B15" w:rsidRPr="00BF4B15" w14:paraId="6A2849AF" w14:textId="77777777" w:rsidTr="00BF4B15">
        <w:trPr>
          <w:trHeight w:val="7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E4B" w14:textId="61610BA4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lastRenderedPageBreak/>
              <w:t>20-426 – Други тековни расходи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04F" w14:textId="630878B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11B" w14:textId="570B815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A73" w14:textId="6F6D81F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28,638.00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5BF" w14:textId="571F52F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371,362.00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488" w14:textId="67BDD79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780" w14:textId="7903C4B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371,362.00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5C8" w14:textId="209EA80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7.16</w:t>
            </w:r>
          </w:p>
        </w:tc>
      </w:tr>
      <w:tr w:rsidR="00BF4B15" w:rsidRPr="00BF4B15" w14:paraId="42B047ED" w14:textId="77777777" w:rsidTr="00BF4B15">
        <w:trPr>
          <w:trHeight w:val="52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8F9" w14:textId="01A0DEA7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20-464 - Разни трансфери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F99" w14:textId="138A526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503,000.00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3EF" w14:textId="3C8934C8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503,000.00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27C" w14:textId="76BAB46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117,018.00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4FDC" w14:textId="73A8EB53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385,982.00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8955" w14:textId="3258C9A9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23.26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69F" w14:textId="133D31A3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385,982.00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C4F" w14:textId="2DA5FA8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23.26</w:t>
            </w:r>
          </w:p>
        </w:tc>
      </w:tr>
      <w:tr w:rsidR="00BF4B15" w:rsidRPr="00BF4B15" w14:paraId="6321FC79" w14:textId="77777777" w:rsidTr="00BF4B15">
        <w:trPr>
          <w:trHeight w:val="97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825" w14:textId="5387FADB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20-480 - Купување на опрема и машини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D69C" w14:textId="22AF952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2,347,700.00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931" w14:textId="44F9BAB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152" w14:textId="3B7D6F4D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C6F" w14:textId="5623AEDE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7967" w14:textId="31F868F2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E69" w14:textId="21DECDC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2,347,700.00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B65" w14:textId="7B89182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0.00</w:t>
            </w:r>
          </w:p>
        </w:tc>
      </w:tr>
      <w:tr w:rsidR="00BF4B15" w:rsidRPr="00BF4B15" w14:paraId="1D6204CC" w14:textId="77777777" w:rsidTr="00BF4B15">
        <w:trPr>
          <w:trHeight w:val="8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34C" w14:textId="55711165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20-483-Купување на мебел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F53" w14:textId="6DB53F8F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850,000.00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5EC" w14:textId="5D54320E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D01" w14:textId="02112C8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0AB" w14:textId="67E566DE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850,000.00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788" w14:textId="66A84537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F51" w14:textId="60743568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850,000.00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821" w14:textId="6531BC3B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0.00</w:t>
            </w:r>
          </w:p>
        </w:tc>
      </w:tr>
      <w:tr w:rsidR="00BF4B15" w:rsidRPr="00BF4B15" w14:paraId="3D70CA2C" w14:textId="77777777" w:rsidTr="00BF4B15">
        <w:trPr>
          <w:trHeight w:val="97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4DC" w14:textId="400F2163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20-485 – Вложувања и нефинансиски средства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217" w14:textId="1F80B9C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7,254,000.00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1DA" w14:textId="28637623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7,254,000.00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557" w14:textId="0AB7DFB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67A" w14:textId="4B0DBEB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7,254,000.00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ED1" w14:textId="6959CFB6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01E" w14:textId="35826E88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7,254,000.00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0B9" w14:textId="67D7231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0.00</w:t>
            </w:r>
          </w:p>
        </w:tc>
      </w:tr>
      <w:tr w:rsidR="00BF4B15" w:rsidRPr="00BF4B15" w14:paraId="6A8323B2" w14:textId="77777777" w:rsidTr="00BF4B15">
        <w:trPr>
          <w:trHeight w:val="44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FF8" w14:textId="7BE353DE" w:rsidR="00BF4B15" w:rsidRPr="00BF4B15" w:rsidRDefault="00BF4B15" w:rsidP="00BF4B15">
            <w:pPr>
              <w:suppressAutoHyphens w:val="0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Вкупно: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999" w14:textId="4C2A8D01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82,653,700.00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785" w14:textId="17703383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35,853,643.00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0FD" w14:textId="4674DB6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16,212,374.00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22E" w14:textId="0C116B04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19,641,269.00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123" w14:textId="13432A35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color w:val="000000"/>
                <w:sz w:val="18"/>
                <w:szCs w:val="18"/>
              </w:rPr>
              <w:t>45.22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EEB" w14:textId="12B6FE1C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b/>
                <w:bCs/>
                <w:color w:val="000000"/>
                <w:sz w:val="18"/>
                <w:szCs w:val="18"/>
              </w:rPr>
              <w:t>66,441,326.00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A18" w14:textId="113F3D42" w:rsidR="00BF4B15" w:rsidRPr="00BF4B15" w:rsidRDefault="00BF4B15" w:rsidP="00BF4B15">
            <w:pPr>
              <w:suppressAutoHyphens w:val="0"/>
              <w:rPr>
                <w:rFonts w:ascii="StobiSerif Regular" w:hAnsi="StobiSerif Regular"/>
                <w:sz w:val="18"/>
                <w:szCs w:val="18"/>
              </w:rPr>
            </w:pPr>
            <w:r w:rsidRPr="00BF4B15">
              <w:rPr>
                <w:rFonts w:ascii="StobiSerif Regular" w:hAnsi="StobiSerif Regular" w:cs="Calibri"/>
                <w:sz w:val="18"/>
                <w:szCs w:val="18"/>
              </w:rPr>
              <w:t>19.61</w:t>
            </w:r>
          </w:p>
        </w:tc>
      </w:tr>
    </w:tbl>
    <w:p w14:paraId="46631648" w14:textId="182C28FA" w:rsidR="003B765E" w:rsidRPr="00BF4B15" w:rsidRDefault="003B765E" w:rsidP="0002235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99" w:lineRule="exact"/>
        <w:rPr>
          <w:rFonts w:ascii="StobiSerif Regular" w:hAnsi="StobiSerif Regular"/>
          <w:sz w:val="18"/>
          <w:szCs w:val="18"/>
          <w:lang w:eastAsia="en-US"/>
        </w:rPr>
      </w:pPr>
    </w:p>
    <w:sectPr w:rsidR="003B765E" w:rsidRPr="00BF4B15" w:rsidSect="00501F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08" w:right="1016" w:bottom="1800" w:left="153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3518" w14:textId="77777777" w:rsidR="001A529C" w:rsidRDefault="001A529C" w:rsidP="00DC5C24">
      <w:r>
        <w:separator/>
      </w:r>
    </w:p>
  </w:endnote>
  <w:endnote w:type="continuationSeparator" w:id="0">
    <w:p w14:paraId="4BBEDBC6" w14:textId="77777777" w:rsidR="001A529C" w:rsidRDefault="001A529C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4D43EE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Adresa: rr. Presveta Bogorodica nr.3, 1000 Shkup - Republika e Maqedonisë së Veriut</w:t>
                          </w:r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AF11C6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4D43EE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>Adresa: rr. Presveta Bogorodica nr.3, 1000 Shkup - Republika e Maqedonisë së Veriut</w:t>
                    </w:r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A31F3A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13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4990620E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AF11C6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4990620E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AF11C6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4D43EE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Adresa: rr. 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Presveta Bogorodica 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nr.</w:t>
                          </w:r>
                          <w:r w:rsidR="00942C40"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 w:rsidRPr="004D43EE">
                            <w:rPr>
                              <w:color w:val="FFFFFF"/>
                              <w:sz w:val="18"/>
                              <w:szCs w:val="18"/>
                            </w:rPr>
                            <w:t>, 1000 Shkup - Republika e Maqedonisë së Veriut</w:t>
                          </w:r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AF11C6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4D43EE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D43EE">
                      <w:rPr>
                        <w:color w:val="FFFFFF"/>
                        <w:sz w:val="18"/>
                        <w:szCs w:val="18"/>
                      </w:rPr>
                      <w:t xml:space="preserve">Adresa: rr. 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 xml:space="preserve">Presveta Bogorodica 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nr.</w:t>
                    </w:r>
                    <w:r w:rsidR="00942C40" w:rsidRPr="004D43EE">
                      <w:rPr>
                        <w:color w:val="FFFFFF"/>
                        <w:sz w:val="18"/>
                        <w:szCs w:val="18"/>
                      </w:rPr>
                      <w:t>3</w:t>
                    </w:r>
                    <w:r w:rsidRPr="004D43EE">
                      <w:rPr>
                        <w:color w:val="FFFFFF"/>
                        <w:sz w:val="18"/>
                        <w:szCs w:val="18"/>
                      </w:rPr>
                      <w:t>, 1000 Shkup - Republika e Maqedonisë së Veriut</w:t>
                    </w:r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A31F3A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1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B59F" w14:textId="77777777" w:rsidR="001A529C" w:rsidRDefault="001A529C" w:rsidP="00DC5C24">
      <w:r>
        <w:separator/>
      </w:r>
    </w:p>
  </w:footnote>
  <w:footnote w:type="continuationSeparator" w:id="0">
    <w:p w14:paraId="40C2AC3B" w14:textId="77777777" w:rsidR="001A529C" w:rsidRDefault="001A529C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AF11C6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2ADCF66" w:rsidR="00FE7404" w:rsidRPr="005302C7" w:rsidRDefault="00523C64" w:rsidP="00DC5C24">
    <w:pPr>
      <w:rPr>
        <w:rFonts w:ascii="StobiSerif Regular" w:hAnsi="StobiSerif Regular"/>
      </w:rPr>
    </w:pPr>
    <w:r w:rsidRPr="005302C7">
      <w:rPr>
        <w:rFonts w:ascii="StobiSerif Regular" w:hAnsi="StobiSerif Regular"/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1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C6">
      <w:rPr>
        <w:rFonts w:ascii="StobiSerif Regular" w:hAnsi="StobiSerif Regular"/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16A0"/>
    <w:multiLevelType w:val="hybridMultilevel"/>
    <w:tmpl w:val="D8FCB862"/>
    <w:lvl w:ilvl="0" w:tplc="0262C68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1B2A"/>
    <w:rsid w:val="0002235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6BA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70E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958BC"/>
    <w:rsid w:val="000B6FF1"/>
    <w:rsid w:val="000C07EB"/>
    <w:rsid w:val="000C2208"/>
    <w:rsid w:val="000C28D5"/>
    <w:rsid w:val="000C60F5"/>
    <w:rsid w:val="000D0BC8"/>
    <w:rsid w:val="000D124E"/>
    <w:rsid w:val="000D27A1"/>
    <w:rsid w:val="000D30CA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0F675B"/>
    <w:rsid w:val="0010267F"/>
    <w:rsid w:val="001042B5"/>
    <w:rsid w:val="00106CD6"/>
    <w:rsid w:val="00106EB2"/>
    <w:rsid w:val="00106FEB"/>
    <w:rsid w:val="0010778B"/>
    <w:rsid w:val="001078A2"/>
    <w:rsid w:val="00107F2B"/>
    <w:rsid w:val="0011209E"/>
    <w:rsid w:val="00112F2F"/>
    <w:rsid w:val="00113B68"/>
    <w:rsid w:val="001142F8"/>
    <w:rsid w:val="001159BC"/>
    <w:rsid w:val="001167B7"/>
    <w:rsid w:val="00122993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58F"/>
    <w:rsid w:val="0017686B"/>
    <w:rsid w:val="001807F7"/>
    <w:rsid w:val="00180B7B"/>
    <w:rsid w:val="00182C6F"/>
    <w:rsid w:val="001838D6"/>
    <w:rsid w:val="00183C3B"/>
    <w:rsid w:val="00184256"/>
    <w:rsid w:val="00184BAA"/>
    <w:rsid w:val="00185218"/>
    <w:rsid w:val="00186DF1"/>
    <w:rsid w:val="00187E40"/>
    <w:rsid w:val="001908F2"/>
    <w:rsid w:val="00192898"/>
    <w:rsid w:val="0019449A"/>
    <w:rsid w:val="001959F1"/>
    <w:rsid w:val="001A05C4"/>
    <w:rsid w:val="001A42B7"/>
    <w:rsid w:val="001A529C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B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2E6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4D08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858C8"/>
    <w:rsid w:val="00293A36"/>
    <w:rsid w:val="00293CD0"/>
    <w:rsid w:val="0029599B"/>
    <w:rsid w:val="002A210F"/>
    <w:rsid w:val="002A3141"/>
    <w:rsid w:val="002A3349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4FC6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14BF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656C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65E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6DAB"/>
    <w:rsid w:val="003D774B"/>
    <w:rsid w:val="003E08DD"/>
    <w:rsid w:val="003E0E75"/>
    <w:rsid w:val="003E5360"/>
    <w:rsid w:val="003E5B8D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14C4E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32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6F7B"/>
    <w:rsid w:val="004B7BDF"/>
    <w:rsid w:val="004C009D"/>
    <w:rsid w:val="004C0BF1"/>
    <w:rsid w:val="004C1362"/>
    <w:rsid w:val="004C1DFF"/>
    <w:rsid w:val="004C73C8"/>
    <w:rsid w:val="004D2DDA"/>
    <w:rsid w:val="004D43EE"/>
    <w:rsid w:val="004D4CB9"/>
    <w:rsid w:val="004D5837"/>
    <w:rsid w:val="004D6C8C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1FE8"/>
    <w:rsid w:val="00503AAF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02C7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6FD3"/>
    <w:rsid w:val="00570A5F"/>
    <w:rsid w:val="00571F34"/>
    <w:rsid w:val="00574F0C"/>
    <w:rsid w:val="00575C0B"/>
    <w:rsid w:val="005778C0"/>
    <w:rsid w:val="0058672F"/>
    <w:rsid w:val="00586E47"/>
    <w:rsid w:val="0059655D"/>
    <w:rsid w:val="00596DD5"/>
    <w:rsid w:val="00597BD3"/>
    <w:rsid w:val="005A10C0"/>
    <w:rsid w:val="005A1A4C"/>
    <w:rsid w:val="005A6822"/>
    <w:rsid w:val="005B0428"/>
    <w:rsid w:val="005B1808"/>
    <w:rsid w:val="005B4847"/>
    <w:rsid w:val="005B53AA"/>
    <w:rsid w:val="005B5742"/>
    <w:rsid w:val="005B5E18"/>
    <w:rsid w:val="005B74AA"/>
    <w:rsid w:val="005C05D6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5F6F0D"/>
    <w:rsid w:val="0060076A"/>
    <w:rsid w:val="0060132E"/>
    <w:rsid w:val="0060153F"/>
    <w:rsid w:val="00604BD2"/>
    <w:rsid w:val="006055A6"/>
    <w:rsid w:val="00606BBE"/>
    <w:rsid w:val="00607517"/>
    <w:rsid w:val="00610666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2CE7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07FB"/>
    <w:rsid w:val="006D3724"/>
    <w:rsid w:val="006E0438"/>
    <w:rsid w:val="006E42AD"/>
    <w:rsid w:val="006F220C"/>
    <w:rsid w:val="006F23B7"/>
    <w:rsid w:val="006F27D9"/>
    <w:rsid w:val="006F2AD3"/>
    <w:rsid w:val="006F5C2E"/>
    <w:rsid w:val="006F6E91"/>
    <w:rsid w:val="006F7D3F"/>
    <w:rsid w:val="00703F05"/>
    <w:rsid w:val="007045D2"/>
    <w:rsid w:val="00705D55"/>
    <w:rsid w:val="007077C0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0C57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C6F25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17B98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7EF"/>
    <w:rsid w:val="0084686B"/>
    <w:rsid w:val="00847CED"/>
    <w:rsid w:val="00847D2C"/>
    <w:rsid w:val="00850723"/>
    <w:rsid w:val="00850F6A"/>
    <w:rsid w:val="008515D0"/>
    <w:rsid w:val="00854245"/>
    <w:rsid w:val="008620A1"/>
    <w:rsid w:val="008628D0"/>
    <w:rsid w:val="00867CE5"/>
    <w:rsid w:val="008750C9"/>
    <w:rsid w:val="00875597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B74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0CCF"/>
    <w:rsid w:val="008D0EF6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2297"/>
    <w:rsid w:val="0099305E"/>
    <w:rsid w:val="0099464C"/>
    <w:rsid w:val="009958D7"/>
    <w:rsid w:val="0099724B"/>
    <w:rsid w:val="009A0200"/>
    <w:rsid w:val="009A1B8B"/>
    <w:rsid w:val="009A1E86"/>
    <w:rsid w:val="009A370B"/>
    <w:rsid w:val="009A42EE"/>
    <w:rsid w:val="009A456F"/>
    <w:rsid w:val="009A59AB"/>
    <w:rsid w:val="009A6256"/>
    <w:rsid w:val="009A6862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416F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22D25"/>
    <w:rsid w:val="00A317E3"/>
    <w:rsid w:val="00A31F3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59D8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11B7"/>
    <w:rsid w:val="00AA23EF"/>
    <w:rsid w:val="00AA61D0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1C6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367EB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4AF7"/>
    <w:rsid w:val="00B5562C"/>
    <w:rsid w:val="00B61588"/>
    <w:rsid w:val="00B622E8"/>
    <w:rsid w:val="00B65328"/>
    <w:rsid w:val="00B65A2E"/>
    <w:rsid w:val="00B72EE0"/>
    <w:rsid w:val="00B73958"/>
    <w:rsid w:val="00B762E8"/>
    <w:rsid w:val="00B765C2"/>
    <w:rsid w:val="00B766CE"/>
    <w:rsid w:val="00B813A7"/>
    <w:rsid w:val="00B82AE7"/>
    <w:rsid w:val="00B83740"/>
    <w:rsid w:val="00B85453"/>
    <w:rsid w:val="00B91B04"/>
    <w:rsid w:val="00B923DC"/>
    <w:rsid w:val="00B92573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4B15"/>
    <w:rsid w:val="00BF59F6"/>
    <w:rsid w:val="00C0028E"/>
    <w:rsid w:val="00C003D9"/>
    <w:rsid w:val="00C025C7"/>
    <w:rsid w:val="00C10C90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42F7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406F"/>
    <w:rsid w:val="00CB6B68"/>
    <w:rsid w:val="00CC096F"/>
    <w:rsid w:val="00CC19EB"/>
    <w:rsid w:val="00CC29F3"/>
    <w:rsid w:val="00CD0363"/>
    <w:rsid w:val="00CD0834"/>
    <w:rsid w:val="00CD375F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64CC"/>
    <w:rsid w:val="00CF76EE"/>
    <w:rsid w:val="00CF7777"/>
    <w:rsid w:val="00D000AE"/>
    <w:rsid w:val="00D024D8"/>
    <w:rsid w:val="00D04A36"/>
    <w:rsid w:val="00D04BC7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1D09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A7F1E"/>
    <w:rsid w:val="00DB19F9"/>
    <w:rsid w:val="00DB3ED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010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53D6"/>
    <w:rsid w:val="00E06EA5"/>
    <w:rsid w:val="00E116A9"/>
    <w:rsid w:val="00E11DF9"/>
    <w:rsid w:val="00E11F42"/>
    <w:rsid w:val="00E128D2"/>
    <w:rsid w:val="00E143F9"/>
    <w:rsid w:val="00E1749F"/>
    <w:rsid w:val="00E20174"/>
    <w:rsid w:val="00E2502D"/>
    <w:rsid w:val="00E25D83"/>
    <w:rsid w:val="00E27D94"/>
    <w:rsid w:val="00E30C1C"/>
    <w:rsid w:val="00E33A10"/>
    <w:rsid w:val="00E351D3"/>
    <w:rsid w:val="00E4186C"/>
    <w:rsid w:val="00E43441"/>
    <w:rsid w:val="00E44D1D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6265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CD3"/>
    <w:rsid w:val="00F02EA1"/>
    <w:rsid w:val="00F03249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0FDF"/>
    <w:rsid w:val="00F518B0"/>
    <w:rsid w:val="00F51AB9"/>
    <w:rsid w:val="00F530E7"/>
    <w:rsid w:val="00F53970"/>
    <w:rsid w:val="00F53B1D"/>
    <w:rsid w:val="00F550A7"/>
    <w:rsid w:val="00F575C9"/>
    <w:rsid w:val="00F61B0E"/>
    <w:rsid w:val="00F620D6"/>
    <w:rsid w:val="00F62E6E"/>
    <w:rsid w:val="00F65D2D"/>
    <w:rsid w:val="00F65F27"/>
    <w:rsid w:val="00F6744C"/>
    <w:rsid w:val="00F70241"/>
    <w:rsid w:val="00F70255"/>
    <w:rsid w:val="00F71156"/>
    <w:rsid w:val="00F72063"/>
    <w:rsid w:val="00F73D16"/>
    <w:rsid w:val="00F77613"/>
    <w:rsid w:val="00F85438"/>
    <w:rsid w:val="00F903A7"/>
    <w:rsid w:val="00F90858"/>
    <w:rsid w:val="00F90BB0"/>
    <w:rsid w:val="00F91534"/>
    <w:rsid w:val="00F91CE8"/>
    <w:rsid w:val="00F95079"/>
    <w:rsid w:val="00F95546"/>
    <w:rsid w:val="00F97067"/>
    <w:rsid w:val="00FA026D"/>
    <w:rsid w:val="00FA30A0"/>
    <w:rsid w:val="00FA68CB"/>
    <w:rsid w:val="00FA6BFE"/>
    <w:rsid w:val="00FB0189"/>
    <w:rsid w:val="00FB06DC"/>
    <w:rsid w:val="00FB4430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EF540A2E-8834-4ACF-AF2D-C9C8CC3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E14-CE9C-4DF5-B069-A1051002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198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Vanja Stojanovikj Krstevska</cp:lastModifiedBy>
  <cp:revision>2</cp:revision>
  <cp:lastPrinted>2024-04-09T09:31:00Z</cp:lastPrinted>
  <dcterms:created xsi:type="dcterms:W3CDTF">2024-04-09T09:36:00Z</dcterms:created>
  <dcterms:modified xsi:type="dcterms:W3CDTF">2024-04-09T09:36:00Z</dcterms:modified>
</cp:coreProperties>
</file>